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9B25B" w14:textId="77777777" w:rsidR="00697D23" w:rsidRDefault="00697D23">
      <w:pPr>
        <w:spacing w:after="120" w:line="276" w:lineRule="auto"/>
        <w:jc w:val="center"/>
      </w:pPr>
    </w:p>
    <w:p w14:paraId="28225030" w14:textId="77777777" w:rsidR="00697D23" w:rsidRDefault="00697D23">
      <w:pPr>
        <w:spacing w:after="120" w:line="276" w:lineRule="auto"/>
        <w:jc w:val="center"/>
      </w:pPr>
    </w:p>
    <w:sdt>
      <w:sdtPr>
        <w:tag w:val="goog_rdk_2"/>
        <w:id w:val="-1219513371"/>
      </w:sdtPr>
      <w:sdtEndPr/>
      <w:sdtContent>
        <w:p w14:paraId="00000001" w14:textId="405C1870" w:rsidR="00705AA8" w:rsidRPr="001D41B5" w:rsidRDefault="004058B5">
          <w:pPr>
            <w:spacing w:after="120" w:line="276" w:lineRule="auto"/>
            <w:jc w:val="center"/>
            <w:rPr>
              <w:rFonts w:ascii="Times New Roman" w:eastAsia="Times New Roman" w:hAnsi="Times New Roman" w:cs="Times New Roman"/>
              <w:b/>
              <w:sz w:val="28"/>
              <w:szCs w:val="28"/>
            </w:rPr>
          </w:pPr>
          <w:sdt>
            <w:sdtPr>
              <w:tag w:val="goog_rdk_0"/>
              <w:id w:val="173070477"/>
            </w:sdtPr>
            <w:sdtEndPr/>
            <w:sdtContent>
              <w:r w:rsidR="002E6EEF" w:rsidRPr="001D41B5">
                <w:rPr>
                  <w:rFonts w:ascii="Times New Roman" w:eastAsia="Times New Roman" w:hAnsi="Times New Roman" w:cs="Times New Roman"/>
                  <w:b/>
                  <w:color w:val="000000"/>
                  <w:sz w:val="28"/>
                  <w:szCs w:val="28"/>
                </w:rPr>
                <w:t xml:space="preserve">REGULAMIN NABORU WNIOSKÓW O PRZYZNANIE POMOCY </w:t>
              </w:r>
              <w:r w:rsidR="002E6EEF" w:rsidRPr="001D41B5">
                <w:rPr>
                  <w:rFonts w:ascii="Times New Roman" w:eastAsia="Times New Roman" w:hAnsi="Times New Roman" w:cs="Times New Roman"/>
                  <w:b/>
                  <w:color w:val="000000"/>
                  <w:sz w:val="28"/>
                  <w:szCs w:val="28"/>
                </w:rPr>
                <w:br/>
                <w:t>NA ROZWÓJ PRZEDSIĘBIORCZOŚCI POPRZEZ PODEJMOWANIE POZAROLNICZEJ DZIAŁALNOŚCI GOSPODARCZEJ</w:t>
              </w:r>
            </w:sdtContent>
          </w:sdt>
          <w:sdt>
            <w:sdtPr>
              <w:tag w:val="goog_rdk_1"/>
              <w:id w:val="154424993"/>
            </w:sdtPr>
            <w:sdtEndPr/>
            <w:sdtContent/>
          </w:sdt>
        </w:p>
      </w:sdtContent>
    </w:sdt>
    <w:sdt>
      <w:sdtPr>
        <w:tag w:val="goog_rdk_7"/>
        <w:id w:val="1101453183"/>
      </w:sdtPr>
      <w:sdtEndPr/>
      <w:sdtContent>
        <w:p w14:paraId="00000002" w14:textId="3D6F6F00" w:rsidR="00705AA8" w:rsidRPr="001D41B5" w:rsidRDefault="004058B5">
          <w:pPr>
            <w:spacing w:after="120" w:line="276" w:lineRule="auto"/>
            <w:jc w:val="center"/>
            <w:rPr>
              <w:rFonts w:ascii="Times New Roman" w:eastAsia="Times New Roman" w:hAnsi="Times New Roman" w:cs="Times New Roman"/>
              <w:b/>
              <w:color w:val="000000"/>
              <w:sz w:val="28"/>
              <w:szCs w:val="28"/>
            </w:rPr>
          </w:pPr>
          <w:sdt>
            <w:sdtPr>
              <w:tag w:val="goog_rdk_3"/>
              <w:id w:val="-1041821097"/>
            </w:sdtPr>
            <w:sdtEndPr/>
            <w:sdtContent>
              <w:r w:rsidR="002E6EEF" w:rsidRPr="001D41B5">
                <w:rPr>
                  <w:rFonts w:ascii="Times New Roman" w:eastAsia="Times New Roman" w:hAnsi="Times New Roman" w:cs="Times New Roman"/>
                  <w:b/>
                  <w:color w:val="000000"/>
                  <w:sz w:val="28"/>
                  <w:szCs w:val="28"/>
                </w:rPr>
                <w:t>(START DG)</w:t>
              </w:r>
            </w:sdtContent>
          </w:sdt>
        </w:p>
      </w:sdtContent>
    </w:sdt>
    <w:sdt>
      <w:sdtPr>
        <w:tag w:val="goog_rdk_9"/>
        <w:id w:val="1831410517"/>
      </w:sdtPr>
      <w:sdtEndPr/>
      <w:sdtContent>
        <w:p w14:paraId="00000003" w14:textId="3F37AC52" w:rsidR="00705AA8" w:rsidRPr="001D41B5" w:rsidRDefault="004058B5">
          <w:pPr>
            <w:spacing w:after="120" w:line="276" w:lineRule="auto"/>
            <w:jc w:val="center"/>
            <w:rPr>
              <w:rFonts w:ascii="Times New Roman" w:eastAsia="Times New Roman" w:hAnsi="Times New Roman" w:cs="Times New Roman"/>
              <w:b/>
              <w:sz w:val="28"/>
              <w:szCs w:val="28"/>
            </w:rPr>
          </w:pPr>
          <w:sdt>
            <w:sdtPr>
              <w:tag w:val="goog_rdk_8"/>
              <w:id w:val="2128733732"/>
              <w:showingPlcHdr/>
            </w:sdtPr>
            <w:sdtEndPr/>
            <w:sdtContent>
              <w:r w:rsidR="006652B8">
                <w:t xml:space="preserve">     </w:t>
              </w:r>
            </w:sdtContent>
          </w:sdt>
        </w:p>
      </w:sdtContent>
    </w:sdt>
    <w:bookmarkStart w:id="0" w:name="_heading=h.gjdgxs" w:colFirst="0" w:colLast="0" w:displacedByCustomXml="next"/>
    <w:bookmarkEnd w:id="0" w:displacedByCustomXml="next"/>
    <w:sdt>
      <w:sdtPr>
        <w:tag w:val="goog_rdk_11"/>
        <w:id w:val="-1715182940"/>
      </w:sdtPr>
      <w:sdtEndPr/>
      <w:sdtContent>
        <w:p w14:paraId="00000004" w14:textId="051DF3D5" w:rsidR="00705AA8" w:rsidRPr="001D41B5" w:rsidRDefault="004058B5">
          <w:pPr>
            <w:spacing w:after="120" w:line="276" w:lineRule="auto"/>
            <w:jc w:val="center"/>
            <w:rPr>
              <w:rFonts w:ascii="Times New Roman" w:eastAsia="Times New Roman" w:hAnsi="Times New Roman" w:cs="Times New Roman"/>
              <w:sz w:val="28"/>
              <w:szCs w:val="28"/>
            </w:rPr>
          </w:pPr>
          <w:sdt>
            <w:sdtPr>
              <w:tag w:val="goog_rdk_10"/>
              <w:id w:val="-583989752"/>
            </w:sdtPr>
            <w:sdtEndPr/>
            <w:sdtContent>
              <w:r w:rsidR="002E6EEF" w:rsidRPr="001D41B5">
                <w:rPr>
                  <w:rFonts w:ascii="Times New Roman" w:eastAsia="Times New Roman" w:hAnsi="Times New Roman" w:cs="Times New Roman"/>
                  <w:sz w:val="28"/>
                  <w:szCs w:val="28"/>
                </w:rPr>
                <w:t xml:space="preserve">w ramach wdrażania Lokalnej Strategii Rozwoju </w:t>
              </w:r>
              <w:r w:rsidR="002E6EEF" w:rsidRPr="001D41B5">
                <w:rPr>
                  <w:rFonts w:ascii="Times New Roman" w:eastAsia="Times New Roman" w:hAnsi="Times New Roman" w:cs="Times New Roman"/>
                  <w:sz w:val="28"/>
                  <w:szCs w:val="28"/>
                </w:rPr>
                <w:br/>
                <w:t xml:space="preserve">realizowanej przez LGD </w:t>
              </w:r>
              <w:r w:rsidR="001D41B5" w:rsidRPr="00806903">
                <w:rPr>
                  <w:rFonts w:ascii="Times New Roman" w:eastAsia="Times New Roman" w:hAnsi="Times New Roman" w:cs="Times New Roman"/>
                  <w:sz w:val="28"/>
                  <w:szCs w:val="28"/>
                </w:rPr>
                <w:t>„Silne Biłgorajskie”</w:t>
              </w:r>
              <w:r w:rsidR="002E6EEF" w:rsidRPr="00806903">
                <w:rPr>
                  <w:rFonts w:ascii="Times New Roman" w:eastAsia="Times New Roman" w:hAnsi="Times New Roman" w:cs="Times New Roman"/>
                  <w:sz w:val="40"/>
                  <w:szCs w:val="40"/>
                </w:rPr>
                <w:t xml:space="preserve"> </w:t>
              </w:r>
              <w:r w:rsidR="002E6EEF" w:rsidRPr="001D41B5">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sdtContent>
          </w:sdt>
        </w:p>
      </w:sdtContent>
    </w:sdt>
    <w:bookmarkStart w:id="1" w:name="_heading=h.nhc61asoowom" w:colFirst="0" w:colLast="0" w:displacedByCustomXml="next"/>
    <w:bookmarkEnd w:id="1" w:displacedByCustomXml="next"/>
    <w:sdt>
      <w:sdtPr>
        <w:tag w:val="goog_rdk_13"/>
        <w:id w:val="-1741709493"/>
      </w:sdtPr>
      <w:sdtEndPr/>
      <w:sdtContent>
        <w:p w14:paraId="00000005" w14:textId="61AD6B4D" w:rsidR="00705AA8" w:rsidRPr="001D41B5" w:rsidRDefault="002E6EEF">
          <w:pPr>
            <w:spacing w:after="120" w:line="276" w:lineRule="auto"/>
            <w:rPr>
              <w:rFonts w:ascii="Times New Roman" w:eastAsia="Times New Roman" w:hAnsi="Times New Roman" w:cs="Times New Roman"/>
            </w:rPr>
          </w:pPr>
          <w:r>
            <w:br w:type="page"/>
          </w:r>
        </w:p>
      </w:sdtContent>
    </w:sdt>
    <w:p w14:paraId="00000006" w14:textId="33D9DACD" w:rsidR="00705AA8" w:rsidRPr="00FC7EE8" w:rsidRDefault="00705AA8">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20"/>
          <w:szCs w:val="20"/>
        </w:rPr>
      </w:pPr>
    </w:p>
    <w:sdt>
      <w:sdtPr>
        <w:tag w:val="goog_rdk_17"/>
        <w:id w:val="471719424"/>
      </w:sdtPr>
      <w:sdtEndPr/>
      <w:sdtContent>
        <w:p w14:paraId="00000007" w14:textId="1850B370" w:rsidR="00705AA8" w:rsidRPr="00FC7EE8" w:rsidRDefault="004058B5">
          <w:pPr>
            <w:spacing w:after="120" w:line="276" w:lineRule="auto"/>
            <w:rPr>
              <w:rFonts w:ascii="Times New Roman" w:eastAsia="Times New Roman" w:hAnsi="Times New Roman" w:cs="Times New Roman"/>
              <w:sz w:val="20"/>
              <w:szCs w:val="20"/>
            </w:rPr>
          </w:pPr>
          <w:sdt>
            <w:sdtPr>
              <w:tag w:val="goog_rdk_16"/>
              <w:id w:val="1557355049"/>
              <w:showingPlcHdr/>
            </w:sdtPr>
            <w:sdtEndPr/>
            <w:sdtContent>
              <w:r w:rsidR="00027785">
                <w:t xml:space="preserve">     </w:t>
              </w:r>
            </w:sdtContent>
          </w:sdt>
        </w:p>
      </w:sdtContent>
    </w:sdt>
    <w:sdt>
      <w:sdtPr>
        <w:tag w:val="goog_rdk_19"/>
        <w:id w:val="-793140530"/>
        <w:showingPlcHdr/>
      </w:sdtPr>
      <w:sdtEndPr/>
      <w:sdtContent>
        <w:p w14:paraId="00000008" w14:textId="212014C8" w:rsidR="00705AA8" w:rsidRPr="00FC7EE8" w:rsidRDefault="007735B0">
          <w:pPr>
            <w:keepNext/>
            <w:keepLines/>
            <w:pBdr>
              <w:top w:val="nil"/>
              <w:left w:val="nil"/>
              <w:bottom w:val="nil"/>
              <w:right w:val="nil"/>
              <w:between w:val="nil"/>
            </w:pBdr>
            <w:spacing w:before="240" w:after="0"/>
            <w:rPr>
              <w:color w:val="2F5496"/>
              <w:sz w:val="20"/>
              <w:szCs w:val="20"/>
            </w:rPr>
          </w:pPr>
          <w:r>
            <w:t xml:space="preserve">     </w:t>
          </w:r>
        </w:p>
      </w:sdtContent>
    </w:sdt>
    <w:sdt>
      <w:sdtPr>
        <w:rPr>
          <w:rFonts w:ascii="Calibri" w:eastAsia="Calibri" w:hAnsi="Calibri" w:cs="Calibri"/>
          <w:color w:val="auto"/>
          <w:sz w:val="22"/>
          <w:szCs w:val="22"/>
        </w:rPr>
        <w:id w:val="-2137476690"/>
        <w:docPartObj>
          <w:docPartGallery w:val="Table of Contents"/>
          <w:docPartUnique/>
        </w:docPartObj>
      </w:sdtPr>
      <w:sdtEndPr>
        <w:rPr>
          <w:b/>
          <w:bCs/>
        </w:rPr>
      </w:sdtEndPr>
      <w:sdtContent>
        <w:p w14:paraId="0C2FEC28" w14:textId="6F8444B4" w:rsidR="00CC4DBB" w:rsidRDefault="00CC4DBB">
          <w:pPr>
            <w:pStyle w:val="Nagwekspisutreci"/>
          </w:pPr>
          <w:r>
            <w:t>Spis treści</w:t>
          </w:r>
        </w:p>
        <w:p w14:paraId="5CE0248A" w14:textId="31323DDA" w:rsidR="00CB3761" w:rsidRDefault="00CC4DBB">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6497662" w:history="1">
            <w:r w:rsidR="00CB3761" w:rsidRPr="00E47C4F">
              <w:rPr>
                <w:rStyle w:val="Hipercze"/>
                <w:rFonts w:ascii="Times New Roman" w:eastAsia="Times New Roman" w:hAnsi="Times New Roman" w:cs="Times New Roman"/>
                <w:b/>
                <w:noProof/>
              </w:rPr>
              <w:t>§ 1. Słownik pojęć i wykaz skrótów</w:t>
            </w:r>
            <w:r w:rsidR="00CB3761">
              <w:rPr>
                <w:noProof/>
                <w:webHidden/>
              </w:rPr>
              <w:tab/>
            </w:r>
            <w:r w:rsidR="00CB3761">
              <w:rPr>
                <w:noProof/>
                <w:webHidden/>
              </w:rPr>
              <w:fldChar w:fldCharType="begin"/>
            </w:r>
            <w:r w:rsidR="00CB3761">
              <w:rPr>
                <w:noProof/>
                <w:webHidden/>
              </w:rPr>
              <w:instrText xml:space="preserve"> PAGEREF _Toc206497662 \h </w:instrText>
            </w:r>
            <w:r w:rsidR="00CB3761">
              <w:rPr>
                <w:noProof/>
                <w:webHidden/>
              </w:rPr>
            </w:r>
            <w:r w:rsidR="00CB3761">
              <w:rPr>
                <w:noProof/>
                <w:webHidden/>
              </w:rPr>
              <w:fldChar w:fldCharType="separate"/>
            </w:r>
            <w:r w:rsidR="00922B71">
              <w:rPr>
                <w:noProof/>
                <w:webHidden/>
              </w:rPr>
              <w:t>3</w:t>
            </w:r>
            <w:r w:rsidR="00CB3761">
              <w:rPr>
                <w:noProof/>
                <w:webHidden/>
              </w:rPr>
              <w:fldChar w:fldCharType="end"/>
            </w:r>
          </w:hyperlink>
        </w:p>
        <w:p w14:paraId="1DE69A67" w14:textId="50C5BD95"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3" w:history="1">
            <w:r w:rsidRPr="00E47C4F">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_Toc206497663 \h </w:instrText>
            </w:r>
            <w:r>
              <w:rPr>
                <w:noProof/>
                <w:webHidden/>
              </w:rPr>
            </w:r>
            <w:r>
              <w:rPr>
                <w:noProof/>
                <w:webHidden/>
              </w:rPr>
              <w:fldChar w:fldCharType="separate"/>
            </w:r>
            <w:r w:rsidR="00922B71">
              <w:rPr>
                <w:noProof/>
                <w:webHidden/>
              </w:rPr>
              <w:t>5</w:t>
            </w:r>
            <w:r>
              <w:rPr>
                <w:noProof/>
                <w:webHidden/>
              </w:rPr>
              <w:fldChar w:fldCharType="end"/>
            </w:r>
          </w:hyperlink>
        </w:p>
        <w:p w14:paraId="32BE13D9" w14:textId="193B47BC"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4" w:history="1">
            <w:r w:rsidRPr="00E47C4F">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_Toc206497664 \h </w:instrText>
            </w:r>
            <w:r>
              <w:rPr>
                <w:noProof/>
                <w:webHidden/>
              </w:rPr>
            </w:r>
            <w:r>
              <w:rPr>
                <w:noProof/>
                <w:webHidden/>
              </w:rPr>
              <w:fldChar w:fldCharType="separate"/>
            </w:r>
            <w:r w:rsidR="00922B71">
              <w:rPr>
                <w:noProof/>
                <w:webHidden/>
              </w:rPr>
              <w:t>7</w:t>
            </w:r>
            <w:r>
              <w:rPr>
                <w:noProof/>
                <w:webHidden/>
              </w:rPr>
              <w:fldChar w:fldCharType="end"/>
            </w:r>
          </w:hyperlink>
        </w:p>
        <w:p w14:paraId="410C28AD" w14:textId="1977588C"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5" w:history="1">
            <w:r w:rsidRPr="00E47C4F">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_Toc206497665 \h </w:instrText>
            </w:r>
            <w:r>
              <w:rPr>
                <w:noProof/>
                <w:webHidden/>
              </w:rPr>
            </w:r>
            <w:r>
              <w:rPr>
                <w:noProof/>
                <w:webHidden/>
              </w:rPr>
              <w:fldChar w:fldCharType="separate"/>
            </w:r>
            <w:r w:rsidR="00922B71">
              <w:rPr>
                <w:noProof/>
                <w:webHidden/>
              </w:rPr>
              <w:t>7</w:t>
            </w:r>
            <w:r>
              <w:rPr>
                <w:noProof/>
                <w:webHidden/>
              </w:rPr>
              <w:fldChar w:fldCharType="end"/>
            </w:r>
          </w:hyperlink>
        </w:p>
        <w:p w14:paraId="0A813B35" w14:textId="3BFADEB4"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6" w:history="1">
            <w:r w:rsidRPr="00E47C4F">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_Toc206497666 \h </w:instrText>
            </w:r>
            <w:r>
              <w:rPr>
                <w:noProof/>
                <w:webHidden/>
              </w:rPr>
            </w:r>
            <w:r>
              <w:rPr>
                <w:noProof/>
                <w:webHidden/>
              </w:rPr>
              <w:fldChar w:fldCharType="separate"/>
            </w:r>
            <w:r w:rsidR="00922B71">
              <w:rPr>
                <w:noProof/>
                <w:webHidden/>
              </w:rPr>
              <w:t>7</w:t>
            </w:r>
            <w:r>
              <w:rPr>
                <w:noProof/>
                <w:webHidden/>
              </w:rPr>
              <w:fldChar w:fldCharType="end"/>
            </w:r>
          </w:hyperlink>
        </w:p>
        <w:p w14:paraId="1AC9293D" w14:textId="5139640E"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7" w:history="1">
            <w:r w:rsidRPr="00E47C4F">
              <w:rPr>
                <w:rStyle w:val="Hipercze"/>
                <w:rFonts w:ascii="Times New Roman" w:eastAsia="Times New Roman" w:hAnsi="Times New Roman" w:cs="Times New Roman"/>
                <w:b/>
                <w:noProof/>
              </w:rPr>
              <w:t>§ 6. Warunki przyznania pomocy (warunki udzielenia wsparcia z uwzględnieniem lokalnych kryteriów dostępowych)</w:t>
            </w:r>
            <w:r>
              <w:rPr>
                <w:noProof/>
                <w:webHidden/>
              </w:rPr>
              <w:tab/>
            </w:r>
            <w:r>
              <w:rPr>
                <w:noProof/>
                <w:webHidden/>
              </w:rPr>
              <w:fldChar w:fldCharType="begin"/>
            </w:r>
            <w:r>
              <w:rPr>
                <w:noProof/>
                <w:webHidden/>
              </w:rPr>
              <w:instrText xml:space="preserve"> PAGEREF _Toc206497667 \h </w:instrText>
            </w:r>
            <w:r>
              <w:rPr>
                <w:noProof/>
                <w:webHidden/>
              </w:rPr>
            </w:r>
            <w:r>
              <w:rPr>
                <w:noProof/>
                <w:webHidden/>
              </w:rPr>
              <w:fldChar w:fldCharType="separate"/>
            </w:r>
            <w:r w:rsidR="00922B71">
              <w:rPr>
                <w:noProof/>
                <w:webHidden/>
              </w:rPr>
              <w:t>8</w:t>
            </w:r>
            <w:r>
              <w:rPr>
                <w:noProof/>
                <w:webHidden/>
              </w:rPr>
              <w:fldChar w:fldCharType="end"/>
            </w:r>
          </w:hyperlink>
        </w:p>
        <w:p w14:paraId="323FB97D" w14:textId="6806486C"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8" w:history="1">
            <w:r w:rsidRPr="00E47C4F">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_Toc206497668 \h </w:instrText>
            </w:r>
            <w:r>
              <w:rPr>
                <w:noProof/>
                <w:webHidden/>
              </w:rPr>
            </w:r>
            <w:r>
              <w:rPr>
                <w:noProof/>
                <w:webHidden/>
              </w:rPr>
              <w:fldChar w:fldCharType="separate"/>
            </w:r>
            <w:r w:rsidR="00922B71">
              <w:rPr>
                <w:noProof/>
                <w:webHidden/>
              </w:rPr>
              <w:t>11</w:t>
            </w:r>
            <w:r>
              <w:rPr>
                <w:noProof/>
                <w:webHidden/>
              </w:rPr>
              <w:fldChar w:fldCharType="end"/>
            </w:r>
          </w:hyperlink>
        </w:p>
        <w:p w14:paraId="51BBD051" w14:textId="50F37EEE"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69" w:history="1">
            <w:r w:rsidRPr="00E47C4F">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_Toc206497669 \h </w:instrText>
            </w:r>
            <w:r>
              <w:rPr>
                <w:noProof/>
                <w:webHidden/>
              </w:rPr>
            </w:r>
            <w:r>
              <w:rPr>
                <w:noProof/>
                <w:webHidden/>
              </w:rPr>
              <w:fldChar w:fldCharType="separate"/>
            </w:r>
            <w:r w:rsidR="00922B71">
              <w:rPr>
                <w:noProof/>
                <w:webHidden/>
              </w:rPr>
              <w:t>11</w:t>
            </w:r>
            <w:r>
              <w:rPr>
                <w:noProof/>
                <w:webHidden/>
              </w:rPr>
              <w:fldChar w:fldCharType="end"/>
            </w:r>
          </w:hyperlink>
        </w:p>
        <w:p w14:paraId="2D33A073" w14:textId="042841C9"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0" w:history="1">
            <w:r w:rsidRPr="00E47C4F">
              <w:rPr>
                <w:rStyle w:val="Hipercze"/>
                <w:rFonts w:ascii="Times New Roman" w:eastAsia="Times New Roman" w:hAnsi="Times New Roman" w:cs="Times New Roman"/>
                <w:b/>
                <w:noProof/>
              </w:rPr>
              <w:t>§ 9. Termin składania WoPP w ramach niniejszego naboru wniosków</w:t>
            </w:r>
            <w:r>
              <w:rPr>
                <w:noProof/>
                <w:webHidden/>
              </w:rPr>
              <w:tab/>
            </w:r>
            <w:r>
              <w:rPr>
                <w:noProof/>
                <w:webHidden/>
              </w:rPr>
              <w:fldChar w:fldCharType="begin"/>
            </w:r>
            <w:r>
              <w:rPr>
                <w:noProof/>
                <w:webHidden/>
              </w:rPr>
              <w:instrText xml:space="preserve"> PAGEREF _Toc206497670 \h </w:instrText>
            </w:r>
            <w:r>
              <w:rPr>
                <w:noProof/>
                <w:webHidden/>
              </w:rPr>
            </w:r>
            <w:r>
              <w:rPr>
                <w:noProof/>
                <w:webHidden/>
              </w:rPr>
              <w:fldChar w:fldCharType="separate"/>
            </w:r>
            <w:r w:rsidR="00922B71">
              <w:rPr>
                <w:noProof/>
                <w:webHidden/>
              </w:rPr>
              <w:t>15</w:t>
            </w:r>
            <w:r>
              <w:rPr>
                <w:noProof/>
                <w:webHidden/>
              </w:rPr>
              <w:fldChar w:fldCharType="end"/>
            </w:r>
          </w:hyperlink>
        </w:p>
        <w:p w14:paraId="309F1A45" w14:textId="51E4D09D"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1" w:history="1">
            <w:r w:rsidRPr="00E47C4F">
              <w:rPr>
                <w:rStyle w:val="Hipercze"/>
                <w:rFonts w:ascii="Times New Roman" w:eastAsia="Times New Roman" w:hAnsi="Times New Roman" w:cs="Times New Roman"/>
                <w:b/>
                <w:noProof/>
              </w:rPr>
              <w:t>§ 10. Sposób i forma składania WoPP i WoP oraz informacja o dokumentach niezbędnych do przyznania i wypłaty pomocy</w:t>
            </w:r>
            <w:r>
              <w:rPr>
                <w:noProof/>
                <w:webHidden/>
              </w:rPr>
              <w:tab/>
            </w:r>
            <w:r>
              <w:rPr>
                <w:noProof/>
                <w:webHidden/>
              </w:rPr>
              <w:fldChar w:fldCharType="begin"/>
            </w:r>
            <w:r>
              <w:rPr>
                <w:noProof/>
                <w:webHidden/>
              </w:rPr>
              <w:instrText xml:space="preserve"> PAGEREF _Toc206497671 \h </w:instrText>
            </w:r>
            <w:r>
              <w:rPr>
                <w:noProof/>
                <w:webHidden/>
              </w:rPr>
            </w:r>
            <w:r>
              <w:rPr>
                <w:noProof/>
                <w:webHidden/>
              </w:rPr>
              <w:fldChar w:fldCharType="separate"/>
            </w:r>
            <w:r w:rsidR="00922B71">
              <w:rPr>
                <w:noProof/>
                <w:webHidden/>
              </w:rPr>
              <w:t>15</w:t>
            </w:r>
            <w:r>
              <w:rPr>
                <w:noProof/>
                <w:webHidden/>
              </w:rPr>
              <w:fldChar w:fldCharType="end"/>
            </w:r>
          </w:hyperlink>
        </w:p>
        <w:p w14:paraId="62BF8F46" w14:textId="4B23ED49"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2" w:history="1">
            <w:r w:rsidRPr="00E47C4F">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_Toc206497672 \h </w:instrText>
            </w:r>
            <w:r>
              <w:rPr>
                <w:noProof/>
                <w:webHidden/>
              </w:rPr>
            </w:r>
            <w:r>
              <w:rPr>
                <w:noProof/>
                <w:webHidden/>
              </w:rPr>
              <w:fldChar w:fldCharType="separate"/>
            </w:r>
            <w:r w:rsidR="00922B71">
              <w:rPr>
                <w:noProof/>
                <w:webHidden/>
              </w:rPr>
              <w:t>16</w:t>
            </w:r>
            <w:r>
              <w:rPr>
                <w:noProof/>
                <w:webHidden/>
              </w:rPr>
              <w:fldChar w:fldCharType="end"/>
            </w:r>
          </w:hyperlink>
        </w:p>
        <w:p w14:paraId="69E851D6" w14:textId="50BB6B2F"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3" w:history="1">
            <w:r w:rsidRPr="00E47C4F">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_Toc206497673 \h </w:instrText>
            </w:r>
            <w:r>
              <w:rPr>
                <w:noProof/>
                <w:webHidden/>
              </w:rPr>
            </w:r>
            <w:r>
              <w:rPr>
                <w:noProof/>
                <w:webHidden/>
              </w:rPr>
              <w:fldChar w:fldCharType="separate"/>
            </w:r>
            <w:r w:rsidR="00922B71">
              <w:rPr>
                <w:noProof/>
                <w:webHidden/>
              </w:rPr>
              <w:t>18</w:t>
            </w:r>
            <w:r>
              <w:rPr>
                <w:noProof/>
                <w:webHidden/>
              </w:rPr>
              <w:fldChar w:fldCharType="end"/>
            </w:r>
          </w:hyperlink>
        </w:p>
        <w:p w14:paraId="10985DAE" w14:textId="7A6AC50F"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4" w:history="1">
            <w:r w:rsidRPr="00E47C4F">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_Toc206497674 \h </w:instrText>
            </w:r>
            <w:r>
              <w:rPr>
                <w:noProof/>
                <w:webHidden/>
              </w:rPr>
            </w:r>
            <w:r>
              <w:rPr>
                <w:noProof/>
                <w:webHidden/>
              </w:rPr>
              <w:fldChar w:fldCharType="separate"/>
            </w:r>
            <w:r w:rsidR="00922B71">
              <w:rPr>
                <w:noProof/>
                <w:webHidden/>
              </w:rPr>
              <w:t>20</w:t>
            </w:r>
            <w:r>
              <w:rPr>
                <w:noProof/>
                <w:webHidden/>
              </w:rPr>
              <w:fldChar w:fldCharType="end"/>
            </w:r>
          </w:hyperlink>
        </w:p>
        <w:p w14:paraId="404E9502" w14:textId="1C194D68"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5" w:history="1">
            <w:r w:rsidRPr="00E47C4F">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_Toc206497675 \h </w:instrText>
            </w:r>
            <w:r>
              <w:rPr>
                <w:noProof/>
                <w:webHidden/>
              </w:rPr>
            </w:r>
            <w:r>
              <w:rPr>
                <w:noProof/>
                <w:webHidden/>
              </w:rPr>
              <w:fldChar w:fldCharType="separate"/>
            </w:r>
            <w:r w:rsidR="00922B71">
              <w:rPr>
                <w:noProof/>
                <w:webHidden/>
              </w:rPr>
              <w:t>20</w:t>
            </w:r>
            <w:r>
              <w:rPr>
                <w:noProof/>
                <w:webHidden/>
              </w:rPr>
              <w:fldChar w:fldCharType="end"/>
            </w:r>
          </w:hyperlink>
        </w:p>
        <w:p w14:paraId="21B73B6E" w14:textId="574E76A2" w:rsidR="00CB3761" w:rsidRDefault="00CB3761">
          <w:pPr>
            <w:pStyle w:val="Spistreci1"/>
            <w:rPr>
              <w:rFonts w:asciiTheme="minorHAnsi" w:eastAsiaTheme="minorEastAsia" w:hAnsiTheme="minorHAnsi" w:cstheme="minorBidi"/>
              <w:noProof/>
              <w:kern w:val="2"/>
              <w:sz w:val="24"/>
              <w:szCs w:val="24"/>
              <w14:ligatures w14:val="standardContextual"/>
            </w:rPr>
          </w:pPr>
          <w:hyperlink w:anchor="_Toc206497676" w:history="1">
            <w:r w:rsidRPr="00E47C4F">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_Toc206497676 \h </w:instrText>
            </w:r>
            <w:r>
              <w:rPr>
                <w:noProof/>
                <w:webHidden/>
              </w:rPr>
            </w:r>
            <w:r>
              <w:rPr>
                <w:noProof/>
                <w:webHidden/>
              </w:rPr>
              <w:fldChar w:fldCharType="separate"/>
            </w:r>
            <w:r w:rsidR="00922B71">
              <w:rPr>
                <w:noProof/>
                <w:webHidden/>
              </w:rPr>
              <w:t>21</w:t>
            </w:r>
            <w:r>
              <w:rPr>
                <w:noProof/>
                <w:webHidden/>
              </w:rPr>
              <w:fldChar w:fldCharType="end"/>
            </w:r>
          </w:hyperlink>
        </w:p>
        <w:p w14:paraId="25837234" w14:textId="0D6FAC4D" w:rsidR="00CC4DBB" w:rsidRDefault="00CC4DBB">
          <w:r>
            <w:rPr>
              <w:b/>
              <w:bCs/>
            </w:rPr>
            <w:fldChar w:fldCharType="end"/>
          </w:r>
        </w:p>
      </w:sdtContent>
    </w:sdt>
    <w:sdt>
      <w:sdtPr>
        <w:tag w:val="goog_rdk_83"/>
        <w:id w:val="-1114824028"/>
      </w:sdtPr>
      <w:sdtEndPr>
        <w:rPr>
          <w:sz w:val="22"/>
          <w:szCs w:val="22"/>
        </w:rPr>
      </w:sdtEndPr>
      <w:sdtContent>
        <w:p w14:paraId="00000019" w14:textId="7A553BCB" w:rsidR="00705AA8" w:rsidRPr="00BD3046" w:rsidRDefault="002E6EEF">
          <w:pPr>
            <w:pStyle w:val="Nagwek1"/>
            <w:spacing w:before="0" w:after="120" w:line="276" w:lineRule="auto"/>
            <w:rPr>
              <w:rFonts w:ascii="Times New Roman" w:eastAsia="Times New Roman" w:hAnsi="Times New Roman" w:cs="Times New Roman"/>
              <w:b/>
              <w:sz w:val="22"/>
              <w:szCs w:val="22"/>
            </w:rPr>
          </w:pPr>
          <w:r>
            <w:br w:type="column"/>
          </w:r>
          <w:bookmarkStart w:id="2" w:name="_Toc206497662"/>
          <w:sdt>
            <w:sdtPr>
              <w:rPr>
                <w:sz w:val="22"/>
                <w:szCs w:val="22"/>
              </w:rPr>
              <w:tag w:val="goog_rdk_82"/>
              <w:id w:val="1453291759"/>
            </w:sdtPr>
            <w:sdtEndPr/>
            <w:sdtContent>
              <w:r w:rsidRPr="00BD3046">
                <w:rPr>
                  <w:rFonts w:ascii="Times New Roman" w:eastAsia="Times New Roman" w:hAnsi="Times New Roman" w:cs="Times New Roman"/>
                  <w:b/>
                  <w:sz w:val="22"/>
                  <w:szCs w:val="22"/>
                </w:rPr>
                <w:t>§ 1. Słownik pojęć i wykaz skrótów</w:t>
              </w:r>
            </w:sdtContent>
          </w:sdt>
        </w:p>
      </w:sdtContent>
    </w:sdt>
    <w:bookmarkEnd w:id="2" w:displacedByCustomXml="prev"/>
    <w:sdt>
      <w:sdtPr>
        <w:tag w:val="goog_rdk_85"/>
        <w:id w:val="1704589717"/>
      </w:sdtPr>
      <w:sdtEndPr/>
      <w:sdtContent>
        <w:p w14:paraId="0000001A" w14:textId="77777777" w:rsidR="00705AA8" w:rsidRPr="00BD3046" w:rsidRDefault="004058B5">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rPr>
          </w:pPr>
          <w:sdt>
            <w:sdtPr>
              <w:tag w:val="goog_rdk_84"/>
              <w:id w:val="1324855990"/>
            </w:sdtPr>
            <w:sdtEndPr/>
            <w:sdtContent>
              <w:r w:rsidR="002E6EEF" w:rsidRPr="00BD3046">
                <w:rPr>
                  <w:rFonts w:ascii="Times New Roman" w:eastAsia="Times New Roman" w:hAnsi="Times New Roman" w:cs="Times New Roman"/>
                  <w:b/>
                  <w:color w:val="000000"/>
                </w:rPr>
                <w:t>Słownik pojęć</w:t>
              </w:r>
            </w:sdtContent>
          </w:sdt>
        </w:p>
      </w:sdtContent>
    </w:sdt>
    <w:sdt>
      <w:sdtPr>
        <w:tag w:val="goog_rdk_87"/>
        <w:id w:val="-1438049291"/>
      </w:sdtPr>
      <w:sdtEndPr/>
      <w:sdtContent>
        <w:p w14:paraId="0000001B" w14:textId="77777777" w:rsidR="00705AA8" w:rsidRPr="00BD3046" w:rsidRDefault="004058B5">
          <w:pPr>
            <w:widowControl w:val="0"/>
            <w:tabs>
              <w:tab w:val="left" w:pos="567"/>
            </w:tabs>
            <w:spacing w:after="120" w:line="276" w:lineRule="auto"/>
            <w:jc w:val="both"/>
            <w:rPr>
              <w:rFonts w:ascii="Times New Roman" w:eastAsia="Times New Roman" w:hAnsi="Times New Roman" w:cs="Times New Roman"/>
              <w:color w:val="000000"/>
            </w:rPr>
          </w:pPr>
          <w:sdt>
            <w:sdtPr>
              <w:tag w:val="goog_rdk_86"/>
              <w:id w:val="979190762"/>
            </w:sdtPr>
            <w:sdtEndPr/>
            <w:sdtContent>
              <w:r w:rsidR="002E6EEF" w:rsidRPr="00BD3046">
                <w:rPr>
                  <w:rFonts w:ascii="Times New Roman" w:eastAsia="Times New Roman" w:hAnsi="Times New Roman" w:cs="Times New Roman"/>
                  <w:color w:val="000000"/>
                </w:rPr>
                <w:t>Poniższe terminy użyte w niniejszym Regulaminie oznaczają:</w:t>
              </w:r>
            </w:sdtContent>
          </w:sdt>
        </w:p>
      </w:sdtContent>
    </w:sdt>
    <w:sdt>
      <w:sdtPr>
        <w:tag w:val="goog_rdk_90"/>
        <w:id w:val="-277641329"/>
      </w:sdtPr>
      <w:sdtEndPr/>
      <w:sdtContent>
        <w:p w14:paraId="0000001C" w14:textId="5F010AB4"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88"/>
              <w:id w:val="-985473970"/>
            </w:sdtPr>
            <w:sdtEndPr/>
            <w:sdtContent>
              <w:r w:rsidR="002E6EEF" w:rsidRPr="00BD3046">
                <w:rPr>
                  <w:rFonts w:ascii="Times New Roman" w:eastAsia="Times New Roman" w:hAnsi="Times New Roman" w:cs="Times New Roman"/>
                  <w:b/>
                  <w:color w:val="000000"/>
                </w:rPr>
                <w:t>beneficjent</w:t>
              </w:r>
            </w:sdtContent>
          </w:sdt>
          <w:sdt>
            <w:sdtPr>
              <w:tag w:val="goog_rdk_89"/>
              <w:id w:val="364333947"/>
            </w:sdtPr>
            <w:sdtEndPr/>
            <w:sdtContent>
              <w:r w:rsidR="002E6EEF" w:rsidRPr="00BD3046">
                <w:rPr>
                  <w:rFonts w:ascii="Times New Roman" w:eastAsia="Times New Roman" w:hAnsi="Times New Roman" w:cs="Times New Roman"/>
                  <w:color w:val="000000"/>
                </w:rPr>
                <w:t xml:space="preserve"> – podmiot, któremu na podstawie UoPP zawartej z SW przyznano pomoc na realizację operacji objętej wnioskiem o przyznanie pomocy, wybranej uprzednio do realizacji przez LGD;</w:t>
              </w:r>
            </w:sdtContent>
          </w:sdt>
        </w:p>
      </w:sdtContent>
    </w:sdt>
    <w:sdt>
      <w:sdtPr>
        <w:tag w:val="goog_rdk_93"/>
        <w:id w:val="306364181"/>
      </w:sdtPr>
      <w:sdtEndPr/>
      <w:sdtContent>
        <w:p w14:paraId="0000001D"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91"/>
              <w:id w:val="-937375068"/>
            </w:sdtPr>
            <w:sdtEndPr/>
            <w:sdtContent>
              <w:r w:rsidR="002E6EEF" w:rsidRPr="00BD3046">
                <w:rPr>
                  <w:rFonts w:ascii="Times New Roman" w:eastAsia="Times New Roman" w:hAnsi="Times New Roman" w:cs="Times New Roman"/>
                  <w:b/>
                  <w:color w:val="000000"/>
                </w:rPr>
                <w:t>działalność rolnicza</w:t>
              </w:r>
            </w:sdtContent>
          </w:sdt>
          <w:sdt>
            <w:sdtPr>
              <w:tag w:val="goog_rdk_92"/>
              <w:id w:val="1428463026"/>
            </w:sdtPr>
            <w:sdtEndPr/>
            <w:sdtContent>
              <w:r w:rsidR="002E6EEF" w:rsidRPr="00BD3046">
                <w:rPr>
                  <w:rFonts w:ascii="Times New Roman" w:eastAsia="Times New Roman" w:hAnsi="Times New Roman" w:cs="Times New Roman"/>
                  <w:color w:val="000000"/>
                </w:rPr>
                <w:t xml:space="preserve"> – działalność rolnicza określona zgodnie z art. 4 ust. 2 rozporządzenia 2021/2115 w PS WPR;</w:t>
              </w:r>
            </w:sdtContent>
          </w:sdt>
        </w:p>
      </w:sdtContent>
    </w:sdt>
    <w:sdt>
      <w:sdtPr>
        <w:tag w:val="goog_rdk_96"/>
        <w:id w:val="904107950"/>
      </w:sdtPr>
      <w:sdtEndPr/>
      <w:sdtContent>
        <w:p w14:paraId="0000001E" w14:textId="3F8B1CC3"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94"/>
              <w:id w:val="-95715709"/>
            </w:sdtPr>
            <w:sdtEndPr/>
            <w:sdtContent>
              <w:r w:rsidR="002E6EEF" w:rsidRPr="00BD3046">
                <w:rPr>
                  <w:rFonts w:ascii="Times New Roman" w:eastAsia="Times New Roman" w:hAnsi="Times New Roman" w:cs="Times New Roman"/>
                  <w:b/>
                  <w:color w:val="000000"/>
                </w:rPr>
                <w:t>inwestycja</w:t>
              </w:r>
            </w:sdtContent>
          </w:sdt>
          <w:sdt>
            <w:sdtPr>
              <w:tag w:val="goog_rdk_95"/>
              <w:id w:val="-1213498590"/>
            </w:sdtPr>
            <w:sdtEndPr/>
            <w:sdtContent>
              <w:r w:rsidR="002E6EEF" w:rsidRPr="00BD3046">
                <w:rPr>
                  <w:rFonts w:ascii="Times New Roman" w:eastAsia="Times New Roman" w:hAnsi="Times New Roman" w:cs="Times New Roman"/>
                  <w:color w:val="000000"/>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r w:rsidR="00A33D32">
                <w:rPr>
                  <w:rFonts w:ascii="Times New Roman" w:eastAsia="Times New Roman" w:hAnsi="Times New Roman" w:cs="Times New Roman"/>
                  <w:color w:val="000000"/>
                </w:rPr>
                <w:t xml:space="preserve"> nakład poniesiony na tworzenie, utrzymanie lub zwiększenie kapitału  (np. maszyn i urządzeń, obiektów zabytkowych lub przyrodniczych) oraz budowa lub przebudowa, o których mowa  </w:t>
              </w:r>
              <w:r w:rsidR="00A33D32">
                <w:rPr>
                  <w:rFonts w:ascii="Times New Roman" w:eastAsia="Times New Roman" w:hAnsi="Times New Roman" w:cs="Times New Roman"/>
                  <w:color w:val="000000"/>
                </w:rPr>
                <w:br/>
                <w:t>w art.3 pkt. 6 lub 7a, elementów infrastruktury oraz małej architektury w rozumieniu  art.3 pkt.4 ustawy z dnia 7 lipca 1994 r. Prawo budowlane;</w:t>
              </w:r>
            </w:sdtContent>
          </w:sdt>
        </w:p>
      </w:sdtContent>
    </w:sdt>
    <w:sdt>
      <w:sdtPr>
        <w:tag w:val="goog_rdk_99"/>
        <w:id w:val="275612443"/>
      </w:sdtPr>
      <w:sdtEndPr/>
      <w:sdtContent>
        <w:p w14:paraId="0000001F" w14:textId="22B1B3AB"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97"/>
              <w:id w:val="1256947568"/>
            </w:sdtPr>
            <w:sdtEndPr/>
            <w:sdtContent>
              <w:r w:rsidR="002E6EEF" w:rsidRPr="00BD3046">
                <w:rPr>
                  <w:rFonts w:ascii="Times New Roman" w:eastAsia="Times New Roman" w:hAnsi="Times New Roman" w:cs="Times New Roman"/>
                  <w:b/>
                  <w:color w:val="000000"/>
                </w:rPr>
                <w:t>małe gospodarstwo rolne</w:t>
              </w:r>
            </w:sdtContent>
          </w:sdt>
          <w:sdt>
            <w:sdtPr>
              <w:tag w:val="goog_rdk_98"/>
              <w:id w:val="1246462393"/>
            </w:sdtPr>
            <w:sdtEndPr/>
            <w:sdtContent>
              <w:r w:rsidR="002E6EEF" w:rsidRPr="00BD3046">
                <w:rPr>
                  <w:rFonts w:ascii="Times New Roman" w:eastAsia="Times New Roman" w:hAnsi="Times New Roman" w:cs="Times New Roman"/>
                  <w:color w:val="000000"/>
                </w:rPr>
                <w:t xml:space="preserve"> – gospodarstwo, którego powierzchnia gruntów rolnych jest mniejsza od średniej wielkości powierzchni gruntów rolnych w kraju w 2023 r. wyrażona w ha fizycznych, a w przypadku województw gdzie średnia powierzchnia gruntów rolnych </w:t>
              </w:r>
              <w:r w:rsidR="00A33D32">
                <w:rPr>
                  <w:rFonts w:ascii="Times New Roman" w:eastAsia="Times New Roman" w:hAnsi="Times New Roman" w:cs="Times New Roman"/>
                  <w:color w:val="000000"/>
                </w:rPr>
                <w:br/>
              </w:r>
              <w:r w:rsidR="002E6EEF" w:rsidRPr="00BD3046">
                <w:rPr>
                  <w:rFonts w:ascii="Times New Roman" w:eastAsia="Times New Roman" w:hAnsi="Times New Roman" w:cs="Times New Roman"/>
                  <w:color w:val="000000"/>
                </w:rPr>
                <w:t xml:space="preserve">w gospodarstwie rolnym jest wyższa za małe gospodarstwo przyjmuje się, gospodarstwo </w:t>
              </w:r>
              <w:r w:rsidR="00A33D32">
                <w:rPr>
                  <w:rFonts w:ascii="Times New Roman" w:eastAsia="Times New Roman" w:hAnsi="Times New Roman" w:cs="Times New Roman"/>
                  <w:color w:val="000000"/>
                </w:rPr>
                <w:br/>
              </w:r>
              <w:r w:rsidR="002E6EEF" w:rsidRPr="00BD3046">
                <w:rPr>
                  <w:rFonts w:ascii="Times New Roman" w:eastAsia="Times New Roman" w:hAnsi="Times New Roman" w:cs="Times New Roman"/>
                  <w:color w:val="000000"/>
                </w:rPr>
                <w:t xml:space="preserve">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t>
              </w:r>
              <w:r w:rsidR="00A33D32">
                <w:rPr>
                  <w:rFonts w:ascii="Times New Roman" w:eastAsia="Times New Roman" w:hAnsi="Times New Roman" w:cs="Times New Roman"/>
                  <w:color w:val="000000"/>
                </w:rPr>
                <w:br/>
              </w:r>
              <w:r w:rsidR="002E6EEF" w:rsidRPr="00BD3046">
                <w:rPr>
                  <w:rFonts w:ascii="Times New Roman" w:eastAsia="Times New Roman" w:hAnsi="Times New Roman" w:cs="Times New Roman"/>
                  <w:color w:val="000000"/>
                </w:rPr>
                <w:t>w zachodniopomorskim – 32,99 ha, natomiast w pozostałych województwach – za małe gospodarstwo rolne przyjmuje się gospodarstwo, którego powierzchnia jest mniejsza niż 11,42 ha;</w:t>
              </w:r>
            </w:sdtContent>
          </w:sdt>
        </w:p>
      </w:sdtContent>
    </w:sdt>
    <w:sdt>
      <w:sdtPr>
        <w:tag w:val="goog_rdk_102"/>
        <w:id w:val="204836928"/>
      </w:sdtPr>
      <w:sdtEndPr/>
      <w:sdtContent>
        <w:p w14:paraId="00000020" w14:textId="58FA10F4"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00"/>
              <w:id w:val="-280037413"/>
            </w:sdtPr>
            <w:sdtEndPr/>
            <w:sdtContent>
              <w:r w:rsidR="002E6EEF" w:rsidRPr="00BD3046">
                <w:rPr>
                  <w:rFonts w:ascii="Times New Roman" w:eastAsia="Times New Roman" w:hAnsi="Times New Roman" w:cs="Times New Roman"/>
                  <w:b/>
                  <w:color w:val="000000"/>
                </w:rPr>
                <w:t>nabór wniosków</w:t>
              </w:r>
            </w:sdtContent>
          </w:sdt>
          <w:sdt>
            <w:sdtPr>
              <w:tag w:val="goog_rdk_101"/>
              <w:id w:val="120499715"/>
            </w:sdtPr>
            <w:sdtEndPr/>
            <w:sdtContent>
              <w:r w:rsidR="002E6EEF" w:rsidRPr="00BD3046">
                <w:rPr>
                  <w:rFonts w:ascii="Times New Roman" w:eastAsia="Times New Roman" w:hAnsi="Times New Roman" w:cs="Times New Roman"/>
                  <w:color w:val="000000"/>
                </w:rPr>
                <w:t xml:space="preserve"> – nabór wniosków o przyznanie pomocy, przeprowadzany przez LGD </w:t>
              </w:r>
              <w:r w:rsidR="00272C4C">
                <w:rPr>
                  <w:rFonts w:ascii="Times New Roman" w:eastAsia="Times New Roman" w:hAnsi="Times New Roman" w:cs="Times New Roman"/>
                  <w:color w:val="000000"/>
                </w:rPr>
                <w:br/>
              </w:r>
              <w:r w:rsidR="002E6EEF" w:rsidRPr="00BD3046">
                <w:rPr>
                  <w:rFonts w:ascii="Times New Roman" w:eastAsia="Times New Roman" w:hAnsi="Times New Roman" w:cs="Times New Roman"/>
                  <w:color w:val="000000"/>
                </w:rPr>
                <w:t>w ramach realizacji LSR na podstawie przepisów ustawy RLKS i Regulaminu;</w:t>
              </w:r>
            </w:sdtContent>
          </w:sdt>
        </w:p>
      </w:sdtContent>
    </w:sdt>
    <w:sdt>
      <w:sdtPr>
        <w:tag w:val="goog_rdk_105"/>
        <w:id w:val="-1416241845"/>
      </w:sdtPr>
      <w:sdtEndPr/>
      <w:sdtContent>
        <w:p w14:paraId="00000021"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03"/>
              <w:id w:val="1474178072"/>
            </w:sdtPr>
            <w:sdtEndPr/>
            <w:sdtContent>
              <w:r w:rsidR="002E6EEF" w:rsidRPr="00BD3046">
                <w:rPr>
                  <w:rFonts w:ascii="Times New Roman" w:eastAsia="Times New Roman" w:hAnsi="Times New Roman" w:cs="Times New Roman"/>
                  <w:b/>
                  <w:color w:val="000000"/>
                </w:rPr>
                <w:t>numer EP</w:t>
              </w:r>
            </w:sdtContent>
          </w:sdt>
          <w:sdt>
            <w:sdtPr>
              <w:tag w:val="goog_rdk_104"/>
              <w:id w:val="-531489811"/>
            </w:sdtPr>
            <w:sdtEndPr/>
            <w:sdtContent>
              <w:r w:rsidR="002E6EEF" w:rsidRPr="00BD3046">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sdtContent>
          </w:sdt>
        </w:p>
      </w:sdtContent>
    </w:sdt>
    <w:p w14:paraId="00000022" w14:textId="292528CA" w:rsidR="00705AA8" w:rsidRDefault="002E6EEF">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BD3046">
        <w:rPr>
          <w:rFonts w:ascii="Times New Roman" w:eastAsia="Times New Roman" w:hAnsi="Times New Roman" w:cs="Times New Roman"/>
          <w:b/>
          <w:color w:val="000000"/>
        </w:rPr>
        <w:t>obszar wiejski</w:t>
      </w:r>
      <w:r w:rsidRPr="00BD3046">
        <w:rPr>
          <w:rFonts w:ascii="Times New Roman" w:eastAsia="Times New Roman" w:hAnsi="Times New Roman" w:cs="Times New Roman"/>
          <w:color w:val="000000"/>
        </w:rPr>
        <w:t xml:space="preserve"> – obszar całego kraju z wyłączeniem miast powyżej 20 tys. mieszkańców;</w:t>
      </w:r>
    </w:p>
    <w:p w14:paraId="732B1D1A" w14:textId="24CFF516" w:rsidR="00272C4C" w:rsidRDefault="00272C4C">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sidRPr="00272C4C">
        <w:rPr>
          <w:rFonts w:ascii="Times New Roman" w:eastAsia="Times New Roman" w:hAnsi="Times New Roman" w:cs="Times New Roman"/>
          <w:b/>
          <w:bCs/>
          <w:color w:val="000000"/>
        </w:rPr>
        <w:t>odnawialne źródła energii</w:t>
      </w:r>
      <w:r w:rsidRPr="00272C4C">
        <w:rPr>
          <w:rFonts w:ascii="Times New Roman" w:eastAsia="Times New Roman" w:hAnsi="Times New Roman" w:cs="Times New Roman"/>
          <w:color w:val="000000"/>
        </w:rPr>
        <w:t xml:space="preserve"> – odnawialne źródła energii, o których mowa w art. 2 pkt 2 ustawy z dnia 20 lutego 2015 r. o odnawialnych źródłach energii;</w:t>
      </w:r>
    </w:p>
    <w:p w14:paraId="2447EEAB" w14:textId="06A73F66" w:rsidR="00A33D32" w:rsidRDefault="00A33D32">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operacja inwestycyjna </w:t>
      </w:r>
      <w:r>
        <w:rPr>
          <w:rFonts w:ascii="Times New Roman" w:eastAsia="Times New Roman" w:hAnsi="Times New Roman" w:cs="Times New Roman"/>
          <w:color w:val="000000"/>
        </w:rPr>
        <w:t>– operacja, która obejmuje inwestycję;</w:t>
      </w:r>
    </w:p>
    <w:sdt>
      <w:sdtPr>
        <w:tag w:val="goog_rdk_111"/>
        <w:id w:val="385842268"/>
      </w:sdtPr>
      <w:sdtEndPr/>
      <w:sdtContent>
        <w:p w14:paraId="00000023"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09"/>
              <w:id w:val="2023975618"/>
            </w:sdtPr>
            <w:sdtEndPr/>
            <w:sdtContent>
              <w:r w:rsidR="002E6EEF" w:rsidRPr="00BD3046">
                <w:rPr>
                  <w:rFonts w:ascii="Times New Roman" w:eastAsia="Times New Roman" w:hAnsi="Times New Roman" w:cs="Times New Roman"/>
                  <w:b/>
                  <w:color w:val="000000"/>
                </w:rPr>
                <w:t>operacja realizowana w partnerstwie</w:t>
              </w:r>
            </w:sdtContent>
          </w:sdt>
          <w:sdt>
            <w:sdtPr>
              <w:tag w:val="goog_rdk_110"/>
              <w:id w:val="-172185282"/>
            </w:sdtPr>
            <w:sdtEndPr/>
            <w:sdtContent>
              <w:r w:rsidR="002E6EEF" w:rsidRPr="00BD3046">
                <w:rPr>
                  <w:rFonts w:ascii="Times New Roman" w:eastAsia="Times New Roman" w:hAnsi="Times New Roman" w:cs="Times New Roman"/>
                  <w:color w:val="000000"/>
                </w:rPr>
                <w:t xml:space="preserve"> – operacja realizowana przez co najmniej dwa podmioty z obszaru objętego daną LSR;</w:t>
              </w:r>
            </w:sdtContent>
          </w:sdt>
        </w:p>
      </w:sdtContent>
    </w:sdt>
    <w:sdt>
      <w:sdtPr>
        <w:tag w:val="goog_rdk_114"/>
        <w:id w:val="538402389"/>
      </w:sdtPr>
      <w:sdtEndPr/>
      <w:sdtContent>
        <w:p w14:paraId="00000024"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12"/>
              <w:id w:val="565385680"/>
            </w:sdtPr>
            <w:sdtEndPr/>
            <w:sdtContent>
              <w:r w:rsidR="002E6EEF" w:rsidRPr="00BD3046">
                <w:rPr>
                  <w:rFonts w:ascii="Times New Roman" w:eastAsia="Times New Roman" w:hAnsi="Times New Roman" w:cs="Times New Roman"/>
                  <w:b/>
                  <w:color w:val="000000"/>
                </w:rPr>
                <w:t>pozarolnicze funkcje gospodarstw rolnych</w:t>
              </w:r>
            </w:sdtContent>
          </w:sdt>
          <w:sdt>
            <w:sdtPr>
              <w:tag w:val="goog_rdk_113"/>
              <w:id w:val="-2069407418"/>
            </w:sdtPr>
            <w:sdtEndPr/>
            <w:sdtContent>
              <w:r w:rsidR="002E6EEF" w:rsidRPr="00BD3046">
                <w:rPr>
                  <w:rFonts w:ascii="Times New Roman" w:eastAsia="Times New Roman" w:hAnsi="Times New Roman" w:cs="Times New Roman"/>
                  <w:color w:val="000000"/>
                </w:rPr>
                <w:t xml:space="preserve"> – działalność prowadzona w małym </w:t>
              </w:r>
              <w:r w:rsidR="002E6EEF" w:rsidRPr="00BD3046">
                <w:rPr>
                  <w:rFonts w:ascii="Times New Roman" w:eastAsia="Times New Roman" w:hAnsi="Times New Roman" w:cs="Times New Roman"/>
                  <w:color w:val="000000"/>
                </w:rPr>
                <w:lastRenderedPageBreak/>
                <w:t>gospodarstwie obok działalności rolniczej, wykorzystująca zasoby tego gospodarstwa;</w:t>
              </w:r>
            </w:sdtContent>
          </w:sdt>
        </w:p>
      </w:sdtContent>
    </w:sdt>
    <w:sdt>
      <w:sdtPr>
        <w:tag w:val="goog_rdk_117"/>
        <w:id w:val="991304269"/>
      </w:sdtPr>
      <w:sdtEndPr/>
      <w:sdtContent>
        <w:p w14:paraId="00000025"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15"/>
              <w:id w:val="1232358420"/>
            </w:sdtPr>
            <w:sdtEndPr/>
            <w:sdtContent>
              <w:r w:rsidR="002E6EEF" w:rsidRPr="00BD3046">
                <w:rPr>
                  <w:rFonts w:ascii="Times New Roman" w:eastAsia="Times New Roman" w:hAnsi="Times New Roman" w:cs="Times New Roman"/>
                  <w:b/>
                  <w:color w:val="000000"/>
                </w:rPr>
                <w:t>projekt partnerski</w:t>
              </w:r>
            </w:sdtContent>
          </w:sdt>
          <w:sdt>
            <w:sdtPr>
              <w:tag w:val="goog_rdk_116"/>
              <w:id w:val="17358551"/>
            </w:sdtPr>
            <w:sdtEndPr/>
            <w:sdtContent>
              <w:r w:rsidR="002E6EEF" w:rsidRPr="00BD3046">
                <w:rPr>
                  <w:rFonts w:ascii="Times New Roman" w:eastAsia="Times New Roman" w:hAnsi="Times New Roman" w:cs="Times New Roman"/>
                  <w:color w:val="000000"/>
                </w:rPr>
                <w:t xml:space="preserve"> – co najmniej dwie operacje niezbędne do osiągnięcia wspólnego celu realizowane przez co najmniej 2 podmioty, z co najmniej dwóch obszarów objętych odmiennymi LSR;</w:t>
              </w:r>
            </w:sdtContent>
          </w:sdt>
        </w:p>
      </w:sdtContent>
    </w:sdt>
    <w:sdt>
      <w:sdtPr>
        <w:tag w:val="goog_rdk_120"/>
        <w:id w:val="1730885314"/>
      </w:sdtPr>
      <w:sdtEndPr/>
      <w:sdtContent>
        <w:p w14:paraId="00000026"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18"/>
              <w:id w:val="1246235882"/>
            </w:sdtPr>
            <w:sdtEndPr/>
            <w:sdtContent>
              <w:r w:rsidR="002E6EEF" w:rsidRPr="00BD3046">
                <w:rPr>
                  <w:rFonts w:ascii="Times New Roman" w:eastAsia="Times New Roman" w:hAnsi="Times New Roman" w:cs="Times New Roman"/>
                  <w:b/>
                  <w:color w:val="000000"/>
                </w:rPr>
                <w:t>Rada</w:t>
              </w:r>
            </w:sdtContent>
          </w:sdt>
          <w:sdt>
            <w:sdtPr>
              <w:tag w:val="goog_rdk_119"/>
              <w:id w:val="-1517530676"/>
            </w:sdtPr>
            <w:sdtEndPr/>
            <w:sdtContent>
              <w:r w:rsidR="002E6EEF" w:rsidRPr="00BD3046">
                <w:rPr>
                  <w:rFonts w:ascii="Times New Roman" w:eastAsia="Times New Roman" w:hAnsi="Times New Roman" w:cs="Times New Roman"/>
                  <w:color w:val="000000"/>
                </w:rPr>
                <w:t xml:space="preserve"> – organ decyzyjny LGD, tj. organ, o którym mowa w art. 4 ust. 3 pkt 4 ustawy RLKS;</w:t>
              </w:r>
            </w:sdtContent>
          </w:sdt>
        </w:p>
      </w:sdtContent>
    </w:sdt>
    <w:sdt>
      <w:sdtPr>
        <w:tag w:val="goog_rdk_123"/>
        <w:id w:val="-769313377"/>
      </w:sdtPr>
      <w:sdtEndPr/>
      <w:sdtContent>
        <w:p w14:paraId="00000027"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21"/>
              <w:id w:val="-40207546"/>
            </w:sdtPr>
            <w:sdtEndPr/>
            <w:sdtContent>
              <w:r w:rsidR="002E6EEF" w:rsidRPr="00BD3046">
                <w:rPr>
                  <w:rFonts w:ascii="Times New Roman" w:eastAsia="Times New Roman" w:hAnsi="Times New Roman" w:cs="Times New Roman"/>
                  <w:b/>
                  <w:color w:val="000000"/>
                </w:rPr>
                <w:t>Regulamin</w:t>
              </w:r>
            </w:sdtContent>
          </w:sdt>
          <w:sdt>
            <w:sdtPr>
              <w:tag w:val="goog_rdk_122"/>
              <w:id w:val="-1863353161"/>
            </w:sdtPr>
            <w:sdtEndPr/>
            <w:sdtContent>
              <w:r w:rsidR="002E6EEF" w:rsidRPr="00BD3046">
                <w:rPr>
                  <w:rFonts w:ascii="Times New Roman" w:eastAsia="Times New Roman" w:hAnsi="Times New Roman" w:cs="Times New Roman"/>
                  <w:color w:val="000000"/>
                </w:rPr>
                <w:t xml:space="preserve"> – niniejszy regulamin naboru wniosków;</w:t>
              </w:r>
            </w:sdtContent>
          </w:sdt>
        </w:p>
      </w:sdtContent>
    </w:sdt>
    <w:sdt>
      <w:sdtPr>
        <w:tag w:val="goog_rdk_126"/>
        <w:id w:val="190501370"/>
      </w:sdtPr>
      <w:sdtEndPr/>
      <w:sdtContent>
        <w:p w14:paraId="00000028" w14:textId="77777777" w:rsidR="00705AA8" w:rsidRPr="00BD3046" w:rsidRDefault="004058B5">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24"/>
              <w:id w:val="1816678753"/>
            </w:sdtPr>
            <w:sdtEndPr/>
            <w:sdtContent>
              <w:r w:rsidR="002E6EEF" w:rsidRPr="00BD3046">
                <w:rPr>
                  <w:rFonts w:ascii="Times New Roman" w:eastAsia="Times New Roman" w:hAnsi="Times New Roman" w:cs="Times New Roman"/>
                  <w:b/>
                  <w:color w:val="000000"/>
                </w:rPr>
                <w:t>umowa ramowa</w:t>
              </w:r>
            </w:sdtContent>
          </w:sdt>
          <w:sdt>
            <w:sdtPr>
              <w:tag w:val="goog_rdk_125"/>
              <w:id w:val="1313759858"/>
            </w:sdtPr>
            <w:sdtEndPr/>
            <w:sdtContent>
              <w:r w:rsidR="002E6EEF" w:rsidRPr="00BD3046">
                <w:rPr>
                  <w:rFonts w:ascii="Times New Roman" w:eastAsia="Times New Roman" w:hAnsi="Times New Roman" w:cs="Times New Roman"/>
                  <w:color w:val="000000"/>
                </w:rPr>
                <w:t xml:space="preserve"> – umowa o warunkach i sposobie realizacji strategii rozwoju lokalnego kierowanego przez społeczność, zawarta między SW i LGD;</w:t>
              </w:r>
            </w:sdtContent>
          </w:sdt>
        </w:p>
      </w:sdtContent>
    </w:sdt>
    <w:sdt>
      <w:sdtPr>
        <w:tag w:val="goog_rdk_129"/>
        <w:id w:val="938182"/>
      </w:sdtPr>
      <w:sdtEndPr/>
      <w:sdtContent>
        <w:p w14:paraId="0000002A" w14:textId="0FA177FB" w:rsidR="00705AA8" w:rsidRPr="00C66CAB" w:rsidRDefault="004058B5" w:rsidP="00C66CAB">
          <w:pPr>
            <w:widowControl w:val="0"/>
            <w:numPr>
              <w:ilvl w:val="0"/>
              <w:numId w:val="4"/>
            </w:numPr>
            <w:pBdr>
              <w:top w:val="nil"/>
              <w:left w:val="nil"/>
              <w:bottom w:val="nil"/>
              <w:right w:val="nil"/>
              <w:between w:val="nil"/>
            </w:pBdr>
            <w:spacing w:after="120" w:line="276" w:lineRule="auto"/>
            <w:ind w:left="714" w:hanging="430"/>
            <w:jc w:val="both"/>
            <w:rPr>
              <w:rFonts w:ascii="Times New Roman" w:eastAsia="Times New Roman" w:hAnsi="Times New Roman" w:cs="Times New Roman"/>
              <w:color w:val="000000"/>
            </w:rPr>
          </w:pPr>
          <w:sdt>
            <w:sdtPr>
              <w:tag w:val="goog_rdk_127"/>
              <w:id w:val="-884179135"/>
            </w:sdtPr>
            <w:sdtEndPr/>
            <w:sdtContent>
              <w:r w:rsidR="002E6EEF" w:rsidRPr="00BD3046">
                <w:rPr>
                  <w:rFonts w:ascii="Times New Roman" w:eastAsia="Times New Roman" w:hAnsi="Times New Roman" w:cs="Times New Roman"/>
                  <w:b/>
                  <w:color w:val="000000"/>
                </w:rPr>
                <w:t>wnioskodawca</w:t>
              </w:r>
            </w:sdtContent>
          </w:sdt>
          <w:sdt>
            <w:sdtPr>
              <w:tag w:val="goog_rdk_128"/>
              <w:id w:val="967247170"/>
            </w:sdtPr>
            <w:sdtEndPr/>
            <w:sdtContent>
              <w:r w:rsidR="002E6EEF" w:rsidRPr="00BD3046">
                <w:rPr>
                  <w:rFonts w:ascii="Times New Roman" w:eastAsia="Times New Roman" w:hAnsi="Times New Roman" w:cs="Times New Roman"/>
                  <w:color w:val="000000"/>
                </w:rPr>
                <w:t xml:space="preserve"> – podmiot ubiegający się o przyznanie pomocy, który złożył WoPP w ramach naboru wniosków.</w:t>
              </w:r>
            </w:sdtContent>
          </w:sdt>
        </w:p>
      </w:sdtContent>
    </w:sdt>
    <w:bookmarkStart w:id="3" w:name="_heading=h.3znysh7" w:colFirst="0" w:colLast="0" w:displacedByCustomXml="next"/>
    <w:bookmarkEnd w:id="3" w:displacedByCustomXml="next"/>
    <w:sdt>
      <w:sdtPr>
        <w:tag w:val="goog_rdk_133"/>
        <w:id w:val="703910662"/>
      </w:sdtPr>
      <w:sdtEndPr/>
      <w:sdtContent>
        <w:p w14:paraId="0000002B" w14:textId="77777777" w:rsidR="00705AA8" w:rsidRPr="00187A39" w:rsidRDefault="004058B5">
          <w:pPr>
            <w:keepNext/>
            <w:keepLines/>
            <w:widowControl w:val="0"/>
            <w:numPr>
              <w:ilvl w:val="0"/>
              <w:numId w:val="1"/>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rPr>
          </w:pPr>
          <w:sdt>
            <w:sdtPr>
              <w:tag w:val="goog_rdk_132"/>
              <w:id w:val="-105503572"/>
            </w:sdtPr>
            <w:sdtEndPr/>
            <w:sdtContent>
              <w:r w:rsidR="002E6EEF" w:rsidRPr="00187A39">
                <w:rPr>
                  <w:rFonts w:ascii="Times New Roman" w:eastAsia="Times New Roman" w:hAnsi="Times New Roman" w:cs="Times New Roman"/>
                  <w:b/>
                  <w:color w:val="000000"/>
                </w:rPr>
                <w:t>Wykaz skrótów</w:t>
              </w:r>
            </w:sdtContent>
          </w:sdt>
        </w:p>
      </w:sdtContent>
    </w:sdt>
    <w:sdt>
      <w:sdtPr>
        <w:tag w:val="goog_rdk_135"/>
        <w:id w:val="563069089"/>
      </w:sdtPr>
      <w:sdtEndPr/>
      <w:sdtContent>
        <w:p w14:paraId="0000002C" w14:textId="77777777" w:rsidR="00705AA8" w:rsidRPr="00187A39" w:rsidRDefault="004058B5">
          <w:pPr>
            <w:widowControl w:val="0"/>
            <w:tabs>
              <w:tab w:val="left" w:pos="567"/>
            </w:tabs>
            <w:spacing w:after="120" w:line="276" w:lineRule="auto"/>
            <w:jc w:val="both"/>
            <w:rPr>
              <w:rFonts w:ascii="Times New Roman" w:eastAsia="Times New Roman" w:hAnsi="Times New Roman" w:cs="Times New Roman"/>
              <w:color w:val="000000"/>
            </w:rPr>
          </w:pPr>
          <w:sdt>
            <w:sdtPr>
              <w:tag w:val="goog_rdk_134"/>
              <w:id w:val="-475063111"/>
            </w:sdtPr>
            <w:sdtEndPr/>
            <w:sdtContent>
              <w:r w:rsidR="002E6EEF" w:rsidRPr="00187A39">
                <w:rPr>
                  <w:rFonts w:ascii="Times New Roman" w:eastAsia="Times New Roman" w:hAnsi="Times New Roman" w:cs="Times New Roman"/>
                  <w:color w:val="000000"/>
                </w:rPr>
                <w:t>Poniższe skróty użyte w niniejszym Regulaminie oznaczają:</w:t>
              </w:r>
            </w:sdtContent>
          </w:sdt>
        </w:p>
      </w:sdtContent>
    </w:sdt>
    <w:sdt>
      <w:sdtPr>
        <w:tag w:val="goog_rdk_138"/>
        <w:id w:val="1938246840"/>
      </w:sdtPr>
      <w:sdtEndPr/>
      <w:sdtContent>
        <w:p w14:paraId="0000002D"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36"/>
              <w:id w:val="1159272180"/>
            </w:sdtPr>
            <w:sdtEndPr/>
            <w:sdtContent>
              <w:r w:rsidR="002E6EEF" w:rsidRPr="00187A39">
                <w:rPr>
                  <w:rFonts w:ascii="Times New Roman" w:eastAsia="Times New Roman" w:hAnsi="Times New Roman" w:cs="Times New Roman"/>
                  <w:b/>
                  <w:color w:val="000000"/>
                </w:rPr>
                <w:t>ARiMR</w:t>
              </w:r>
            </w:sdtContent>
          </w:sdt>
          <w:sdt>
            <w:sdtPr>
              <w:tag w:val="goog_rdk_137"/>
              <w:id w:val="-819738908"/>
            </w:sdtPr>
            <w:sdtEndPr/>
            <w:sdtContent>
              <w:r w:rsidR="002E6EEF" w:rsidRPr="00187A39">
                <w:rPr>
                  <w:rFonts w:ascii="Times New Roman" w:eastAsia="Times New Roman" w:hAnsi="Times New Roman" w:cs="Times New Roman"/>
                  <w:color w:val="000000"/>
                </w:rPr>
                <w:t xml:space="preserve"> – Agencja Restrukturyzacji i Modernizacji Rolnictwa;</w:t>
              </w:r>
            </w:sdtContent>
          </w:sdt>
        </w:p>
      </w:sdtContent>
    </w:sdt>
    <w:sdt>
      <w:sdtPr>
        <w:tag w:val="goog_rdk_142"/>
        <w:id w:val="215932038"/>
      </w:sdtPr>
      <w:sdtEndPr/>
      <w:sdtContent>
        <w:p w14:paraId="0000002E"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b/>
              <w:color w:val="000000"/>
            </w:rPr>
          </w:pPr>
          <w:sdt>
            <w:sdtPr>
              <w:tag w:val="goog_rdk_139"/>
              <w:id w:val="-1990082916"/>
            </w:sdtPr>
            <w:sdtEndPr/>
            <w:sdtContent>
              <w:r w:rsidR="002E6EEF" w:rsidRPr="00187A39">
                <w:rPr>
                  <w:rFonts w:ascii="Times New Roman" w:eastAsia="Times New Roman" w:hAnsi="Times New Roman" w:cs="Times New Roman"/>
                  <w:b/>
                  <w:color w:val="000000"/>
                </w:rPr>
                <w:t xml:space="preserve">CEIDG </w:t>
              </w:r>
            </w:sdtContent>
          </w:sdt>
          <w:sdt>
            <w:sdtPr>
              <w:tag w:val="goog_rdk_140"/>
              <w:id w:val="-863053537"/>
            </w:sdtPr>
            <w:sdtEndPr/>
            <w:sdtContent>
              <w:r w:rsidR="002E6EEF" w:rsidRPr="00187A39">
                <w:rPr>
                  <w:rFonts w:ascii="Times New Roman" w:eastAsia="Times New Roman" w:hAnsi="Times New Roman" w:cs="Times New Roman"/>
                  <w:color w:val="000000"/>
                </w:rPr>
                <w:t>– Centralna Ewidencja i Informacja o Działalności Gospodarczej;</w:t>
              </w:r>
            </w:sdtContent>
          </w:sdt>
          <w:sdt>
            <w:sdtPr>
              <w:tag w:val="goog_rdk_141"/>
              <w:id w:val="-372695366"/>
            </w:sdtPr>
            <w:sdtEndPr/>
            <w:sdtContent/>
          </w:sdt>
        </w:p>
      </w:sdtContent>
    </w:sdt>
    <w:bookmarkStart w:id="4" w:name="_heading=h.tyjcwt" w:colFirst="0" w:colLast="0" w:displacedByCustomXml="next"/>
    <w:bookmarkEnd w:id="4" w:displacedByCustomXml="next"/>
    <w:sdt>
      <w:sdtPr>
        <w:tag w:val="goog_rdk_145"/>
        <w:id w:val="-2122754975"/>
      </w:sdtPr>
      <w:sdtEndPr/>
      <w:sdtContent>
        <w:p w14:paraId="0000002F"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43"/>
              <w:id w:val="1649241376"/>
            </w:sdtPr>
            <w:sdtEndPr/>
            <w:sdtContent>
              <w:r w:rsidR="002E6EEF" w:rsidRPr="00187A39">
                <w:rPr>
                  <w:rFonts w:ascii="Times New Roman" w:eastAsia="Times New Roman" w:hAnsi="Times New Roman" w:cs="Times New Roman"/>
                  <w:b/>
                  <w:color w:val="000000"/>
                </w:rPr>
                <w:t>EFRROW</w:t>
              </w:r>
            </w:sdtContent>
          </w:sdt>
          <w:sdt>
            <w:sdtPr>
              <w:tag w:val="goog_rdk_144"/>
              <w:id w:val="-1341694878"/>
            </w:sdtPr>
            <w:sdtEndPr/>
            <w:sdtContent>
              <w:r w:rsidR="002E6EEF" w:rsidRPr="00187A39">
                <w:rPr>
                  <w:rFonts w:ascii="Times New Roman" w:eastAsia="Times New Roman" w:hAnsi="Times New Roman" w:cs="Times New Roman"/>
                  <w:color w:val="000000"/>
                </w:rPr>
                <w:t xml:space="preserve"> – Europejski Fundusz Rolny na rzecz Rozwoju Obszarów Wiejskich;</w:t>
              </w:r>
            </w:sdtContent>
          </w:sdt>
        </w:p>
      </w:sdtContent>
    </w:sdt>
    <w:sdt>
      <w:sdtPr>
        <w:tag w:val="goog_rdk_151"/>
        <w:id w:val="-270785248"/>
      </w:sdtPr>
      <w:sdtEndPr/>
      <w:sdtContent>
        <w:p w14:paraId="00000030" w14:textId="472FAE53"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b/>
              <w:color w:val="000000"/>
            </w:rPr>
          </w:pPr>
          <w:sdt>
            <w:sdtPr>
              <w:tag w:val="goog_rdk_146"/>
              <w:id w:val="1689563468"/>
            </w:sdtPr>
            <w:sdtEndPr/>
            <w:sdtContent>
              <w:r w:rsidR="002E6EEF" w:rsidRPr="00187A39">
                <w:rPr>
                  <w:rFonts w:ascii="Times New Roman" w:eastAsia="Times New Roman" w:hAnsi="Times New Roman" w:cs="Times New Roman"/>
                  <w:b/>
                </w:rPr>
                <w:t>LGD</w:t>
              </w:r>
            </w:sdtContent>
          </w:sdt>
          <w:sdt>
            <w:sdtPr>
              <w:tag w:val="goog_rdk_147"/>
              <w:id w:val="340894563"/>
            </w:sdtPr>
            <w:sdtEndPr/>
            <w:sdtContent>
              <w:r w:rsidR="002E6EEF" w:rsidRPr="00187A39">
                <w:rPr>
                  <w:rFonts w:ascii="Times New Roman" w:eastAsia="Times New Roman" w:hAnsi="Times New Roman" w:cs="Times New Roman"/>
                </w:rPr>
                <w:t xml:space="preserve"> –</w:t>
              </w:r>
            </w:sdtContent>
          </w:sdt>
          <w:sdt>
            <w:sdtPr>
              <w:tag w:val="goog_rdk_148"/>
              <w:id w:val="1908256266"/>
            </w:sdtPr>
            <w:sdtEndPr/>
            <w:sdtContent>
              <w:r w:rsidR="002E6EEF" w:rsidRPr="00187A39">
                <w:rPr>
                  <w:rFonts w:ascii="Times New Roman" w:eastAsia="Times New Roman" w:hAnsi="Times New Roman" w:cs="Times New Roman"/>
                  <w:b/>
                  <w:color w:val="000000"/>
                </w:rPr>
                <w:t xml:space="preserve"> </w:t>
              </w:r>
            </w:sdtContent>
          </w:sdt>
          <w:sdt>
            <w:sdtPr>
              <w:tag w:val="goog_rdk_149"/>
              <w:id w:val="104941308"/>
            </w:sdtPr>
            <w:sdtEndPr/>
            <w:sdtContent>
              <w:r w:rsidR="002E6EEF" w:rsidRPr="00187A39">
                <w:rPr>
                  <w:rFonts w:ascii="Times New Roman" w:eastAsia="Times New Roman" w:hAnsi="Times New Roman" w:cs="Times New Roman"/>
                  <w:color w:val="000000"/>
                </w:rPr>
                <w:t>Stowarzyszenie</w:t>
              </w:r>
              <w:r w:rsidR="001D41B5" w:rsidRPr="00187A39">
                <w:rPr>
                  <w:rFonts w:ascii="Times New Roman" w:eastAsia="Times New Roman" w:hAnsi="Times New Roman" w:cs="Times New Roman"/>
                  <w:color w:val="000000"/>
                </w:rPr>
                <w:t xml:space="preserve"> Lokalna Grupa Działania „Silne Biłgorajskie”</w:t>
              </w:r>
              <w:r w:rsidR="002E6EEF" w:rsidRPr="00187A39">
                <w:rPr>
                  <w:rFonts w:ascii="Times New Roman" w:eastAsia="Times New Roman" w:hAnsi="Times New Roman" w:cs="Times New Roman"/>
                  <w:color w:val="000000"/>
                </w:rPr>
                <w:t xml:space="preserve"> z siedzibą w</w:t>
              </w:r>
              <w:r w:rsidR="001D41B5" w:rsidRPr="00187A39">
                <w:rPr>
                  <w:rFonts w:ascii="Times New Roman" w:eastAsia="Times New Roman" w:hAnsi="Times New Roman" w:cs="Times New Roman"/>
                  <w:color w:val="000000"/>
                </w:rPr>
                <w:t xml:space="preserve"> Biłgoraju</w:t>
              </w:r>
              <w:r w:rsidR="002E6EEF" w:rsidRPr="00187A39">
                <w:rPr>
                  <w:rFonts w:ascii="Times New Roman" w:eastAsia="Times New Roman" w:hAnsi="Times New Roman" w:cs="Times New Roman"/>
                  <w:color w:val="000000"/>
                </w:rPr>
                <w:t>;</w:t>
              </w:r>
            </w:sdtContent>
          </w:sdt>
          <w:sdt>
            <w:sdtPr>
              <w:tag w:val="goog_rdk_150"/>
              <w:id w:val="-1901742596"/>
            </w:sdtPr>
            <w:sdtEndPr/>
            <w:sdtContent/>
          </w:sdt>
        </w:p>
      </w:sdtContent>
    </w:sdt>
    <w:sdt>
      <w:sdtPr>
        <w:tag w:val="goog_rdk_155"/>
        <w:id w:val="-1084304595"/>
      </w:sdtPr>
      <w:sdtEndPr/>
      <w:sdtContent>
        <w:p w14:paraId="00000031"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52"/>
              <w:id w:val="-1988387898"/>
            </w:sdtPr>
            <w:sdtEndPr/>
            <w:sdtContent>
              <w:r w:rsidR="002E6EEF" w:rsidRPr="00187A39">
                <w:rPr>
                  <w:rFonts w:ascii="Times New Roman" w:eastAsia="Times New Roman" w:hAnsi="Times New Roman" w:cs="Times New Roman"/>
                  <w:b/>
                </w:rPr>
                <w:t>LSR</w:t>
              </w:r>
            </w:sdtContent>
          </w:sdt>
          <w:sdt>
            <w:sdtPr>
              <w:tag w:val="goog_rdk_153"/>
              <w:id w:val="1500855706"/>
            </w:sdtPr>
            <w:sdtEndPr/>
            <w:sdtContent>
              <w:r w:rsidR="002E6EEF" w:rsidRPr="00187A39">
                <w:rPr>
                  <w:rFonts w:ascii="Times New Roman" w:eastAsia="Times New Roman" w:hAnsi="Times New Roman" w:cs="Times New Roman"/>
                </w:rPr>
                <w:t xml:space="preserve"> – strategia rozwoju lokalnego kierowanego przez społeczność, o której mowa w ustawie RLKS, realizowana przez LGD;</w:t>
              </w:r>
            </w:sdtContent>
          </w:sdt>
          <w:sdt>
            <w:sdtPr>
              <w:tag w:val="goog_rdk_154"/>
              <w:id w:val="-2036108146"/>
            </w:sdtPr>
            <w:sdtEndPr/>
            <w:sdtContent/>
          </w:sdt>
        </w:p>
      </w:sdtContent>
    </w:sdt>
    <w:sdt>
      <w:sdtPr>
        <w:tag w:val="goog_rdk_159"/>
        <w:id w:val="1960830819"/>
      </w:sdtPr>
      <w:sdtEndPr/>
      <w:sdtContent>
        <w:p w14:paraId="00000032"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56"/>
              <w:id w:val="-1045371905"/>
            </w:sdtPr>
            <w:sdtEndPr/>
            <w:sdtContent>
              <w:r w:rsidR="002E6EEF" w:rsidRPr="00187A39">
                <w:rPr>
                  <w:rFonts w:ascii="Times New Roman" w:eastAsia="Times New Roman" w:hAnsi="Times New Roman" w:cs="Times New Roman"/>
                  <w:b/>
                </w:rPr>
                <w:t xml:space="preserve">I.13.1 </w:t>
              </w:r>
            </w:sdtContent>
          </w:sdt>
          <w:sdt>
            <w:sdtPr>
              <w:tag w:val="goog_rdk_157"/>
              <w:id w:val="333495866"/>
            </w:sdtPr>
            <w:sdtEndPr/>
            <w:sdtContent>
              <w:r w:rsidR="002E6EEF" w:rsidRPr="00187A39">
                <w:rPr>
                  <w:rFonts w:ascii="Times New Roman" w:eastAsia="Times New Roman" w:hAnsi="Times New Roman" w:cs="Times New Roman"/>
                </w:rPr>
                <w:t>– interwencja I.13.1 LEADER/Rozwój Lokalny Kierowany przez Społeczność (RLKS);</w:t>
              </w:r>
            </w:sdtContent>
          </w:sdt>
          <w:sdt>
            <w:sdtPr>
              <w:tag w:val="goog_rdk_158"/>
              <w:id w:val="699213381"/>
            </w:sdtPr>
            <w:sdtEndPr/>
            <w:sdtContent/>
          </w:sdt>
        </w:p>
      </w:sdtContent>
    </w:sdt>
    <w:sdt>
      <w:sdtPr>
        <w:tag w:val="goog_rdk_163"/>
        <w:id w:val="-575049179"/>
      </w:sdtPr>
      <w:sdtEndPr/>
      <w:sdtContent>
        <w:p w14:paraId="00000033" w14:textId="1F4355F4"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b/>
              <w:color w:val="000000"/>
            </w:rPr>
          </w:pPr>
          <w:sdt>
            <w:sdtPr>
              <w:tag w:val="goog_rdk_160"/>
              <w:id w:val="1062906995"/>
            </w:sdtPr>
            <w:sdtEndPr/>
            <w:sdtContent>
              <w:r w:rsidR="002E6EEF" w:rsidRPr="00187A39">
                <w:rPr>
                  <w:rFonts w:ascii="Times New Roman" w:eastAsia="Times New Roman" w:hAnsi="Times New Roman" w:cs="Times New Roman"/>
                  <w:b/>
                  <w:color w:val="000000"/>
                </w:rPr>
                <w:t xml:space="preserve">Kc </w:t>
              </w:r>
            </w:sdtContent>
          </w:sdt>
          <w:r w:rsidR="002E6EEF" w:rsidRPr="00187A39">
            <w:rPr>
              <w:rFonts w:ascii="Times New Roman" w:eastAsia="Times New Roman" w:hAnsi="Times New Roman" w:cs="Times New Roman"/>
              <w:color w:val="000000"/>
            </w:rPr>
            <w:t>– ustawa z dnia 23 kwietnia 1964 r. – Kodeks cywilny;</w:t>
          </w:r>
          <w:sdt>
            <w:sdtPr>
              <w:tag w:val="goog_rdk_162"/>
              <w:id w:val="1683168933"/>
              <w:showingPlcHdr/>
            </w:sdtPr>
            <w:sdtEndPr/>
            <w:sdtContent>
              <w:r w:rsidR="00272C4C">
                <w:t xml:space="preserve">     </w:t>
              </w:r>
            </w:sdtContent>
          </w:sdt>
        </w:p>
      </w:sdtContent>
    </w:sdt>
    <w:p w14:paraId="00000034" w14:textId="020DB61A" w:rsidR="00705AA8" w:rsidRDefault="002E6EEF"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r w:rsidRPr="00187A39">
        <w:rPr>
          <w:rFonts w:ascii="Times New Roman" w:eastAsia="Times New Roman" w:hAnsi="Times New Roman" w:cs="Times New Roman"/>
          <w:b/>
          <w:color w:val="000000"/>
        </w:rPr>
        <w:t>Kpa</w:t>
      </w:r>
      <w:r w:rsidRPr="00187A39">
        <w:rPr>
          <w:rFonts w:ascii="Times New Roman" w:eastAsia="Times New Roman" w:hAnsi="Times New Roman" w:cs="Times New Roman"/>
          <w:color w:val="000000"/>
        </w:rPr>
        <w:t xml:space="preserve"> – ustawa z dnia 14 czerwca 1960 r. – Kodeks postępowania administracyjnego;</w:t>
      </w:r>
    </w:p>
    <w:p w14:paraId="3D77B22B" w14:textId="3A9D8DA0" w:rsidR="00272C4C" w:rsidRPr="00187A39" w:rsidRDefault="00272C4C"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r>
        <w:rPr>
          <w:rFonts w:ascii="Times New Roman" w:eastAsia="Times New Roman" w:hAnsi="Times New Roman" w:cs="Times New Roman"/>
          <w:b/>
          <w:color w:val="000000"/>
        </w:rPr>
        <w:t>KWL</w:t>
      </w:r>
      <w:r w:rsidRPr="00272C4C">
        <w:rPr>
          <w:rFonts w:ascii="Times New Roman" w:eastAsia="Times New Roman" w:hAnsi="Times New Roman" w:cs="Times New Roman"/>
          <w:color w:val="000000"/>
        </w:rPr>
        <w:t>– komponent Wdrażanie LSR – operacje realizowane w ramach interwencji I.13.1 obejmujące wsparcie, o którym mowa w art. 34 ust. 1 lit. b rozporządzenia 2021/1060;</w:t>
      </w:r>
    </w:p>
    <w:sdt>
      <w:sdtPr>
        <w:tag w:val="goog_rdk_169"/>
        <w:id w:val="-460110012"/>
      </w:sdtPr>
      <w:sdtEndPr/>
      <w:sdtContent>
        <w:p w14:paraId="00000035"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67"/>
              <w:id w:val="-984539686"/>
            </w:sdtPr>
            <w:sdtEndPr/>
            <w:sdtContent>
              <w:r w:rsidR="002E6EEF" w:rsidRPr="00187A39">
                <w:rPr>
                  <w:rFonts w:ascii="Times New Roman" w:eastAsia="Times New Roman" w:hAnsi="Times New Roman" w:cs="Times New Roman"/>
                  <w:b/>
                  <w:color w:val="000000"/>
                </w:rPr>
                <w:t>MRiRW</w:t>
              </w:r>
            </w:sdtContent>
          </w:sdt>
          <w:sdt>
            <w:sdtPr>
              <w:tag w:val="goog_rdk_168"/>
              <w:id w:val="-1867062027"/>
            </w:sdtPr>
            <w:sdtEndPr/>
            <w:sdtContent>
              <w:r w:rsidR="002E6EEF" w:rsidRPr="00187A39">
                <w:rPr>
                  <w:rFonts w:ascii="Times New Roman" w:eastAsia="Times New Roman" w:hAnsi="Times New Roman" w:cs="Times New Roman"/>
                  <w:color w:val="000000"/>
                </w:rPr>
                <w:t xml:space="preserve"> – Minister Rolnictwa i Rozwoju Wsi;</w:t>
              </w:r>
            </w:sdtContent>
          </w:sdt>
        </w:p>
      </w:sdtContent>
    </w:sdt>
    <w:sdt>
      <w:sdtPr>
        <w:tag w:val="goog_rdk_172"/>
        <w:id w:val="1534769797"/>
      </w:sdtPr>
      <w:sdtEndPr/>
      <w:sdtContent>
        <w:p w14:paraId="00000036"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70"/>
              <w:id w:val="1169907337"/>
            </w:sdtPr>
            <w:sdtEndPr/>
            <w:sdtContent>
              <w:r w:rsidR="002E6EEF" w:rsidRPr="00187A39">
                <w:rPr>
                  <w:rFonts w:ascii="Times New Roman" w:eastAsia="Times New Roman" w:hAnsi="Times New Roman" w:cs="Times New Roman"/>
                  <w:b/>
                  <w:color w:val="000000"/>
                </w:rPr>
                <w:t>PS WPR</w:t>
              </w:r>
            </w:sdtContent>
          </w:sdt>
          <w:sdt>
            <w:sdtPr>
              <w:tag w:val="goog_rdk_171"/>
              <w:id w:val="259273662"/>
            </w:sdtPr>
            <w:sdtEndPr/>
            <w:sdtContent>
              <w:r w:rsidR="002E6EEF" w:rsidRPr="00187A39">
                <w:rPr>
                  <w:rFonts w:ascii="Times New Roman" w:eastAsia="Times New Roman" w:hAnsi="Times New Roman" w:cs="Times New Roman"/>
                  <w:color w:val="000000"/>
                </w:rPr>
                <w:t xml:space="preserve"> – Plan Strategiczny dla Wspólnej Polityki Rolnej na lata 2023-2027;</w:t>
              </w:r>
            </w:sdtContent>
          </w:sdt>
        </w:p>
      </w:sdtContent>
    </w:sdt>
    <w:sdt>
      <w:sdtPr>
        <w:tag w:val="goog_rdk_176"/>
        <w:id w:val="1363930985"/>
      </w:sdtPr>
      <w:sdtEndPr/>
      <w:sdtContent>
        <w:p w14:paraId="00000037"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73"/>
              <w:id w:val="-443305684"/>
            </w:sdtPr>
            <w:sdtEndPr/>
            <w:sdtContent>
              <w:r w:rsidR="002E6EEF" w:rsidRPr="00187A39">
                <w:rPr>
                  <w:rFonts w:ascii="Times New Roman" w:eastAsia="Times New Roman" w:hAnsi="Times New Roman" w:cs="Times New Roman"/>
                  <w:b/>
                </w:rPr>
                <w:t>PUE</w:t>
              </w:r>
            </w:sdtContent>
          </w:sdt>
          <w:sdt>
            <w:sdtPr>
              <w:tag w:val="goog_rdk_174"/>
              <w:id w:val="1426689870"/>
            </w:sdtPr>
            <w:sdtEndPr/>
            <w:sdtContent>
              <w:r w:rsidR="002E6EEF" w:rsidRPr="00187A39">
                <w:rPr>
                  <w:rFonts w:ascii="Times New Roman" w:eastAsia="Times New Roman" w:hAnsi="Times New Roman" w:cs="Times New Roman"/>
                </w:rPr>
                <w:t xml:space="preserve"> – system teleinformatyczny ARiMR, o którym mowa w art. 10c ustawy o ARiMR;</w:t>
              </w:r>
            </w:sdtContent>
          </w:sdt>
          <w:sdt>
            <w:sdtPr>
              <w:tag w:val="goog_rdk_175"/>
              <w:id w:val="-200712598"/>
            </w:sdtPr>
            <w:sdtEndPr/>
            <w:sdtContent/>
          </w:sdt>
        </w:p>
      </w:sdtContent>
    </w:sdt>
    <w:sdt>
      <w:sdtPr>
        <w:tag w:val="goog_rdk_180"/>
        <w:id w:val="-1428730398"/>
      </w:sdtPr>
      <w:sdtEndPr/>
      <w:sdtContent>
        <w:p w14:paraId="00000038"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77"/>
              <w:id w:val="-269859585"/>
            </w:sdtPr>
            <w:sdtEndPr/>
            <w:sdtContent>
              <w:r w:rsidR="002E6EEF" w:rsidRPr="00187A39">
                <w:rPr>
                  <w:rFonts w:ascii="Times New Roman" w:eastAsia="Times New Roman" w:hAnsi="Times New Roman" w:cs="Times New Roman"/>
                  <w:b/>
                </w:rPr>
                <w:t>PROW 2014</w:t>
              </w:r>
            </w:sdtContent>
          </w:sdt>
          <w:sdt>
            <w:sdtPr>
              <w:tag w:val="goog_rdk_178"/>
              <w:id w:val="1031917554"/>
            </w:sdtPr>
            <w:sdtEndPr/>
            <w:sdtContent>
              <w:r w:rsidR="002E6EEF" w:rsidRPr="00187A39">
                <w:rPr>
                  <w:rFonts w:ascii="Times New Roman" w:eastAsia="Times New Roman" w:hAnsi="Times New Roman" w:cs="Times New Roman"/>
                  <w:b/>
                  <w:color w:val="000000"/>
                </w:rPr>
                <w:t>-2020</w:t>
              </w:r>
            </w:sdtContent>
          </w:sdt>
          <w:sdt>
            <w:sdtPr>
              <w:tag w:val="goog_rdk_179"/>
              <w:id w:val="-596017414"/>
            </w:sdtPr>
            <w:sdtEndPr/>
            <w:sdtContent>
              <w:r w:rsidR="002E6EEF" w:rsidRPr="00187A39">
                <w:rPr>
                  <w:rFonts w:ascii="Times New Roman" w:eastAsia="Times New Roman" w:hAnsi="Times New Roman" w:cs="Times New Roman"/>
                  <w:color w:val="000000"/>
                </w:rPr>
                <w:t xml:space="preserve"> – Program Rozwoju Obszarów Wiejskich na lata 2014-2020;</w:t>
              </w:r>
            </w:sdtContent>
          </w:sdt>
        </w:p>
      </w:sdtContent>
    </w:sdt>
    <w:sdt>
      <w:sdtPr>
        <w:tag w:val="goog_rdk_183"/>
        <w:id w:val="-634252967"/>
      </w:sdtPr>
      <w:sdtEndPr/>
      <w:sdtContent>
        <w:p w14:paraId="00000039"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81"/>
              <w:id w:val="1037246552"/>
            </w:sdtPr>
            <w:sdtEndPr/>
            <w:sdtContent>
              <w:r w:rsidR="002E6EEF" w:rsidRPr="00187A39">
                <w:rPr>
                  <w:rFonts w:ascii="Times New Roman" w:eastAsia="Times New Roman" w:hAnsi="Times New Roman" w:cs="Times New Roman"/>
                  <w:b/>
                </w:rPr>
                <w:t xml:space="preserve">Prawo przedsiębiorców </w:t>
              </w:r>
            </w:sdtContent>
          </w:sdt>
          <w:sdt>
            <w:sdtPr>
              <w:tag w:val="goog_rdk_182"/>
              <w:id w:val="556056881"/>
            </w:sdtPr>
            <w:sdtEndPr/>
            <w:sdtContent>
              <w:r w:rsidR="002E6EEF" w:rsidRPr="00187A39">
                <w:rPr>
                  <w:rFonts w:ascii="Times New Roman" w:eastAsia="Times New Roman" w:hAnsi="Times New Roman" w:cs="Times New Roman"/>
                  <w:color w:val="000000"/>
                </w:rPr>
                <w:t>– ustawa z dnia 6 marca 2018 r. Prawo przedsiębiorców;</w:t>
              </w:r>
            </w:sdtContent>
          </w:sdt>
        </w:p>
      </w:sdtContent>
    </w:sdt>
    <w:sdt>
      <w:sdtPr>
        <w:tag w:val="goog_rdk_187"/>
        <w:id w:val="-1724514162"/>
      </w:sdtPr>
      <w:sdtEndPr/>
      <w:sdtContent>
        <w:p w14:paraId="0000003A"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84"/>
              <w:id w:val="-1079592353"/>
            </w:sdtPr>
            <w:sdtEndPr/>
            <w:sdtContent>
              <w:r w:rsidR="002E6EEF" w:rsidRPr="00187A39">
                <w:rPr>
                  <w:rFonts w:ascii="Times New Roman" w:eastAsia="Times New Roman" w:hAnsi="Times New Roman" w:cs="Times New Roman"/>
                  <w:b/>
                </w:rPr>
                <w:t>rozporządzenie 2021/1060</w:t>
              </w:r>
            </w:sdtContent>
          </w:sdt>
          <w:sdt>
            <w:sdtPr>
              <w:tag w:val="goog_rdk_185"/>
              <w:id w:val="878204309"/>
            </w:sdtPr>
            <w:sdtEndPr/>
            <w:sdtContent>
              <w:r w:rsidR="002E6EEF" w:rsidRPr="00187A39">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sdtContent>
          </w:sdt>
          <w:sdt>
            <w:sdtPr>
              <w:tag w:val="goog_rdk_186"/>
              <w:id w:val="-1678027991"/>
            </w:sdtPr>
            <w:sdtEndPr/>
            <w:sdtContent/>
          </w:sdt>
        </w:p>
      </w:sdtContent>
    </w:sdt>
    <w:p w14:paraId="0000003B" w14:textId="35919498" w:rsidR="00705AA8" w:rsidRDefault="002E6EEF" w:rsidP="006E0365">
      <w:pPr>
        <w:widowControl w:val="0"/>
        <w:numPr>
          <w:ilvl w:val="0"/>
          <w:numId w:val="44"/>
        </w:numPr>
        <w:spacing w:after="120" w:line="276" w:lineRule="auto"/>
        <w:ind w:left="851" w:hanging="567"/>
        <w:jc w:val="both"/>
        <w:rPr>
          <w:rFonts w:ascii="Times New Roman" w:eastAsia="Times New Roman" w:hAnsi="Times New Roman" w:cs="Times New Roman"/>
        </w:rPr>
      </w:pPr>
      <w:r w:rsidRPr="00187A39">
        <w:rPr>
          <w:rFonts w:ascii="Times New Roman" w:eastAsia="Times New Roman" w:hAnsi="Times New Roman" w:cs="Times New Roman"/>
          <w:b/>
        </w:rPr>
        <w:lastRenderedPageBreak/>
        <w:t xml:space="preserve">rozporządzenie 2021/2115 </w:t>
      </w:r>
      <w:r w:rsidRPr="00187A39">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p>
    <w:p w14:paraId="06DAA636" w14:textId="31AE2021" w:rsidR="00272C4C" w:rsidRPr="001C027D" w:rsidRDefault="002E6EEF" w:rsidP="001C027D">
      <w:pPr>
        <w:widowControl w:val="0"/>
        <w:numPr>
          <w:ilvl w:val="0"/>
          <w:numId w:val="44"/>
        </w:numPr>
        <w:spacing w:after="120" w:line="276" w:lineRule="auto"/>
        <w:ind w:left="851" w:hanging="567"/>
        <w:jc w:val="both"/>
        <w:rPr>
          <w:rFonts w:ascii="Times New Roman" w:eastAsia="Times New Roman" w:hAnsi="Times New Roman" w:cs="Times New Roman"/>
        </w:rPr>
      </w:pPr>
      <w:r w:rsidRPr="00187A39">
        <w:rPr>
          <w:rFonts w:ascii="Times New Roman" w:eastAsia="Times New Roman" w:hAnsi="Times New Roman" w:cs="Times New Roman"/>
          <w:b/>
        </w:rPr>
        <w:t xml:space="preserve">rozporządzenie MRiRW w sprawie loginu i kodu dostępu </w:t>
      </w:r>
      <w:r w:rsidRPr="00187A39">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w:t>
      </w:r>
    </w:p>
    <w:sdt>
      <w:sdtPr>
        <w:tag w:val="goog_rdk_198"/>
        <w:id w:val="-210421941"/>
      </w:sdtPr>
      <w:sdtEndPr/>
      <w:sdtContent>
        <w:p w14:paraId="0000003D" w14:textId="13353905"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94"/>
              <w:id w:val="-634331685"/>
            </w:sdtPr>
            <w:sdtEndPr/>
            <w:sdtContent>
              <w:r w:rsidR="002E6EEF" w:rsidRPr="00187A39">
                <w:rPr>
                  <w:rFonts w:ascii="Times New Roman" w:eastAsia="Times New Roman" w:hAnsi="Times New Roman" w:cs="Times New Roman"/>
                  <w:b/>
                  <w:color w:val="000000"/>
                </w:rPr>
                <w:t xml:space="preserve">SW </w:t>
              </w:r>
            </w:sdtContent>
          </w:sdt>
          <w:sdt>
            <w:sdtPr>
              <w:tag w:val="goog_rdk_195"/>
              <w:id w:val="1964689622"/>
            </w:sdtPr>
            <w:sdtEndPr/>
            <w:sdtContent>
              <w:r w:rsidR="002E6EEF" w:rsidRPr="00187A39">
                <w:rPr>
                  <w:rFonts w:ascii="Times New Roman" w:eastAsia="Times New Roman" w:hAnsi="Times New Roman" w:cs="Times New Roman"/>
                  <w:color w:val="000000"/>
                </w:rPr>
                <w:t>–</w:t>
              </w:r>
            </w:sdtContent>
          </w:sdt>
          <w:sdt>
            <w:sdtPr>
              <w:tag w:val="goog_rdk_196"/>
              <w:id w:val="323175942"/>
            </w:sdtPr>
            <w:sdtEndPr/>
            <w:sdtContent>
              <w:r w:rsidR="002E6EEF" w:rsidRPr="00187A39">
                <w:rPr>
                  <w:rFonts w:ascii="Times New Roman" w:eastAsia="Times New Roman" w:hAnsi="Times New Roman" w:cs="Times New Roman"/>
                  <w:b/>
                  <w:color w:val="000000"/>
                </w:rPr>
                <w:t xml:space="preserve"> </w:t>
              </w:r>
            </w:sdtContent>
          </w:sdt>
          <w:sdt>
            <w:sdtPr>
              <w:tag w:val="goog_rdk_197"/>
              <w:id w:val="-1331355501"/>
            </w:sdtPr>
            <w:sdtEndPr/>
            <w:sdtContent>
              <w:r w:rsidR="002E6EEF" w:rsidRPr="00187A39">
                <w:rPr>
                  <w:rFonts w:ascii="Times New Roman" w:eastAsia="Times New Roman" w:hAnsi="Times New Roman" w:cs="Times New Roman"/>
                  <w:color w:val="000000"/>
                </w:rPr>
                <w:t xml:space="preserve">Samorząd Województwa </w:t>
              </w:r>
              <w:r w:rsidR="001D41B5" w:rsidRPr="00187A39">
                <w:rPr>
                  <w:rFonts w:ascii="Times New Roman" w:eastAsia="Times New Roman" w:hAnsi="Times New Roman" w:cs="Times New Roman"/>
                  <w:color w:val="000000"/>
                </w:rPr>
                <w:t>Lubelskiego</w:t>
              </w:r>
              <w:r w:rsidR="002E6EEF" w:rsidRPr="00187A39">
                <w:rPr>
                  <w:rFonts w:ascii="Times New Roman" w:eastAsia="Times New Roman" w:hAnsi="Times New Roman" w:cs="Times New Roman"/>
                  <w:color w:val="000000"/>
                </w:rPr>
                <w:t>;</w:t>
              </w:r>
            </w:sdtContent>
          </w:sdt>
        </w:p>
      </w:sdtContent>
    </w:sdt>
    <w:sdt>
      <w:sdtPr>
        <w:tag w:val="goog_rdk_201"/>
        <w:id w:val="-45607762"/>
      </w:sdtPr>
      <w:sdtEndPr/>
      <w:sdtContent>
        <w:p w14:paraId="0000003E"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199"/>
              <w:id w:val="2064676902"/>
            </w:sdtPr>
            <w:sdtEndPr/>
            <w:sdtContent>
              <w:r w:rsidR="002E6EEF" w:rsidRPr="00187A39">
                <w:rPr>
                  <w:rFonts w:ascii="Times New Roman" w:eastAsia="Times New Roman" w:hAnsi="Times New Roman" w:cs="Times New Roman"/>
                  <w:b/>
                  <w:color w:val="000000"/>
                </w:rPr>
                <w:t>UoPP</w:t>
              </w:r>
            </w:sdtContent>
          </w:sdt>
          <w:sdt>
            <w:sdtPr>
              <w:tag w:val="goog_rdk_200"/>
              <w:id w:val="-1212576176"/>
            </w:sdtPr>
            <w:sdtEndPr/>
            <w:sdtContent>
              <w:r w:rsidR="002E6EEF" w:rsidRPr="00187A39">
                <w:rPr>
                  <w:rFonts w:ascii="Times New Roman" w:eastAsia="Times New Roman" w:hAnsi="Times New Roman" w:cs="Times New Roman"/>
                  <w:color w:val="000000"/>
                </w:rPr>
                <w:t xml:space="preserve"> – umowa o przyznaniu pomocy, o której mowa w ustawie PS WPR;</w:t>
              </w:r>
            </w:sdtContent>
          </w:sdt>
        </w:p>
      </w:sdtContent>
    </w:sdt>
    <w:sdt>
      <w:sdtPr>
        <w:tag w:val="goog_rdk_204"/>
        <w:id w:val="1708516633"/>
      </w:sdtPr>
      <w:sdtEndPr/>
      <w:sdtContent>
        <w:p w14:paraId="0000003F"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02"/>
              <w:id w:val="-1253197021"/>
            </w:sdtPr>
            <w:sdtEndPr/>
            <w:sdtContent>
              <w:r w:rsidR="002E6EEF" w:rsidRPr="00187A39">
                <w:rPr>
                  <w:rFonts w:ascii="Times New Roman" w:eastAsia="Times New Roman" w:hAnsi="Times New Roman" w:cs="Times New Roman"/>
                  <w:b/>
                  <w:color w:val="000000"/>
                </w:rPr>
                <w:t>ustawa o ARiMR</w:t>
              </w:r>
            </w:sdtContent>
          </w:sdt>
          <w:sdt>
            <w:sdtPr>
              <w:tag w:val="goog_rdk_203"/>
              <w:id w:val="-1591143846"/>
            </w:sdtPr>
            <w:sdtEndPr/>
            <w:sdtContent>
              <w:r w:rsidR="002E6EEF" w:rsidRPr="00187A39">
                <w:rPr>
                  <w:rFonts w:ascii="Times New Roman" w:eastAsia="Times New Roman" w:hAnsi="Times New Roman" w:cs="Times New Roman"/>
                  <w:color w:val="000000"/>
                </w:rPr>
                <w:t xml:space="preserve"> – ustawa z dnia 9 maja 2008 r. o Agencji Restrukturyzacji i Modernizacji Rolnictwa;</w:t>
              </w:r>
            </w:sdtContent>
          </w:sdt>
        </w:p>
      </w:sdtContent>
    </w:sdt>
    <w:sdt>
      <w:sdtPr>
        <w:tag w:val="goog_rdk_209"/>
        <w:id w:val="-141198206"/>
      </w:sdtPr>
      <w:sdtEndPr/>
      <w:sdtContent>
        <w:p w14:paraId="00000040"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05"/>
              <w:id w:val="1803655787"/>
            </w:sdtPr>
            <w:sdtEndPr/>
            <w:sdtContent>
              <w:r w:rsidR="002E6EEF" w:rsidRPr="00187A39">
                <w:rPr>
                  <w:rFonts w:ascii="Times New Roman" w:eastAsia="Times New Roman" w:hAnsi="Times New Roman" w:cs="Times New Roman"/>
                  <w:b/>
                  <w:color w:val="000000"/>
                </w:rPr>
                <w:t>ustawa o FP</w:t>
              </w:r>
            </w:sdtContent>
          </w:sdt>
          <w:sdt>
            <w:sdtPr>
              <w:tag w:val="goog_rdk_206"/>
              <w:id w:val="1486737368"/>
            </w:sdtPr>
            <w:sdtEndPr/>
            <w:sdtContent>
              <w:r w:rsidR="002E6EEF" w:rsidRPr="00187A39">
                <w:rPr>
                  <w:rFonts w:ascii="Times New Roman" w:eastAsia="Times New Roman" w:hAnsi="Times New Roman" w:cs="Times New Roman"/>
                  <w:color w:val="000000"/>
                </w:rPr>
                <w:t xml:space="preserve"> – ustawa z dnia 27 sierpnia 2009 r. o finansach publicznych;</w:t>
              </w:r>
            </w:sdtContent>
          </w:sdt>
          <w:sdt>
            <w:sdtPr>
              <w:tag w:val="goog_rdk_207"/>
              <w:id w:val="-62728941"/>
            </w:sdtPr>
            <w:sdtEndPr/>
            <w:sdtContent>
              <w:r w:rsidR="002E6EEF" w:rsidRPr="00187A39">
                <w:rPr>
                  <w:rFonts w:ascii="Times New Roman" w:eastAsia="Times New Roman" w:hAnsi="Times New Roman" w:cs="Times New Roman"/>
                  <w:b/>
                  <w:color w:val="000000"/>
                </w:rPr>
                <w:t xml:space="preserve"> </w:t>
              </w:r>
            </w:sdtContent>
          </w:sdt>
          <w:sdt>
            <w:sdtPr>
              <w:tag w:val="goog_rdk_208"/>
              <w:id w:val="-1684504889"/>
            </w:sdtPr>
            <w:sdtEndPr/>
            <w:sdtContent/>
          </w:sdt>
        </w:p>
      </w:sdtContent>
    </w:sdt>
    <w:sdt>
      <w:sdtPr>
        <w:tag w:val="goog_rdk_213"/>
        <w:id w:val="1015504337"/>
      </w:sdtPr>
      <w:sdtEndPr/>
      <w:sdtContent>
        <w:p w14:paraId="00000041"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b/>
              <w:color w:val="000000"/>
              <w:sz w:val="20"/>
              <w:szCs w:val="20"/>
            </w:rPr>
          </w:pPr>
          <w:sdt>
            <w:sdtPr>
              <w:tag w:val="goog_rdk_210"/>
              <w:id w:val="-575360893"/>
            </w:sdtPr>
            <w:sdtEndPr/>
            <w:sdtContent>
              <w:r w:rsidR="002E6EEF" w:rsidRPr="00187A39">
                <w:rPr>
                  <w:rFonts w:ascii="Times New Roman" w:eastAsia="Times New Roman" w:hAnsi="Times New Roman" w:cs="Times New Roman"/>
                  <w:b/>
                  <w:color w:val="000000"/>
                </w:rPr>
                <w:t xml:space="preserve">ustawa o informatyzacji działalności podmiotów realizujących zadania publiczne </w:t>
              </w:r>
            </w:sdtContent>
          </w:sdt>
          <w:sdt>
            <w:sdtPr>
              <w:tag w:val="goog_rdk_211"/>
              <w:id w:val="121121291"/>
            </w:sdtPr>
            <w:sdtEndPr/>
            <w:sdtContent>
              <w:r w:rsidR="002E6EEF" w:rsidRPr="00187A39">
                <w:rPr>
                  <w:rFonts w:ascii="Times New Roman" w:eastAsia="Times New Roman" w:hAnsi="Times New Roman" w:cs="Times New Roman"/>
                  <w:color w:val="000000"/>
                </w:rPr>
                <w:t>– ustawa z dnia 17 lutego 2005 r. o informatyzacji działalności podmiotów realizujących zadania publiczne;</w:t>
              </w:r>
            </w:sdtContent>
          </w:sdt>
          <w:sdt>
            <w:sdtPr>
              <w:tag w:val="goog_rdk_212"/>
              <w:id w:val="1249543708"/>
            </w:sdtPr>
            <w:sdtEndPr/>
            <w:sdtContent/>
          </w:sdt>
        </w:p>
      </w:sdtContent>
    </w:sdt>
    <w:sdt>
      <w:sdtPr>
        <w:tag w:val="goog_rdk_216"/>
        <w:id w:val="588504693"/>
      </w:sdtPr>
      <w:sdtEndPr/>
      <w:sdtContent>
        <w:p w14:paraId="00000042"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14"/>
              <w:id w:val="2056740333"/>
            </w:sdtPr>
            <w:sdtEndPr/>
            <w:sdtContent>
              <w:r w:rsidR="002E6EEF" w:rsidRPr="00187A39">
                <w:rPr>
                  <w:rFonts w:ascii="Times New Roman" w:eastAsia="Times New Roman" w:hAnsi="Times New Roman" w:cs="Times New Roman"/>
                  <w:b/>
                  <w:color w:val="000000"/>
                </w:rPr>
                <w:t>ustawa PPSA</w:t>
              </w:r>
            </w:sdtContent>
          </w:sdt>
          <w:sdt>
            <w:sdtPr>
              <w:tag w:val="goog_rdk_215"/>
              <w:id w:val="-1609579817"/>
            </w:sdtPr>
            <w:sdtEndPr/>
            <w:sdtContent>
              <w:r w:rsidR="002E6EEF" w:rsidRPr="00187A39">
                <w:rPr>
                  <w:rFonts w:ascii="Times New Roman" w:eastAsia="Times New Roman" w:hAnsi="Times New Roman" w:cs="Times New Roman"/>
                  <w:color w:val="000000"/>
                </w:rPr>
                <w:t xml:space="preserve"> – ustawa z dnia 30 sierpnia 2002 r. Prawo o postępowaniu przed sądami administracyjnymi;</w:t>
              </w:r>
            </w:sdtContent>
          </w:sdt>
        </w:p>
      </w:sdtContent>
    </w:sdt>
    <w:sdt>
      <w:sdtPr>
        <w:tag w:val="goog_rdk_219"/>
        <w:id w:val="-728990982"/>
      </w:sdtPr>
      <w:sdtEndPr/>
      <w:sdtContent>
        <w:p w14:paraId="00000043"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17"/>
              <w:id w:val="-2043275305"/>
            </w:sdtPr>
            <w:sdtEndPr/>
            <w:sdtContent>
              <w:r w:rsidR="002E6EEF" w:rsidRPr="00187A39">
                <w:rPr>
                  <w:rFonts w:ascii="Times New Roman" w:eastAsia="Times New Roman" w:hAnsi="Times New Roman" w:cs="Times New Roman"/>
                  <w:b/>
                  <w:color w:val="000000"/>
                </w:rPr>
                <w:t>ustawa PS WPR</w:t>
              </w:r>
            </w:sdtContent>
          </w:sdt>
          <w:sdt>
            <w:sdtPr>
              <w:tag w:val="goog_rdk_218"/>
              <w:id w:val="-775551813"/>
            </w:sdtPr>
            <w:sdtEndPr/>
            <w:sdtContent>
              <w:r w:rsidR="002E6EEF" w:rsidRPr="00187A39">
                <w:rPr>
                  <w:rFonts w:ascii="Times New Roman" w:eastAsia="Times New Roman" w:hAnsi="Times New Roman" w:cs="Times New Roman"/>
                  <w:color w:val="000000"/>
                </w:rPr>
                <w:t xml:space="preserve"> – ustawa z dnia 8 lutego 2023 r. o Planie Strategicznym dla Wspólnej Polityki Rolnej na lata 2023-2027;</w:t>
              </w:r>
            </w:sdtContent>
          </w:sdt>
        </w:p>
      </w:sdtContent>
    </w:sdt>
    <w:sdt>
      <w:sdtPr>
        <w:tag w:val="goog_rdk_223"/>
        <w:id w:val="-597645243"/>
      </w:sdtPr>
      <w:sdtEndPr/>
      <w:sdtContent>
        <w:p w14:paraId="00000044"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20"/>
              <w:id w:val="591601399"/>
            </w:sdtPr>
            <w:sdtEndPr/>
            <w:sdtContent>
              <w:r w:rsidR="002E6EEF" w:rsidRPr="00187A39">
                <w:rPr>
                  <w:rFonts w:ascii="Times New Roman" w:eastAsia="Times New Roman" w:hAnsi="Times New Roman" w:cs="Times New Roman"/>
                  <w:b/>
                </w:rPr>
                <w:t>ustawa RLKS</w:t>
              </w:r>
            </w:sdtContent>
          </w:sdt>
          <w:sdt>
            <w:sdtPr>
              <w:tag w:val="goog_rdk_221"/>
              <w:id w:val="1186021805"/>
            </w:sdtPr>
            <w:sdtEndPr/>
            <w:sdtContent>
              <w:r w:rsidR="002E6EEF" w:rsidRPr="00187A39">
                <w:rPr>
                  <w:rFonts w:ascii="Times New Roman" w:eastAsia="Times New Roman" w:hAnsi="Times New Roman" w:cs="Times New Roman"/>
                </w:rPr>
                <w:t xml:space="preserve"> – ustawa z dnia 20 lutego 2015 r. o rozwoju lokalnym z udziałem lokalnej społeczności;</w:t>
              </w:r>
            </w:sdtContent>
          </w:sdt>
          <w:sdt>
            <w:sdtPr>
              <w:tag w:val="goog_rdk_222"/>
              <w:id w:val="-445770423"/>
            </w:sdtPr>
            <w:sdtEndPr/>
            <w:sdtContent/>
          </w:sdt>
        </w:p>
      </w:sdtContent>
    </w:sdt>
    <w:sdt>
      <w:sdtPr>
        <w:tag w:val="goog_rdk_227"/>
        <w:id w:val="1256406948"/>
      </w:sdtPr>
      <w:sdtEndPr/>
      <w:sdtContent>
        <w:p w14:paraId="00000045"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b/>
            </w:rPr>
          </w:pPr>
          <w:sdt>
            <w:sdtPr>
              <w:tag w:val="goog_rdk_224"/>
              <w:id w:val="-875536389"/>
            </w:sdtPr>
            <w:sdtEndPr/>
            <w:sdtContent>
              <w:r w:rsidR="002E6EEF" w:rsidRPr="00187A39">
                <w:rPr>
                  <w:rFonts w:ascii="Times New Roman" w:eastAsia="Times New Roman" w:hAnsi="Times New Roman" w:cs="Times New Roman"/>
                  <w:b/>
                </w:rPr>
                <w:t xml:space="preserve">WoP </w:t>
              </w:r>
            </w:sdtContent>
          </w:sdt>
          <w:sdt>
            <w:sdtPr>
              <w:tag w:val="goog_rdk_225"/>
              <w:id w:val="1723410089"/>
            </w:sdtPr>
            <w:sdtEndPr/>
            <w:sdtContent>
              <w:r w:rsidR="002E6EEF" w:rsidRPr="00187A39">
                <w:rPr>
                  <w:rFonts w:ascii="Times New Roman" w:eastAsia="Times New Roman" w:hAnsi="Times New Roman" w:cs="Times New Roman"/>
                </w:rPr>
                <w:t>– wniosek o płatność transzy pomocy, o którym mowa w ustawie PS WPR;</w:t>
              </w:r>
            </w:sdtContent>
          </w:sdt>
          <w:sdt>
            <w:sdtPr>
              <w:tag w:val="goog_rdk_226"/>
              <w:id w:val="2032299193"/>
            </w:sdtPr>
            <w:sdtEndPr/>
            <w:sdtContent/>
          </w:sdt>
        </w:p>
      </w:sdtContent>
    </w:sdt>
    <w:sdt>
      <w:sdtPr>
        <w:tag w:val="goog_rdk_231"/>
        <w:id w:val="2120033046"/>
      </w:sdtPr>
      <w:sdtEndPr/>
      <w:sdtContent>
        <w:p w14:paraId="00000046" w14:textId="77777777"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28"/>
              <w:id w:val="-624626443"/>
            </w:sdtPr>
            <w:sdtEndPr/>
            <w:sdtContent>
              <w:r w:rsidR="002E6EEF" w:rsidRPr="00187A39">
                <w:rPr>
                  <w:rFonts w:ascii="Times New Roman" w:eastAsia="Times New Roman" w:hAnsi="Times New Roman" w:cs="Times New Roman"/>
                  <w:b/>
                </w:rPr>
                <w:t>WoPP</w:t>
              </w:r>
            </w:sdtContent>
          </w:sdt>
          <w:sdt>
            <w:sdtPr>
              <w:tag w:val="goog_rdk_229"/>
              <w:id w:val="-651361274"/>
            </w:sdtPr>
            <w:sdtEndPr/>
            <w:sdtContent>
              <w:r w:rsidR="002E6EEF" w:rsidRPr="00187A39">
                <w:rPr>
                  <w:rFonts w:ascii="Times New Roman" w:eastAsia="Times New Roman" w:hAnsi="Times New Roman" w:cs="Times New Roman"/>
                </w:rPr>
                <w:t xml:space="preserve"> – wniosek o przyznanie pomocy, o którym mowa w ustawie PS WPR;</w:t>
              </w:r>
            </w:sdtContent>
          </w:sdt>
          <w:sdt>
            <w:sdtPr>
              <w:tag w:val="goog_rdk_230"/>
              <w:id w:val="-1245336518"/>
            </w:sdtPr>
            <w:sdtEndPr/>
            <w:sdtContent/>
          </w:sdt>
        </w:p>
      </w:sdtContent>
    </w:sdt>
    <w:bookmarkStart w:id="5" w:name="bookmark=id.1t3h5sf" w:colFirst="0" w:colLast="0" w:displacedByCustomXml="next"/>
    <w:bookmarkEnd w:id="5" w:displacedByCustomXml="next"/>
    <w:bookmarkStart w:id="6" w:name="bookmark=id.3dy6vkm" w:colFirst="0" w:colLast="0" w:displacedByCustomXml="next"/>
    <w:bookmarkEnd w:id="6" w:displacedByCustomXml="next"/>
    <w:sdt>
      <w:sdtPr>
        <w:tag w:val="goog_rdk_236"/>
        <w:id w:val="1447966143"/>
      </w:sdtPr>
      <w:sdtEndPr/>
      <w:sdtContent>
        <w:p w14:paraId="00000047" w14:textId="07602196"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32"/>
              <w:id w:val="1497759356"/>
            </w:sdtPr>
            <w:sdtEndPr/>
            <w:sdtContent>
              <w:r w:rsidR="002E6EEF" w:rsidRPr="00187A39">
                <w:rPr>
                  <w:rFonts w:ascii="Times New Roman" w:eastAsia="Times New Roman" w:hAnsi="Times New Roman" w:cs="Times New Roman"/>
                  <w:b/>
                  <w:color w:val="000000"/>
                </w:rPr>
                <w:t xml:space="preserve">Wytyczne podstawowe </w:t>
              </w:r>
            </w:sdtContent>
          </w:sdt>
          <w:sdt>
            <w:sdtPr>
              <w:tag w:val="goog_rdk_233"/>
              <w:id w:val="1045958809"/>
            </w:sdtPr>
            <w:sdtEndPr/>
            <w:sdtContent>
              <w:r w:rsidR="002E6EEF" w:rsidRPr="00187A39">
                <w:rPr>
                  <w:rFonts w:ascii="Times New Roman" w:eastAsia="Times New Roman" w:hAnsi="Times New Roman" w:cs="Times New Roman"/>
                  <w:color w:val="000000"/>
                </w:rPr>
                <w:t>–</w:t>
              </w:r>
            </w:sdtContent>
          </w:sdt>
          <w:sdt>
            <w:sdtPr>
              <w:tag w:val="goog_rdk_234"/>
              <w:id w:val="157970298"/>
            </w:sdtPr>
            <w:sdtEndPr/>
            <w:sdtContent>
              <w:r w:rsidR="002E6EEF" w:rsidRPr="00187A39">
                <w:rPr>
                  <w:rFonts w:ascii="Times New Roman" w:eastAsia="Times New Roman" w:hAnsi="Times New Roman" w:cs="Times New Roman"/>
                  <w:b/>
                  <w:color w:val="000000"/>
                </w:rPr>
                <w:t xml:space="preserve"> </w:t>
              </w:r>
            </w:sdtContent>
          </w:sdt>
          <w:sdt>
            <w:sdtPr>
              <w:tag w:val="goog_rdk_235"/>
              <w:id w:val="-163713873"/>
            </w:sdtPr>
            <w:sdtEndPr/>
            <w:sdtContent>
              <w:r w:rsidR="002E6EEF" w:rsidRPr="00187A39">
                <w:rPr>
                  <w:rFonts w:ascii="Times New Roman" w:eastAsia="Times New Roman" w:hAnsi="Times New Roman" w:cs="Times New Roman"/>
                  <w:color w:val="000000"/>
                </w:rPr>
                <w:t>Wytyczne podstawowe w zakresie pomocy finansowej w ramach Planu Strategicznego dla Wspólnej Polityki Rolnej na lata 2023–2027 z dnia 1</w:t>
              </w:r>
              <w:r w:rsidR="001C027D">
                <w:rPr>
                  <w:rFonts w:ascii="Times New Roman" w:eastAsia="Times New Roman" w:hAnsi="Times New Roman" w:cs="Times New Roman"/>
                  <w:color w:val="000000"/>
                </w:rPr>
                <w:t>5</w:t>
              </w:r>
              <w:r w:rsidR="002E6EEF" w:rsidRPr="00187A39">
                <w:rPr>
                  <w:rFonts w:ascii="Times New Roman" w:eastAsia="Times New Roman" w:hAnsi="Times New Roman" w:cs="Times New Roman"/>
                  <w:color w:val="000000"/>
                </w:rPr>
                <w:t xml:space="preserve"> </w:t>
              </w:r>
              <w:r w:rsidR="001C027D">
                <w:rPr>
                  <w:rFonts w:ascii="Times New Roman" w:eastAsia="Times New Roman" w:hAnsi="Times New Roman" w:cs="Times New Roman"/>
                  <w:color w:val="000000"/>
                </w:rPr>
                <w:t>października</w:t>
              </w:r>
              <w:r w:rsidR="002E6EEF" w:rsidRPr="00187A39">
                <w:rPr>
                  <w:rFonts w:ascii="Times New Roman" w:eastAsia="Times New Roman" w:hAnsi="Times New Roman" w:cs="Times New Roman"/>
                  <w:color w:val="000000"/>
                </w:rPr>
                <w:t xml:space="preserve"> 202</w:t>
              </w:r>
              <w:r w:rsidR="001C027D">
                <w:rPr>
                  <w:rFonts w:ascii="Times New Roman" w:eastAsia="Times New Roman" w:hAnsi="Times New Roman" w:cs="Times New Roman"/>
                  <w:color w:val="000000"/>
                </w:rPr>
                <w:t>5</w:t>
              </w:r>
              <w:r w:rsidR="002E6EEF" w:rsidRPr="00187A39">
                <w:rPr>
                  <w:rFonts w:ascii="Times New Roman" w:eastAsia="Times New Roman" w:hAnsi="Times New Roman" w:cs="Times New Roman"/>
                  <w:color w:val="000000"/>
                </w:rPr>
                <w:t> r., wydane przez MRiRW na podstawie art. 6 ust. 2 pkt 3 ustawy o PS WPR;</w:t>
              </w:r>
            </w:sdtContent>
          </w:sdt>
        </w:p>
      </w:sdtContent>
    </w:sdt>
    <w:bookmarkStart w:id="7" w:name="_heading=h.4d34og8" w:colFirst="0" w:colLast="0" w:displacedByCustomXml="next"/>
    <w:bookmarkEnd w:id="7" w:displacedByCustomXml="next"/>
    <w:sdt>
      <w:sdtPr>
        <w:tag w:val="goog_rdk_242"/>
        <w:id w:val="570856782"/>
      </w:sdtPr>
      <w:sdtEndPr/>
      <w:sdtContent>
        <w:p w14:paraId="00000048" w14:textId="539DBA5D" w:rsidR="00705AA8" w:rsidRPr="00187A39" w:rsidRDefault="004058B5" w:rsidP="006E0365">
          <w:pPr>
            <w:widowControl w:val="0"/>
            <w:numPr>
              <w:ilvl w:val="0"/>
              <w:numId w:val="44"/>
            </w:numPr>
            <w:spacing w:after="120" w:line="276" w:lineRule="auto"/>
            <w:ind w:left="851" w:hanging="567"/>
            <w:jc w:val="both"/>
            <w:rPr>
              <w:rFonts w:ascii="Times New Roman" w:eastAsia="Times New Roman" w:hAnsi="Times New Roman" w:cs="Times New Roman"/>
              <w:b/>
              <w:color w:val="000000"/>
            </w:rPr>
          </w:pPr>
          <w:sdt>
            <w:sdtPr>
              <w:tag w:val="goog_rdk_237"/>
              <w:id w:val="802503721"/>
            </w:sdtPr>
            <w:sdtEndPr/>
            <w:sdtContent>
              <w:r w:rsidR="002E6EEF" w:rsidRPr="00187A39">
                <w:rPr>
                  <w:rFonts w:ascii="Times New Roman" w:eastAsia="Times New Roman" w:hAnsi="Times New Roman" w:cs="Times New Roman"/>
                  <w:b/>
                  <w:color w:val="000000"/>
                </w:rPr>
                <w:t xml:space="preserve">Wytyczne szczegółowe </w:t>
              </w:r>
            </w:sdtContent>
          </w:sdt>
          <w:sdt>
            <w:sdtPr>
              <w:tag w:val="goog_rdk_238"/>
              <w:id w:val="1215780443"/>
            </w:sdtPr>
            <w:sdtEndPr/>
            <w:sdtContent>
              <w:r w:rsidR="002E6EEF" w:rsidRPr="00187A39">
                <w:rPr>
                  <w:rFonts w:ascii="Times New Roman" w:eastAsia="Times New Roman" w:hAnsi="Times New Roman" w:cs="Times New Roman"/>
                  <w:color w:val="000000"/>
                </w:rPr>
                <w:t>–</w:t>
              </w:r>
            </w:sdtContent>
          </w:sdt>
          <w:sdt>
            <w:sdtPr>
              <w:tag w:val="goog_rdk_239"/>
              <w:id w:val="1078487683"/>
            </w:sdtPr>
            <w:sdtEndPr/>
            <w:sdtContent>
              <w:r w:rsidR="002E6EEF" w:rsidRPr="00187A39">
                <w:rPr>
                  <w:rFonts w:ascii="Times New Roman" w:eastAsia="Times New Roman" w:hAnsi="Times New Roman" w:cs="Times New Roman"/>
                  <w:b/>
                  <w:color w:val="000000"/>
                </w:rPr>
                <w:t xml:space="preserve"> </w:t>
              </w:r>
            </w:sdtContent>
          </w:sdt>
          <w:sdt>
            <w:sdtPr>
              <w:tag w:val="goog_rdk_240"/>
              <w:id w:val="-2132540843"/>
            </w:sdtPr>
            <w:sdtEndPr/>
            <w:sdtContent>
              <w:r w:rsidR="002E6EEF" w:rsidRPr="00187A39">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dnia </w:t>
              </w:r>
              <w:r w:rsidR="001C027D">
                <w:rPr>
                  <w:rFonts w:ascii="Times New Roman" w:eastAsia="Times New Roman" w:hAnsi="Times New Roman" w:cs="Times New Roman"/>
                  <w:color w:val="000000"/>
                </w:rPr>
                <w:t xml:space="preserve">13 października </w:t>
              </w:r>
              <w:r w:rsidR="002E6EEF" w:rsidRPr="00187A39">
                <w:rPr>
                  <w:rFonts w:ascii="Times New Roman" w:eastAsia="Times New Roman" w:hAnsi="Times New Roman" w:cs="Times New Roman"/>
                  <w:color w:val="000000"/>
                </w:rPr>
                <w:t>202</w:t>
              </w:r>
              <w:r w:rsidR="001C027D">
                <w:rPr>
                  <w:rFonts w:ascii="Times New Roman" w:eastAsia="Times New Roman" w:hAnsi="Times New Roman" w:cs="Times New Roman"/>
                  <w:color w:val="000000"/>
                </w:rPr>
                <w:t>5</w:t>
              </w:r>
              <w:r w:rsidR="002E6EEF" w:rsidRPr="00187A39">
                <w:rPr>
                  <w:rFonts w:ascii="Times New Roman" w:eastAsia="Times New Roman" w:hAnsi="Times New Roman" w:cs="Times New Roman"/>
                  <w:color w:val="000000"/>
                </w:rPr>
                <w:t xml:space="preserve"> r., wydane przez MRiRW na podstawie art. 6 ust. 2 pkt 3 ustawy o PS WPR;</w:t>
              </w:r>
            </w:sdtContent>
          </w:sdt>
          <w:sdt>
            <w:sdtPr>
              <w:tag w:val="goog_rdk_241"/>
              <w:id w:val="-1322112628"/>
            </w:sdtPr>
            <w:sdtEndPr/>
            <w:sdtContent/>
          </w:sdt>
        </w:p>
      </w:sdtContent>
    </w:sdt>
    <w:sdt>
      <w:sdtPr>
        <w:tag w:val="goog_rdk_245"/>
        <w:id w:val="1406806428"/>
      </w:sdtPr>
      <w:sdtEndPr/>
      <w:sdtContent>
        <w:p w14:paraId="0000004A" w14:textId="786CC3EE" w:rsidR="00705AA8" w:rsidRPr="001C027D" w:rsidRDefault="004058B5" w:rsidP="001C027D">
          <w:pPr>
            <w:widowControl w:val="0"/>
            <w:numPr>
              <w:ilvl w:val="0"/>
              <w:numId w:val="44"/>
            </w:numPr>
            <w:spacing w:after="120" w:line="276" w:lineRule="auto"/>
            <w:ind w:left="851" w:hanging="567"/>
            <w:jc w:val="both"/>
            <w:rPr>
              <w:rFonts w:ascii="Times New Roman" w:eastAsia="Times New Roman" w:hAnsi="Times New Roman" w:cs="Times New Roman"/>
              <w:color w:val="000000"/>
            </w:rPr>
          </w:pPr>
          <w:sdt>
            <w:sdtPr>
              <w:tag w:val="goog_rdk_243"/>
              <w:id w:val="1062058592"/>
            </w:sdtPr>
            <w:sdtEndPr/>
            <w:sdtContent>
              <w:r w:rsidR="002E6EEF" w:rsidRPr="00187A39">
                <w:rPr>
                  <w:rFonts w:ascii="Times New Roman" w:eastAsia="Times New Roman" w:hAnsi="Times New Roman" w:cs="Times New Roman"/>
                  <w:b/>
                  <w:color w:val="000000"/>
                </w:rPr>
                <w:t xml:space="preserve">ZW </w:t>
              </w:r>
            </w:sdtContent>
          </w:sdt>
          <w:sdt>
            <w:sdtPr>
              <w:tag w:val="goog_rdk_244"/>
              <w:id w:val="1826855664"/>
            </w:sdtPr>
            <w:sdtEndPr/>
            <w:sdtContent>
              <w:r w:rsidR="002E6EEF" w:rsidRPr="00187A39">
                <w:rPr>
                  <w:rFonts w:ascii="Times New Roman" w:eastAsia="Times New Roman" w:hAnsi="Times New Roman" w:cs="Times New Roman"/>
                  <w:color w:val="000000"/>
                </w:rPr>
                <w:t xml:space="preserve">– Zarząd Województwa </w:t>
              </w:r>
              <w:r w:rsidR="001D41B5" w:rsidRPr="00187A39">
                <w:rPr>
                  <w:rFonts w:ascii="Times New Roman" w:eastAsia="Times New Roman" w:hAnsi="Times New Roman" w:cs="Times New Roman"/>
                  <w:color w:val="000000"/>
                </w:rPr>
                <w:t>Lubelskiego</w:t>
              </w:r>
              <w:r w:rsidR="002E6EEF" w:rsidRPr="00187A39">
                <w:rPr>
                  <w:rFonts w:ascii="Times New Roman" w:eastAsia="Times New Roman" w:hAnsi="Times New Roman" w:cs="Times New Roman"/>
                  <w:color w:val="000000"/>
                </w:rPr>
                <w:t>, będący organem wykonawczym SW.</w:t>
              </w:r>
            </w:sdtContent>
          </w:sdt>
        </w:p>
      </w:sdtContent>
    </w:sdt>
    <w:bookmarkStart w:id="8" w:name="_Toc206497663" w:displacedByCustomXml="next"/>
    <w:sdt>
      <w:sdtPr>
        <w:tag w:val="goog_rdk_249"/>
        <w:id w:val="-31353719"/>
      </w:sdtPr>
      <w:sdtEndPr>
        <w:rPr>
          <w:sz w:val="22"/>
          <w:szCs w:val="22"/>
        </w:rPr>
      </w:sdtEndPr>
      <w:sdtContent>
        <w:p w14:paraId="0000004B" w14:textId="77777777" w:rsidR="00705AA8" w:rsidRPr="00187A39"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248"/>
              <w:id w:val="244381319"/>
            </w:sdtPr>
            <w:sdtEndPr/>
            <w:sdtContent>
              <w:r w:rsidR="002E6EEF" w:rsidRPr="00187A39">
                <w:rPr>
                  <w:rFonts w:ascii="Times New Roman" w:eastAsia="Times New Roman" w:hAnsi="Times New Roman" w:cs="Times New Roman"/>
                  <w:b/>
                  <w:sz w:val="22"/>
                  <w:szCs w:val="22"/>
                </w:rPr>
                <w:t>§ 2. Postanowienia ogólne dotyczące naboru wniosków</w:t>
              </w:r>
            </w:sdtContent>
          </w:sdt>
        </w:p>
      </w:sdtContent>
    </w:sdt>
    <w:bookmarkEnd w:id="8" w:displacedByCustomXml="prev"/>
    <w:p w14:paraId="289C4F64" w14:textId="7A318E58" w:rsidR="001C027D" w:rsidRPr="0010454C" w:rsidRDefault="001C027D">
      <w:pPr>
        <w:widowControl w:val="0"/>
        <w:numPr>
          <w:ilvl w:val="0"/>
          <w:numId w:val="6"/>
        </w:numPr>
        <w:spacing w:after="120" w:line="276" w:lineRule="auto"/>
        <w:ind w:left="420" w:hanging="420"/>
        <w:jc w:val="both"/>
        <w:rPr>
          <w:rFonts w:ascii="Times New Roman" w:eastAsia="Times New Roman" w:hAnsi="Times New Roman" w:cs="Times New Roman"/>
          <w:strike/>
          <w:color w:val="FF0000"/>
        </w:rPr>
      </w:pPr>
      <w:bookmarkStart w:id="9" w:name="_heading=h.49x2ik5" w:colFirst="0" w:colLast="0"/>
      <w:bookmarkEnd w:id="9"/>
      <w:r w:rsidRPr="001C027D">
        <w:rPr>
          <w:rFonts w:ascii="Times New Roman" w:eastAsia="Times New Roman" w:hAnsi="Times New Roman" w:cs="Times New Roman"/>
        </w:rPr>
        <w:t xml:space="preserve">Regulamin określa zasady dotyczące przeprowadzenia przez LGD naboru wniosków, oceny </w:t>
      </w:r>
      <w:r>
        <w:rPr>
          <w:rFonts w:ascii="Times New Roman" w:eastAsia="Times New Roman" w:hAnsi="Times New Roman" w:cs="Times New Roman"/>
        </w:rPr>
        <w:br/>
      </w:r>
      <w:r w:rsidRPr="001C027D">
        <w:rPr>
          <w:rFonts w:ascii="Times New Roman" w:eastAsia="Times New Roman" w:hAnsi="Times New Roman" w:cs="Times New Roman"/>
        </w:rPr>
        <w:t xml:space="preserve">i wyboru operacji i ustalenia kwoty pomocy oraz warunki, które musi spełniać WoPP w ramach </w:t>
      </w:r>
      <w:r w:rsidRPr="001C027D">
        <w:rPr>
          <w:rFonts w:ascii="Times New Roman" w:eastAsia="Times New Roman" w:hAnsi="Times New Roman" w:cs="Times New Roman"/>
        </w:rPr>
        <w:lastRenderedPageBreak/>
        <w:t xml:space="preserve">naboru wniosków przeprowadzonego na podstawie niniejszego Regulaminu. </w:t>
      </w:r>
    </w:p>
    <w:sdt>
      <w:sdtPr>
        <w:tag w:val="goog_rdk_257"/>
        <w:id w:val="930628372"/>
      </w:sdtPr>
      <w:sdtEndPr/>
      <w:sdtContent>
        <w:p w14:paraId="0000004D" w14:textId="3645A373" w:rsidR="00705AA8" w:rsidRPr="00187A39"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255"/>
              <w:id w:val="704993095"/>
            </w:sdtPr>
            <w:sdtEndPr/>
            <w:sdtContent>
              <w:r w:rsidR="002E6EEF" w:rsidRPr="00187A39">
                <w:rPr>
                  <w:rFonts w:ascii="Times New Roman" w:eastAsia="Times New Roman" w:hAnsi="Times New Roman" w:cs="Times New Roman"/>
                  <w:color w:val="000000"/>
                </w:rPr>
                <w:t>Regulamin został opracowany na podstawie art. 19a ust. 3 ustawy RLKS oraz Wytycznych podstawowych.</w:t>
              </w:r>
            </w:sdtContent>
          </w:sdt>
          <w:sdt>
            <w:sdtPr>
              <w:tag w:val="goog_rdk_256"/>
              <w:id w:val="-1656450782"/>
              <w:showingPlcHdr/>
            </w:sdtPr>
            <w:sdtEndPr/>
            <w:sdtContent>
              <w:r w:rsidR="00DC7151">
                <w:t xml:space="preserve">     </w:t>
              </w:r>
            </w:sdtContent>
          </w:sdt>
        </w:p>
      </w:sdtContent>
    </w:sdt>
    <w:sdt>
      <w:sdtPr>
        <w:tag w:val="goog_rdk_260"/>
        <w:id w:val="-1268841910"/>
      </w:sdtPr>
      <w:sdtEndPr/>
      <w:sdtContent>
        <w:p w14:paraId="0000004E" w14:textId="77777777" w:rsidR="00705AA8" w:rsidRPr="00187A39"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258"/>
              <w:id w:val="-1601094785"/>
            </w:sdtPr>
            <w:sdtEndPr/>
            <w:sdtContent>
              <w:r w:rsidR="002E6EEF" w:rsidRPr="00187A39">
                <w:rPr>
                  <w:rFonts w:ascii="Times New Roman" w:eastAsia="Times New Roman" w:hAnsi="Times New Roman" w:cs="Times New Roman"/>
                  <w:color w:val="000000"/>
                </w:rPr>
                <w:t>Regulamin, zgodnie z art. 19a ust. 4 ustawy o RLKS, został uzgodniony z ZW i został opublikowany w miejscu udostępnienia ogłoszenia o naborze wniosków.</w:t>
              </w:r>
            </w:sdtContent>
          </w:sdt>
          <w:sdt>
            <w:sdtPr>
              <w:tag w:val="goog_rdk_259"/>
              <w:id w:val="-627862531"/>
            </w:sdtPr>
            <w:sdtEndPr/>
            <w:sdtContent/>
          </w:sdt>
        </w:p>
      </w:sdtContent>
    </w:sdt>
    <w:sdt>
      <w:sdtPr>
        <w:tag w:val="goog_rdk_262"/>
        <w:id w:val="-65736380"/>
      </w:sdtPr>
      <w:sdtEndPr/>
      <w:sdtContent>
        <w:sdt>
          <w:sdtPr>
            <w:tag w:val="goog_rdk_261"/>
            <w:id w:val="762727671"/>
          </w:sdtPr>
          <w:sdtEndPr/>
          <w:sdtContent>
            <w:p w14:paraId="3236B8B8" w14:textId="7FE9FC43" w:rsidR="001C027D" w:rsidRDefault="002E6EEF">
              <w:pPr>
                <w:widowControl w:val="0"/>
                <w:numPr>
                  <w:ilvl w:val="0"/>
                  <w:numId w:val="6"/>
                </w:numPr>
                <w:spacing w:after="120" w:line="276" w:lineRule="auto"/>
                <w:ind w:left="420" w:hanging="420"/>
                <w:jc w:val="both"/>
                <w:rPr>
                  <w:rFonts w:ascii="Times New Roman" w:eastAsia="Times New Roman" w:hAnsi="Times New Roman" w:cs="Times New Roman"/>
                  <w:color w:val="000000"/>
                </w:rPr>
              </w:pPr>
              <w:r w:rsidRPr="00187A39">
                <w:rPr>
                  <w:rFonts w:ascii="Times New Roman" w:eastAsia="Times New Roman" w:hAnsi="Times New Roman" w:cs="Times New Roman"/>
                  <w:color w:val="000000"/>
                </w:rPr>
                <w:t xml:space="preserve">LGD może zmienić niniejszy Regulamin. Zmiana Regulaminu musi być zgodna z przepisami prawa powszechnie obowiązującego, w tym ustawą </w:t>
              </w:r>
              <w:r w:rsidR="00DC7151">
                <w:rPr>
                  <w:rFonts w:ascii="Times New Roman" w:eastAsia="Times New Roman" w:hAnsi="Times New Roman" w:cs="Times New Roman"/>
                  <w:color w:val="000000"/>
                </w:rPr>
                <w:t>RLKS</w:t>
              </w:r>
              <w:r w:rsidRPr="00187A39">
                <w:rPr>
                  <w:rFonts w:ascii="Times New Roman" w:eastAsia="Times New Roman" w:hAnsi="Times New Roman" w:cs="Times New Roman"/>
                  <w:color w:val="000000"/>
                </w:rPr>
                <w:t xml:space="preserve"> oraz wytycznymi Ministra Rolnictwa </w:t>
              </w:r>
              <w:r w:rsidR="001C027D">
                <w:rPr>
                  <w:rFonts w:ascii="Times New Roman" w:eastAsia="Times New Roman" w:hAnsi="Times New Roman" w:cs="Times New Roman"/>
                  <w:color w:val="000000"/>
                </w:rPr>
                <w:br/>
              </w:r>
              <w:r w:rsidRPr="00187A39">
                <w:rPr>
                  <w:rFonts w:ascii="Times New Roman" w:eastAsia="Times New Roman" w:hAnsi="Times New Roman" w:cs="Times New Roman"/>
                  <w:color w:val="000000"/>
                </w:rPr>
                <w:t>i Rozwoju Wsi, o których mowa w art. 6 ust. 2 pkt 3 ustawy PS WPR</w:t>
              </w:r>
              <w:r w:rsidR="00DC7151">
                <w:rPr>
                  <w:rFonts w:ascii="Times New Roman" w:eastAsia="Times New Roman" w:hAnsi="Times New Roman" w:cs="Times New Roman"/>
                  <w:color w:val="000000"/>
                </w:rPr>
                <w:t xml:space="preserve"> oraz zasadami opisanymi </w:t>
              </w:r>
              <w:r w:rsidR="00064D3B">
                <w:rPr>
                  <w:rFonts w:ascii="Times New Roman" w:eastAsia="Times New Roman" w:hAnsi="Times New Roman" w:cs="Times New Roman"/>
                  <w:color w:val="000000"/>
                </w:rPr>
                <w:br/>
              </w:r>
              <w:r w:rsidR="00DC7151">
                <w:rPr>
                  <w:rFonts w:ascii="Times New Roman" w:eastAsia="Times New Roman" w:hAnsi="Times New Roman" w:cs="Times New Roman"/>
                  <w:color w:val="000000"/>
                </w:rPr>
                <w:t>w</w:t>
              </w:r>
              <w:r w:rsidR="00064D3B">
                <w:rPr>
                  <w:rFonts w:ascii="Times New Roman" w:eastAsia="Times New Roman" w:hAnsi="Times New Roman" w:cs="Times New Roman"/>
                  <w:color w:val="000000"/>
                </w:rPr>
                <w:t xml:space="preserve"> §5</w:t>
              </w:r>
              <w:r w:rsidR="00064D3B" w:rsidRPr="00064D3B">
                <w:rPr>
                  <w:rFonts w:ascii="Times New Roman" w:eastAsia="Times New Roman" w:hAnsi="Times New Roman" w:cs="Times New Roman"/>
                  <w:color w:val="000000"/>
                </w:rPr>
                <w:t xml:space="preserve"> </w:t>
              </w:r>
              <w:r w:rsidR="00064D3B">
                <w:rPr>
                  <w:rFonts w:ascii="Times New Roman" w:eastAsia="Times New Roman" w:hAnsi="Times New Roman" w:cs="Times New Roman"/>
                  <w:color w:val="000000"/>
                </w:rPr>
                <w:t>pkt</w:t>
              </w:r>
              <w:r w:rsidR="006B708C">
                <w:rPr>
                  <w:rFonts w:ascii="Times New Roman" w:eastAsia="Times New Roman" w:hAnsi="Times New Roman" w:cs="Times New Roman"/>
                  <w:color w:val="000000"/>
                </w:rPr>
                <w:t>.</w:t>
              </w:r>
              <w:r w:rsidR="00064D3B">
                <w:rPr>
                  <w:rFonts w:ascii="Times New Roman" w:eastAsia="Times New Roman" w:hAnsi="Times New Roman" w:cs="Times New Roman"/>
                  <w:color w:val="000000"/>
                </w:rPr>
                <w:t xml:space="preserve"> 6 i 7</w:t>
              </w:r>
              <w:r w:rsidR="001C027D">
                <w:rPr>
                  <w:rFonts w:ascii="Times New Roman" w:eastAsia="Times New Roman" w:hAnsi="Times New Roman" w:cs="Times New Roman"/>
                  <w:color w:val="000000"/>
                </w:rPr>
                <w:t xml:space="preserve"> </w:t>
              </w:r>
              <w:r w:rsidR="00DC7151">
                <w:rPr>
                  <w:rFonts w:ascii="Times New Roman" w:eastAsia="Times New Roman" w:hAnsi="Times New Roman" w:cs="Times New Roman"/>
                  <w:color w:val="000000"/>
                </w:rPr>
                <w:t>Pr</w:t>
              </w:r>
              <w:r w:rsidR="001C027D">
                <w:rPr>
                  <w:rFonts w:ascii="Times New Roman" w:eastAsia="Times New Roman" w:hAnsi="Times New Roman" w:cs="Times New Roman"/>
                  <w:color w:val="000000"/>
                </w:rPr>
                <w:t>ocedury wyboru i oceny operacji</w:t>
              </w:r>
              <w:r w:rsidR="00DC7151">
                <w:rPr>
                  <w:rFonts w:ascii="Times New Roman" w:eastAsia="Times New Roman" w:hAnsi="Times New Roman" w:cs="Times New Roman"/>
                  <w:color w:val="000000"/>
                </w:rPr>
                <w:t xml:space="preserve">, które są dostępne pod adresem: </w:t>
              </w:r>
              <w:hyperlink r:id="rId9" w:history="1">
                <w:r w:rsidR="001C027D" w:rsidRPr="00F74071">
                  <w:rPr>
                    <w:rStyle w:val="Hipercze"/>
                    <w:rFonts w:ascii="Times New Roman" w:eastAsia="Times New Roman" w:hAnsi="Times New Roman" w:cs="Times New Roman"/>
                  </w:rPr>
                  <w:t>https://silnebilgorajskie.pl/dokumenty/</w:t>
                </w:r>
              </w:hyperlink>
            </w:p>
            <w:p w14:paraId="0000004F" w14:textId="20FCF5E5" w:rsidR="00705AA8" w:rsidRDefault="001C027D">
              <w:pPr>
                <w:widowControl w:val="0"/>
                <w:numPr>
                  <w:ilvl w:val="0"/>
                  <w:numId w:val="6"/>
                </w:numPr>
                <w:spacing w:after="120" w:line="276" w:lineRule="auto"/>
                <w:ind w:left="420" w:hanging="420"/>
                <w:jc w:val="both"/>
                <w:rPr>
                  <w:rFonts w:ascii="Times New Roman" w:eastAsia="Times New Roman" w:hAnsi="Times New Roman" w:cs="Times New Roman"/>
                  <w:color w:val="000000"/>
                </w:rPr>
              </w:pPr>
              <w:r w:rsidRPr="001C027D">
                <w:rPr>
                  <w:rFonts w:ascii="Times New Roman" w:eastAsia="Times New Roman" w:hAnsi="Times New Roman" w:cs="Times New Roman"/>
                  <w:color w:val="000000"/>
                </w:rPr>
                <w:t>Regulamin może być zmieniony, z zastrzeżeniem ust. 6, wyłącznie w sytuacji, w której w ramach danego naboru wniosku nie złożono jeszcze WoPP; zmiana ta skutkuje wydłużeniem terminu składania WoPP o czas niezbędny do przygotowania i złożenia WoPP.</w:t>
              </w:r>
            </w:p>
            <w:p w14:paraId="6AABE7A2" w14:textId="3548156C" w:rsidR="001C027D" w:rsidRPr="00187A39" w:rsidRDefault="001C027D">
              <w:pPr>
                <w:widowControl w:val="0"/>
                <w:numPr>
                  <w:ilvl w:val="0"/>
                  <w:numId w:val="6"/>
                </w:numPr>
                <w:spacing w:after="120" w:line="276" w:lineRule="auto"/>
                <w:ind w:left="420" w:hanging="420"/>
                <w:jc w:val="both"/>
                <w:rPr>
                  <w:rFonts w:ascii="Times New Roman" w:eastAsia="Times New Roman" w:hAnsi="Times New Roman" w:cs="Times New Roman"/>
                  <w:color w:val="000000"/>
                </w:rPr>
              </w:pPr>
              <w:r w:rsidRPr="001C027D">
                <w:rPr>
                  <w:rFonts w:ascii="Times New Roman" w:eastAsia="Times New Roman" w:hAnsi="Times New Roman" w:cs="Times New Roman"/>
                  <w:color w:val="000000"/>
                </w:rPr>
                <w:t xml:space="preserve">Regulamin może być zmieniony w zakresie limitu środków przeznaczonych na przyznanie pomocy na operacje w ramach danego naboru, jeśli żadnemu wnioskodawcy nie odmówiono jeszcze przyznania pomocy </w:t>
              </w:r>
              <w:r w:rsidR="00B01C0A" w:rsidRPr="001C027D">
                <w:rPr>
                  <w:rFonts w:ascii="Times New Roman" w:eastAsia="Times New Roman" w:hAnsi="Times New Roman" w:cs="Times New Roman"/>
                  <w:color w:val="000000"/>
                </w:rPr>
                <w:t>z powodu</w:t>
              </w:r>
              <w:r w:rsidRPr="001C027D">
                <w:rPr>
                  <w:rFonts w:ascii="Times New Roman" w:eastAsia="Times New Roman" w:hAnsi="Times New Roman" w:cs="Times New Roman"/>
                  <w:color w:val="000000"/>
                </w:rPr>
                <w:t xml:space="preserve"> wyczerpania środków.</w:t>
              </w:r>
            </w:p>
          </w:sdtContent>
        </w:sdt>
      </w:sdtContent>
    </w:sdt>
    <w:sdt>
      <w:sdtPr>
        <w:tag w:val="goog_rdk_266"/>
        <w:id w:val="2005310565"/>
      </w:sdtPr>
      <w:sdtEndPr/>
      <w:sdtContent>
        <w:p w14:paraId="00000051" w14:textId="77777777"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color w:val="000000"/>
            </w:rPr>
          </w:pPr>
          <w:sdt>
            <w:sdtPr>
              <w:tag w:val="goog_rdk_265"/>
              <w:id w:val="-766466695"/>
            </w:sdtPr>
            <w:sdtEndPr/>
            <w:sdtContent>
              <w:r w:rsidR="002E6EEF" w:rsidRPr="006652B8">
                <w:rPr>
                  <w:rFonts w:ascii="Times New Roman" w:eastAsia="Times New Roman" w:hAnsi="Times New Roman" w:cs="Times New Roman"/>
                  <w:color w:val="000000"/>
                </w:rPr>
                <w:t>Postanowień ust. 5 nie stosuje się, jeżeli:</w:t>
              </w:r>
            </w:sdtContent>
          </w:sdt>
        </w:p>
      </w:sdtContent>
    </w:sdt>
    <w:sdt>
      <w:sdtPr>
        <w:tag w:val="goog_rdk_268"/>
        <w:id w:val="1442029846"/>
      </w:sdtPr>
      <w:sdtEndPr/>
      <w:sdtContent>
        <w:p w14:paraId="00000052" w14:textId="77777777" w:rsidR="00705AA8" w:rsidRPr="006652B8" w:rsidRDefault="004058B5">
          <w:pPr>
            <w:widowControl w:val="0"/>
            <w:numPr>
              <w:ilvl w:val="0"/>
              <w:numId w:val="7"/>
            </w:numPr>
            <w:pBdr>
              <w:top w:val="nil"/>
              <w:left w:val="nil"/>
              <w:bottom w:val="nil"/>
              <w:right w:val="nil"/>
              <w:between w:val="nil"/>
            </w:pBdr>
            <w:spacing w:after="120" w:line="276" w:lineRule="auto"/>
            <w:ind w:left="851" w:hanging="431"/>
            <w:jc w:val="both"/>
            <w:rPr>
              <w:rFonts w:ascii="Times New Roman" w:eastAsia="Times New Roman" w:hAnsi="Times New Roman" w:cs="Times New Roman"/>
              <w:color w:val="000000"/>
            </w:rPr>
          </w:pPr>
          <w:sdt>
            <w:sdtPr>
              <w:tag w:val="goog_rdk_267"/>
              <w:id w:val="559221017"/>
            </w:sdtPr>
            <w:sdtEndPr/>
            <w:sdtContent>
              <w:r w:rsidR="002E6EEF" w:rsidRPr="006652B8">
                <w:rPr>
                  <w:rFonts w:ascii="Times New Roman" w:eastAsia="Times New Roman" w:hAnsi="Times New Roman" w:cs="Times New Roman"/>
                  <w:color w:val="000000"/>
                </w:rPr>
                <w:t>konieczność dokonania zmiany regulaminu naboru wniosków wynika z odrębnych przepisów lub ze zmiany warunków określonych w przepisach regulujących zasady przyznania pomocy z udziałem EFRROW lub na podstawie tych przepisów;</w:t>
              </w:r>
            </w:sdtContent>
          </w:sdt>
        </w:p>
      </w:sdtContent>
    </w:sdt>
    <w:sdt>
      <w:sdtPr>
        <w:tag w:val="goog_rdk_270"/>
        <w:id w:val="-1326817613"/>
      </w:sdtPr>
      <w:sdtEndPr/>
      <w:sdtContent>
        <w:p w14:paraId="00000053" w14:textId="77777777" w:rsidR="00705AA8" w:rsidRPr="006652B8" w:rsidRDefault="004058B5">
          <w:pPr>
            <w:widowControl w:val="0"/>
            <w:numPr>
              <w:ilvl w:val="0"/>
              <w:numId w:val="7"/>
            </w:numPr>
            <w:pBdr>
              <w:top w:val="nil"/>
              <w:left w:val="nil"/>
              <w:bottom w:val="nil"/>
              <w:right w:val="nil"/>
              <w:between w:val="nil"/>
            </w:pBdr>
            <w:spacing w:after="120" w:line="276" w:lineRule="auto"/>
            <w:ind w:left="851" w:hanging="431"/>
            <w:jc w:val="both"/>
            <w:rPr>
              <w:rFonts w:ascii="Times New Roman" w:eastAsia="Times New Roman" w:hAnsi="Times New Roman" w:cs="Times New Roman"/>
              <w:color w:val="000000"/>
            </w:rPr>
          </w:pPr>
          <w:sdt>
            <w:sdtPr>
              <w:tag w:val="goog_rdk_269"/>
              <w:id w:val="418843408"/>
            </w:sdtPr>
            <w:sdtEndPr/>
            <w:sdtContent>
              <w:r w:rsidR="002E6EEF" w:rsidRPr="006652B8">
                <w:rPr>
                  <w:rFonts w:ascii="Times New Roman" w:eastAsia="Times New Roman" w:hAnsi="Times New Roman" w:cs="Times New Roman"/>
                  <w:color w:val="000000"/>
                </w:rPr>
                <w:t>zmiana dotyczy zwiększenia kwoty przeznaczonej na przyznanie pomocy na operacje w ramach danego naboru wniosków o przyznanie pomocy.</w:t>
              </w:r>
            </w:sdtContent>
          </w:sdt>
        </w:p>
      </w:sdtContent>
    </w:sdt>
    <w:sdt>
      <w:sdtPr>
        <w:tag w:val="goog_rdk_272"/>
        <w:id w:val="-1920091490"/>
      </w:sdtPr>
      <w:sdtEndPr/>
      <w:sdtContent>
        <w:p w14:paraId="00000054" w14:textId="77777777"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color w:val="000000"/>
            </w:rPr>
          </w:pPr>
          <w:sdt>
            <w:sdtPr>
              <w:tag w:val="goog_rdk_271"/>
              <w:id w:val="1362713846"/>
            </w:sdtPr>
            <w:sdtEndPr/>
            <w:sdtContent>
              <w:r w:rsidR="002E6EEF" w:rsidRPr="006652B8">
                <w:rPr>
                  <w:rFonts w:ascii="Times New Roman" w:eastAsia="Times New Roman" w:hAnsi="Times New Roman" w:cs="Times New Roman"/>
                  <w:color w:val="000000"/>
                </w:rPr>
                <w:t>Zmiana Regulaminu wymaga uzgodnienia z ZW.</w:t>
              </w:r>
            </w:sdtContent>
          </w:sdt>
        </w:p>
      </w:sdtContent>
    </w:sdt>
    <w:sdt>
      <w:sdtPr>
        <w:tag w:val="goog_rdk_275"/>
        <w:id w:val="-1699921007"/>
      </w:sdtPr>
      <w:sdtEndPr/>
      <w:sdtContent>
        <w:p w14:paraId="00000055" w14:textId="77777777"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273"/>
              <w:id w:val="-1448546418"/>
            </w:sdtPr>
            <w:sdtEndPr/>
            <w:sdtContent>
              <w:r w:rsidR="002E6EEF" w:rsidRPr="006652B8">
                <w:rPr>
                  <w:rFonts w:ascii="Times New Roman" w:eastAsia="Times New Roman" w:hAnsi="Times New Roman" w:cs="Times New Roman"/>
                  <w:color w:val="000000"/>
                </w:rPr>
                <w:t>W przypadku zmiany Regulaminu LGD udostępnia zmiany tego dokumentu wraz z ich uzasadnieniem i terminem, od którego są stosowane, dokonując aktualizacji ogłoszenia o naborze wniosków na stronie internetowej, w miejscu, w którym udostępniła to ogłoszenie.</w:t>
              </w:r>
            </w:sdtContent>
          </w:sdt>
          <w:sdt>
            <w:sdtPr>
              <w:tag w:val="goog_rdk_274"/>
              <w:id w:val="-1839145602"/>
            </w:sdtPr>
            <w:sdtEndPr/>
            <w:sdtContent/>
          </w:sdt>
        </w:p>
      </w:sdtContent>
    </w:sdt>
    <w:sdt>
      <w:sdtPr>
        <w:tag w:val="goog_rdk_278"/>
        <w:id w:val="-775789933"/>
      </w:sdtPr>
      <w:sdtEndPr/>
      <w:sdtContent>
        <w:p w14:paraId="00000056" w14:textId="77777777"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276"/>
              <w:id w:val="1736351856"/>
            </w:sdtPr>
            <w:sdtEndPr/>
            <w:sdtContent>
              <w:r w:rsidR="002E6EEF" w:rsidRPr="006652B8">
                <w:rPr>
                  <w:rFonts w:ascii="Times New Roman" w:eastAsia="Times New Roman" w:hAnsi="Times New Roman" w:cs="Times New Roman"/>
                  <w:color w:val="000000"/>
                </w:rPr>
                <w:t>LGD, po akceptacji ZW, unieważnia nabór wniosków, jeżeli:</w:t>
              </w:r>
            </w:sdtContent>
          </w:sdt>
          <w:sdt>
            <w:sdtPr>
              <w:tag w:val="goog_rdk_277"/>
              <w:id w:val="1024755172"/>
            </w:sdtPr>
            <w:sdtEndPr/>
            <w:sdtContent/>
          </w:sdt>
        </w:p>
      </w:sdtContent>
    </w:sdt>
    <w:sdt>
      <w:sdtPr>
        <w:tag w:val="goog_rdk_280"/>
        <w:id w:val="666520754"/>
      </w:sdtPr>
      <w:sdtEndPr/>
      <w:sdtContent>
        <w:p w14:paraId="00000057" w14:textId="2DAA1742" w:rsidR="00705AA8" w:rsidRPr="006652B8" w:rsidRDefault="004058B5">
          <w:pPr>
            <w:widowControl w:val="0"/>
            <w:numPr>
              <w:ilvl w:val="0"/>
              <w:numId w:val="5"/>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sdt>
            <w:sdtPr>
              <w:tag w:val="goog_rdk_279"/>
              <w:id w:val="-9223561"/>
            </w:sdtPr>
            <w:sdtEndPr/>
            <w:sdtContent>
              <w:r w:rsidR="002E6EEF" w:rsidRPr="006652B8">
                <w:rPr>
                  <w:rFonts w:ascii="Times New Roman" w:eastAsia="Times New Roman" w:hAnsi="Times New Roman" w:cs="Times New Roman"/>
                  <w:color w:val="000000"/>
                </w:rPr>
                <w:t>w terminie składania WoPP, o którym mowa w §9 ust. 1, nie złożono żadnego WoPP lub</w:t>
              </w:r>
            </w:sdtContent>
          </w:sdt>
        </w:p>
      </w:sdtContent>
    </w:sdt>
    <w:sdt>
      <w:sdtPr>
        <w:tag w:val="goog_rdk_282"/>
        <w:id w:val="86113513"/>
      </w:sdtPr>
      <w:sdtEndPr/>
      <w:sdtContent>
        <w:p w14:paraId="00000058" w14:textId="77777777" w:rsidR="00705AA8" w:rsidRPr="006652B8" w:rsidRDefault="004058B5">
          <w:pPr>
            <w:widowControl w:val="0"/>
            <w:numPr>
              <w:ilvl w:val="0"/>
              <w:numId w:val="5"/>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sdt>
            <w:sdtPr>
              <w:tag w:val="goog_rdk_281"/>
              <w:id w:val="-1334213013"/>
            </w:sdtPr>
            <w:sdtEndPr/>
            <w:sdtContent>
              <w:r w:rsidR="002E6EEF" w:rsidRPr="006652B8">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sdtContent>
          </w:sdt>
        </w:p>
      </w:sdtContent>
    </w:sdt>
    <w:sdt>
      <w:sdtPr>
        <w:tag w:val="goog_rdk_284"/>
        <w:id w:val="54746859"/>
      </w:sdtPr>
      <w:sdtEndPr/>
      <w:sdtContent>
        <w:p w14:paraId="00000059" w14:textId="77777777" w:rsidR="00705AA8" w:rsidRPr="006652B8" w:rsidRDefault="004058B5">
          <w:pPr>
            <w:widowControl w:val="0"/>
            <w:numPr>
              <w:ilvl w:val="0"/>
              <w:numId w:val="5"/>
            </w:numPr>
            <w:pBdr>
              <w:top w:val="nil"/>
              <w:left w:val="nil"/>
              <w:bottom w:val="nil"/>
              <w:right w:val="nil"/>
              <w:between w:val="nil"/>
            </w:pBdr>
            <w:shd w:val="clear" w:color="auto" w:fill="FFFFFF"/>
            <w:spacing w:after="120" w:line="276" w:lineRule="auto"/>
            <w:ind w:left="851" w:hanging="431"/>
            <w:jc w:val="both"/>
            <w:rPr>
              <w:rFonts w:ascii="Times New Roman" w:eastAsia="Times New Roman" w:hAnsi="Times New Roman" w:cs="Times New Roman"/>
              <w:color w:val="000000"/>
            </w:rPr>
          </w:pPr>
          <w:sdt>
            <w:sdtPr>
              <w:tag w:val="goog_rdk_283"/>
              <w:id w:val="-432282852"/>
            </w:sdtPr>
            <w:sdtEndPr/>
            <w:sdtContent>
              <w:r w:rsidR="002E6EEF" w:rsidRPr="006652B8">
                <w:rPr>
                  <w:rFonts w:ascii="Times New Roman" w:eastAsia="Times New Roman" w:hAnsi="Times New Roman" w:cs="Times New Roman"/>
                  <w:color w:val="000000"/>
                </w:rPr>
                <w:t>postępowanie jest obarczone niemożliwą do usunięcia wadą prawną.</w:t>
              </w:r>
            </w:sdtContent>
          </w:sdt>
        </w:p>
      </w:sdtContent>
    </w:sdt>
    <w:sdt>
      <w:sdtPr>
        <w:tag w:val="goog_rdk_287"/>
        <w:id w:val="-1864514897"/>
      </w:sdtPr>
      <w:sdtEndPr/>
      <w:sdtContent>
        <w:p w14:paraId="0000005A" w14:textId="714B0076" w:rsidR="00705AA8" w:rsidRPr="006652B8" w:rsidRDefault="004058B5">
          <w:pPr>
            <w:widowControl w:val="0"/>
            <w:numPr>
              <w:ilvl w:val="0"/>
              <w:numId w:val="6"/>
            </w:numPr>
            <w:shd w:val="clear" w:color="auto" w:fill="FFFFFF"/>
            <w:spacing w:after="120" w:line="276" w:lineRule="auto"/>
            <w:ind w:left="420" w:hanging="420"/>
            <w:jc w:val="both"/>
            <w:rPr>
              <w:rFonts w:ascii="Times New Roman" w:eastAsia="Times New Roman" w:hAnsi="Times New Roman" w:cs="Times New Roman"/>
            </w:rPr>
          </w:pPr>
          <w:sdt>
            <w:sdtPr>
              <w:tag w:val="goog_rdk_285"/>
              <w:id w:val="-987395682"/>
            </w:sdtPr>
            <w:sdtEndPr/>
            <w:sdtContent>
              <w:r w:rsidR="002E6EEF" w:rsidRPr="006652B8">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§14 ust. 1.</w:t>
              </w:r>
            </w:sdtContent>
          </w:sdt>
          <w:sdt>
            <w:sdtPr>
              <w:tag w:val="goog_rdk_286"/>
              <w:id w:val="-611284686"/>
            </w:sdtPr>
            <w:sdtEndPr/>
            <w:sdtContent/>
          </w:sdt>
        </w:p>
      </w:sdtContent>
    </w:sdt>
    <w:sdt>
      <w:sdtPr>
        <w:tag w:val="goog_rdk_289"/>
        <w:id w:val="-1211963296"/>
      </w:sdtPr>
      <w:sdtEndPr/>
      <w:sdtContent>
        <w:p w14:paraId="0000005B" w14:textId="77777777"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288"/>
              <w:id w:val="349385771"/>
            </w:sdtPr>
            <w:sdtEndPr/>
            <w:sdtContent>
              <w:r w:rsidR="002E6EEF" w:rsidRPr="006652B8">
                <w:rPr>
                  <w:rFonts w:ascii="Times New Roman" w:eastAsia="Times New Roman" w:hAnsi="Times New Roman" w:cs="Times New Roman"/>
                </w:rPr>
                <w:t>W przypadku unieważnienia naboru wniosków wnioskodawcom, którzy złożyli wnioski w ramach tego naboru, nie zostanie przyznana pomoc.</w:t>
              </w:r>
            </w:sdtContent>
          </w:sdt>
        </w:p>
      </w:sdtContent>
    </w:sdt>
    <w:sdt>
      <w:sdtPr>
        <w:tag w:val="goog_rdk_292"/>
        <w:id w:val="-164636134"/>
      </w:sdtPr>
      <w:sdtEndPr/>
      <w:sdtContent>
        <w:p w14:paraId="0000005C" w14:textId="7F0C1111"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290"/>
              <w:id w:val="396559286"/>
            </w:sdtPr>
            <w:sdtEndPr/>
            <w:sdtContent>
              <w:r w:rsidR="002E6EEF" w:rsidRPr="006652B8">
                <w:rPr>
                  <w:rFonts w:ascii="Times New Roman" w:eastAsia="Times New Roman" w:hAnsi="Times New Roman" w:cs="Times New Roman"/>
                  <w:color w:val="000000"/>
                </w:rPr>
                <w:t xml:space="preserve">Wnioskodawca oraz inne osoby uczestniczące w postępowaniu w sprawie o przyznanie pomocy są zobowiązane przedstawiać dowody oraz dawać wyjaśnienia co do okoliczności sprawy zgodnie </w:t>
              </w:r>
              <w:r w:rsidR="002E6EEF" w:rsidRPr="006652B8">
                <w:rPr>
                  <w:rFonts w:ascii="Times New Roman" w:eastAsia="Times New Roman" w:hAnsi="Times New Roman" w:cs="Times New Roman"/>
                  <w:color w:val="000000"/>
                </w:rPr>
                <w:lastRenderedPageBreak/>
                <w:t>z prawdą i bez zatajania czegokolwiek; ciężar udowodnienia faktu spoczywa na osobie, która z tego faktu wywodzi skutki prawne.</w:t>
              </w:r>
            </w:sdtContent>
          </w:sdt>
          <w:sdt>
            <w:sdtPr>
              <w:tag w:val="goog_rdk_291"/>
              <w:id w:val="-1418866054"/>
              <w:showingPlcHdr/>
            </w:sdtPr>
            <w:sdtEndPr/>
            <w:sdtContent>
              <w:r w:rsidR="0050101C">
                <w:t xml:space="preserve">     </w:t>
              </w:r>
            </w:sdtContent>
          </w:sdt>
        </w:p>
      </w:sdtContent>
    </w:sdt>
    <w:sdt>
      <w:sdtPr>
        <w:tag w:val="goog_rdk_297"/>
        <w:id w:val="902411491"/>
      </w:sdtPr>
      <w:sdtEndPr/>
      <w:sdtContent>
        <w:sdt>
          <w:sdtPr>
            <w:tag w:val="goog_rdk_296"/>
            <w:id w:val="-1190608348"/>
          </w:sdtPr>
          <w:sdtEndPr/>
          <w:sdtContent>
            <w:p w14:paraId="10F62478" w14:textId="0B392658" w:rsidR="003B7376" w:rsidRPr="006B708C" w:rsidRDefault="003B7376">
              <w:pPr>
                <w:widowControl w:val="0"/>
                <w:numPr>
                  <w:ilvl w:val="0"/>
                  <w:numId w:val="6"/>
                </w:numPr>
                <w:spacing w:after="120" w:line="276" w:lineRule="auto"/>
                <w:ind w:left="420" w:hanging="420"/>
                <w:jc w:val="both"/>
                <w:rPr>
                  <w:rFonts w:ascii="Times New Roman" w:eastAsia="Times New Roman" w:hAnsi="Times New Roman" w:cs="Times New Roman"/>
                </w:rPr>
              </w:pPr>
              <w:r w:rsidRPr="006B708C">
                <w:rPr>
                  <w:rFonts w:ascii="Times New Roman" w:eastAsia="Times New Roman" w:hAnsi="Times New Roman" w:cs="Times New Roman"/>
                </w:rPr>
                <w:t>Do postępowań w sprawach o przyznania pomocy stosuje się przepisy ustawy RLKS i ustawy PS WPR.</w:t>
              </w:r>
            </w:p>
            <w:p w14:paraId="0000005E" w14:textId="197983D0" w:rsidR="00705AA8" w:rsidRPr="006652B8" w:rsidRDefault="003B7376">
              <w:pPr>
                <w:widowControl w:val="0"/>
                <w:numPr>
                  <w:ilvl w:val="0"/>
                  <w:numId w:val="6"/>
                </w:numPr>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 xml:space="preserve">Do </w:t>
              </w:r>
              <w:r w:rsidR="002E6EEF" w:rsidRPr="006652B8">
                <w:rPr>
                  <w:rFonts w:ascii="Times New Roman" w:eastAsia="Times New Roman" w:hAnsi="Times New Roman" w:cs="Times New Roman"/>
                </w:rPr>
                <w:t>postępowań w sprawach o wypłatę pomocy stosuje się postanowienia UoPP, a w zakresie nieuregulowanym tą umową – przepisy Kc.</w:t>
              </w:r>
            </w:p>
          </w:sdtContent>
        </w:sdt>
      </w:sdtContent>
    </w:sdt>
    <w:p w14:paraId="5CECC491" w14:textId="772E9D0F" w:rsidR="001C027D" w:rsidRPr="001C027D" w:rsidRDefault="002E6EEF" w:rsidP="001C027D">
      <w:pPr>
        <w:widowControl w:val="0"/>
        <w:numPr>
          <w:ilvl w:val="0"/>
          <w:numId w:val="6"/>
        </w:numPr>
        <w:spacing w:after="120" w:line="276" w:lineRule="auto"/>
        <w:ind w:left="420" w:hanging="420"/>
        <w:jc w:val="both"/>
        <w:rPr>
          <w:rFonts w:ascii="Times New Roman" w:eastAsia="Times New Roman" w:hAnsi="Times New Roman" w:cs="Times New Roman"/>
        </w:rPr>
      </w:pPr>
      <w:r w:rsidRPr="006652B8">
        <w:rPr>
          <w:rFonts w:ascii="Times New Roman" w:eastAsia="Times New Roman" w:hAnsi="Times New Roman" w:cs="Times New Roman"/>
          <w:color w:val="000000"/>
        </w:rPr>
        <w:t>Do postępowania w sprawie oceny i wyboru operacji i ustalenia kwoty pomocy przez LGD, a także do postępowania w sprawie o przyznanie pomocy prowadzonego przez SW nie stosuje się przepisów Kpa, z wyjątkiem sytuacji i przepisów wyraźnie wskazanych w Regulaminie, które wynikają z ustawy RLKS i ustawy PS WPR</w:t>
      </w:r>
      <w:r w:rsidR="001C027D">
        <w:rPr>
          <w:rFonts w:ascii="Times New Roman" w:eastAsia="Times New Roman" w:hAnsi="Times New Roman" w:cs="Times New Roman"/>
          <w:color w:val="000000"/>
        </w:rPr>
        <w:t>.</w:t>
      </w:r>
    </w:p>
    <w:bookmarkStart w:id="10" w:name="_heading=h.2p2csry" w:colFirst="0" w:colLast="0" w:displacedByCustomXml="next"/>
    <w:bookmarkEnd w:id="10" w:displacedByCustomXml="next"/>
    <w:sdt>
      <w:sdtPr>
        <w:tag w:val="goog_rdk_304"/>
        <w:id w:val="1478024291"/>
      </w:sdtPr>
      <w:sdtEndPr/>
      <w:sdtContent>
        <w:p w14:paraId="00000060" w14:textId="77777777" w:rsidR="00705AA8" w:rsidRPr="006652B8" w:rsidRDefault="004058B5">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301"/>
              <w:id w:val="-1428429109"/>
            </w:sdtPr>
            <w:sdtEndPr/>
            <w:sdtContent>
              <w:r w:rsidR="002E6EEF" w:rsidRPr="006652B8">
                <w:rPr>
                  <w:rFonts w:ascii="Times New Roman" w:eastAsia="Times New Roman" w:hAnsi="Times New Roman" w:cs="Times New Roman"/>
                </w:rPr>
                <w:t>Obliczania i oznaczania terminów związanych z wykonywaniem czynności w toku postępowania w </w:t>
              </w:r>
            </w:sdtContent>
          </w:sdt>
          <w:sdt>
            <w:sdtPr>
              <w:tag w:val="goog_rdk_302"/>
              <w:id w:val="1860243608"/>
            </w:sdtPr>
            <w:sdtEndPr/>
            <w:sdtContent>
              <w:r w:rsidR="002E6EEF" w:rsidRPr="006652B8">
                <w:rPr>
                  <w:rFonts w:ascii="Times New Roman" w:eastAsia="Times New Roman" w:hAnsi="Times New Roman" w:cs="Times New Roman"/>
                  <w:color w:val="000000"/>
                </w:rPr>
                <w:t>sprawie oceny i wyboru operacji i ustalenia kwoty pomocy przez LGD</w:t>
              </w:r>
            </w:sdtContent>
          </w:sdt>
          <w:sdt>
            <w:sdtPr>
              <w:tag w:val="goog_rdk_303"/>
              <w:id w:val="-173040131"/>
            </w:sdtPr>
            <w:sdtEndPr/>
            <w:sdtContent>
              <w:r w:rsidR="002E6EEF" w:rsidRPr="006652B8">
                <w:rPr>
                  <w:rFonts w:ascii="Times New Roman" w:eastAsia="Times New Roman" w:hAnsi="Times New Roman" w:cs="Times New Roman"/>
                </w:rPr>
                <w:t xml:space="preserve"> oraz w prowadzonych przez SW postępowaniach w sprawie o przyznanie pomocy i w sprawie o wypłatę pomocy dokonuje się zgodnie z przepisami Kc dotyczącymi terminu.</w:t>
              </w:r>
            </w:sdtContent>
          </w:sdt>
        </w:p>
      </w:sdtContent>
    </w:sdt>
    <w:sdt>
      <w:sdtPr>
        <w:tag w:val="goog_rdk_307"/>
        <w:id w:val="-1991318966"/>
      </w:sdtPr>
      <w:sdtEndPr/>
      <w:sdtContent>
        <w:p w14:paraId="00000062" w14:textId="27096F89" w:rsidR="00705AA8" w:rsidRPr="001C027D" w:rsidRDefault="004058B5" w:rsidP="001C027D">
          <w:pPr>
            <w:widowControl w:val="0"/>
            <w:numPr>
              <w:ilvl w:val="0"/>
              <w:numId w:val="6"/>
            </w:numPr>
            <w:spacing w:after="120" w:line="276" w:lineRule="auto"/>
            <w:ind w:left="420" w:hanging="420"/>
            <w:jc w:val="both"/>
            <w:rPr>
              <w:rFonts w:ascii="Times New Roman" w:eastAsia="Times New Roman" w:hAnsi="Times New Roman" w:cs="Times New Roman"/>
            </w:rPr>
          </w:pPr>
          <w:sdt>
            <w:sdtPr>
              <w:tag w:val="goog_rdk_305"/>
              <w:id w:val="1047034810"/>
            </w:sdtPr>
            <w:sdtEndPr/>
            <w:sdtContent>
              <w:r w:rsidR="002E6EEF" w:rsidRPr="006652B8">
                <w:rPr>
                  <w:rFonts w:ascii="Times New Roman" w:eastAsia="Times New Roman" w:hAnsi="Times New Roman" w:cs="Times New Roman"/>
                  <w:color w:val="000000"/>
                </w:rPr>
                <w:t>W jednym naborze wniosków ten sam wnioskodawca może złożyć wyłącznie jeden WoPP. PUE blokuje możliwość złożenia w jednym naborze wniosków więcej niż jednego WoPP przez tego samego wnioskodawcę.</w:t>
              </w:r>
            </w:sdtContent>
          </w:sdt>
          <w:sdt>
            <w:sdtPr>
              <w:tag w:val="goog_rdk_306"/>
              <w:id w:val="-450936265"/>
              <w:showingPlcHdr/>
            </w:sdtPr>
            <w:sdtEndPr/>
            <w:sdtContent>
              <w:r w:rsidR="006652B8" w:rsidRPr="006652B8">
                <w:t xml:space="preserve">     </w:t>
              </w:r>
            </w:sdtContent>
          </w:sdt>
        </w:p>
      </w:sdtContent>
    </w:sdt>
    <w:bookmarkStart w:id="11" w:name="_Toc206497664" w:displacedByCustomXml="next"/>
    <w:sdt>
      <w:sdtPr>
        <w:tag w:val="goog_rdk_311"/>
        <w:id w:val="1056428500"/>
      </w:sdtPr>
      <w:sdtEndPr>
        <w:rPr>
          <w:sz w:val="22"/>
          <w:szCs w:val="22"/>
        </w:rPr>
      </w:sdtEndPr>
      <w:sdtContent>
        <w:p w14:paraId="00000063" w14:textId="77777777" w:rsidR="00705AA8" w:rsidRPr="006652B8"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310"/>
              <w:id w:val="-674729315"/>
            </w:sdtPr>
            <w:sdtEndPr/>
            <w:sdtContent>
              <w:r w:rsidR="002E6EEF" w:rsidRPr="006652B8">
                <w:rPr>
                  <w:rFonts w:ascii="Times New Roman" w:eastAsia="Times New Roman" w:hAnsi="Times New Roman" w:cs="Times New Roman"/>
                  <w:b/>
                  <w:sz w:val="22"/>
                  <w:szCs w:val="22"/>
                </w:rPr>
                <w:t>§ 3. Zakres pomocy, którego dotyczy nabór wniosków</w:t>
              </w:r>
            </w:sdtContent>
          </w:sdt>
        </w:p>
      </w:sdtContent>
    </w:sdt>
    <w:bookmarkEnd w:id="11" w:displacedByCustomXml="prev"/>
    <w:sdt>
      <w:sdtPr>
        <w:tag w:val="goog_rdk_315"/>
        <w:id w:val="-1131244255"/>
      </w:sdtPr>
      <w:sdtEndPr/>
      <w:sdtContent>
        <w:p w14:paraId="00000065" w14:textId="504DB295" w:rsidR="00705AA8" w:rsidRPr="006652B8" w:rsidRDefault="004058B5" w:rsidP="001C027D">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sdt>
            <w:sdtPr>
              <w:tag w:val="goog_rdk_312"/>
              <w:id w:val="464630160"/>
            </w:sdtPr>
            <w:sdtEndPr/>
            <w:sdtContent>
              <w:r w:rsidR="002E6EEF" w:rsidRPr="006652B8">
                <w:rPr>
                  <w:rFonts w:ascii="Times New Roman" w:eastAsia="Times New Roman" w:hAnsi="Times New Roman" w:cs="Times New Roman"/>
                  <w:color w:val="000000"/>
                </w:rPr>
                <w:t xml:space="preserve">Nabór </w:t>
              </w:r>
              <w:r w:rsidR="00201448">
                <w:rPr>
                  <w:rFonts w:ascii="Times New Roman" w:eastAsia="Times New Roman" w:hAnsi="Times New Roman" w:cs="Times New Roman"/>
                  <w:color w:val="000000"/>
                </w:rPr>
                <w:t xml:space="preserve">wniosków </w:t>
              </w:r>
              <w:r w:rsidR="002E6EEF" w:rsidRPr="006652B8">
                <w:rPr>
                  <w:rFonts w:ascii="Times New Roman" w:eastAsia="Times New Roman" w:hAnsi="Times New Roman" w:cs="Times New Roman"/>
                  <w:color w:val="000000"/>
                </w:rPr>
                <w:t xml:space="preserve">przeprowadzany jest na operacje z zakresu </w:t>
              </w:r>
            </w:sdtContent>
          </w:sdt>
          <w:sdt>
            <w:sdtPr>
              <w:tag w:val="goog_rdk_313"/>
              <w:id w:val="1160354008"/>
            </w:sdtPr>
            <w:sdtEndPr/>
            <w:sdtContent>
              <w:r w:rsidR="002E6EEF" w:rsidRPr="006652B8">
                <w:rPr>
                  <w:rFonts w:ascii="Times New Roman" w:eastAsia="Times New Roman" w:hAnsi="Times New Roman" w:cs="Times New Roman"/>
                  <w:i/>
                  <w:color w:val="000000"/>
                </w:rPr>
                <w:t xml:space="preserve">Rozwój przedsiębiorczości poprzez podejmowanie pozarolniczej działalności gospodarczej </w:t>
              </w:r>
            </w:sdtContent>
          </w:sdt>
          <w:sdt>
            <w:sdtPr>
              <w:tag w:val="goog_rdk_314"/>
              <w:id w:val="151951388"/>
            </w:sdtPr>
            <w:sdtEndPr/>
            <w:sdtContent>
              <w:r w:rsidR="002E6EEF" w:rsidRPr="006652B8">
                <w:rPr>
                  <w:rFonts w:ascii="Times New Roman" w:eastAsia="Times New Roman" w:hAnsi="Times New Roman" w:cs="Times New Roman"/>
                  <w:color w:val="000000"/>
                </w:rPr>
                <w:t>(Start DG).</w:t>
              </w:r>
            </w:sdtContent>
          </w:sdt>
        </w:p>
      </w:sdtContent>
    </w:sdt>
    <w:bookmarkStart w:id="12" w:name="_Toc206497665" w:displacedByCustomXml="next"/>
    <w:sdt>
      <w:sdtPr>
        <w:rPr>
          <w:sz w:val="22"/>
          <w:szCs w:val="22"/>
        </w:rPr>
        <w:tag w:val="goog_rdk_319"/>
        <w:id w:val="1888297417"/>
      </w:sdtPr>
      <w:sdtEndPr/>
      <w:sdtContent>
        <w:p w14:paraId="00000066" w14:textId="77777777" w:rsidR="00705AA8" w:rsidRPr="006652B8"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318"/>
              <w:id w:val="2000459682"/>
            </w:sdtPr>
            <w:sdtEndPr/>
            <w:sdtContent>
              <w:r w:rsidR="002E6EEF" w:rsidRPr="006652B8">
                <w:rPr>
                  <w:rFonts w:ascii="Times New Roman" w:eastAsia="Times New Roman" w:hAnsi="Times New Roman" w:cs="Times New Roman"/>
                  <w:b/>
                  <w:sz w:val="22"/>
                  <w:szCs w:val="22"/>
                </w:rPr>
                <w:t>§ 4. Limit środków przeznaczonych na przyznanie pomocy w ramach naboru wniosków</w:t>
              </w:r>
            </w:sdtContent>
          </w:sdt>
        </w:p>
      </w:sdtContent>
    </w:sdt>
    <w:bookmarkEnd w:id="12" w:displacedByCustomXml="prev"/>
    <w:sdt>
      <w:sdtPr>
        <w:tag w:val="goog_rdk_323"/>
        <w:id w:val="-187377107"/>
      </w:sdtPr>
      <w:sdtEndPr/>
      <w:sdtContent>
        <w:p w14:paraId="00000068" w14:textId="2EF69DFB" w:rsidR="00705AA8" w:rsidRPr="001C027D" w:rsidRDefault="004058B5" w:rsidP="001C027D">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sdt>
            <w:sdtPr>
              <w:tag w:val="goog_rdk_320"/>
              <w:id w:val="1984425924"/>
            </w:sdtPr>
            <w:sdtEndPr/>
            <w:sdtContent>
              <w:r w:rsidR="002E6EEF" w:rsidRPr="006652B8">
                <w:rPr>
                  <w:rFonts w:ascii="Times New Roman" w:eastAsia="Times New Roman" w:hAnsi="Times New Roman" w:cs="Times New Roman"/>
                  <w:color w:val="000000"/>
                </w:rPr>
                <w:t xml:space="preserve">Limit środków w naborze wniosków wynosi </w:t>
              </w:r>
            </w:sdtContent>
          </w:sdt>
          <w:r w:rsidR="00BA1DDB" w:rsidRPr="005E53E0">
            <w:rPr>
              <w:rFonts w:ascii="Times New Roman" w:eastAsia="Times New Roman" w:hAnsi="Times New Roman" w:cs="Times New Roman"/>
              <w:b/>
              <w:color w:val="000000"/>
            </w:rPr>
            <w:t>17</w:t>
          </w:r>
          <w:r w:rsidR="005C2492" w:rsidRPr="005E53E0">
            <w:rPr>
              <w:rFonts w:ascii="Times New Roman" w:eastAsia="Times New Roman" w:hAnsi="Times New Roman" w:cs="Times New Roman"/>
              <w:b/>
              <w:color w:val="000000"/>
            </w:rPr>
            <w:t>9</w:t>
          </w:r>
          <w:r w:rsidR="00274272" w:rsidRPr="005E53E0">
            <w:rPr>
              <w:rFonts w:ascii="Times New Roman" w:eastAsia="Times New Roman" w:hAnsi="Times New Roman" w:cs="Times New Roman"/>
              <w:b/>
              <w:color w:val="000000"/>
            </w:rPr>
            <w:t> 544,79</w:t>
          </w:r>
          <w:r w:rsidR="0089464C" w:rsidRPr="005E53E0">
            <w:rPr>
              <w:rFonts w:ascii="Times New Roman" w:eastAsia="Times New Roman" w:hAnsi="Times New Roman" w:cs="Times New Roman"/>
              <w:b/>
              <w:color w:val="000000"/>
            </w:rPr>
            <w:t xml:space="preserve"> z</w:t>
          </w:r>
          <w:r w:rsidR="00BA1DDB" w:rsidRPr="005E53E0">
            <w:rPr>
              <w:rFonts w:ascii="Times New Roman" w:eastAsia="Times New Roman" w:hAnsi="Times New Roman" w:cs="Times New Roman"/>
              <w:b/>
              <w:color w:val="000000"/>
            </w:rPr>
            <w:t>łotych</w:t>
          </w:r>
          <w:r w:rsidR="0089464C" w:rsidRPr="005E53E0">
            <w:rPr>
              <w:rStyle w:val="Odwoanieprzypisudolnego"/>
              <w:rFonts w:ascii="Times New Roman" w:eastAsia="Times New Roman" w:hAnsi="Times New Roman" w:cs="Times New Roman"/>
              <w:b/>
              <w:color w:val="000000"/>
            </w:rPr>
            <w:footnoteReference w:id="1"/>
          </w:r>
          <w:r w:rsidR="002E6EEF" w:rsidRPr="005E53E0">
            <w:rPr>
              <w:rFonts w:ascii="Times New Roman" w:eastAsia="Times New Roman" w:hAnsi="Times New Roman" w:cs="Times New Roman"/>
              <w:color w:val="000000"/>
            </w:rPr>
            <w:t>.</w:t>
          </w:r>
          <w:r w:rsidR="002E6EEF" w:rsidRPr="006652B8">
            <w:rPr>
              <w:rFonts w:ascii="Times New Roman" w:eastAsia="Times New Roman" w:hAnsi="Times New Roman" w:cs="Times New Roman"/>
              <w:color w:val="000000"/>
            </w:rPr>
            <w:t xml:space="preserve"> Oznacza to, że łączna kwota pomocy przyznanej na operacje wybrane przez LGD w ramach naboru wniosków nie może przekroczyć tej wartości.</w:t>
          </w:r>
        </w:p>
      </w:sdtContent>
    </w:sdt>
    <w:bookmarkStart w:id="13" w:name="_Toc206497666" w:displacedByCustomXml="next"/>
    <w:sdt>
      <w:sdtPr>
        <w:tag w:val="goog_rdk_327"/>
        <w:id w:val="-1937979887"/>
      </w:sdtPr>
      <w:sdtEndPr>
        <w:rPr>
          <w:sz w:val="22"/>
          <w:szCs w:val="22"/>
        </w:rPr>
      </w:sdtEndPr>
      <w:sdtContent>
        <w:p w14:paraId="00000069" w14:textId="77777777" w:rsidR="00705AA8" w:rsidRPr="004F7567"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326"/>
              <w:id w:val="-1083682715"/>
            </w:sdtPr>
            <w:sdtEndPr/>
            <w:sdtContent>
              <w:r w:rsidR="002E6EEF" w:rsidRPr="004F7567">
                <w:rPr>
                  <w:rFonts w:ascii="Times New Roman" w:eastAsia="Times New Roman" w:hAnsi="Times New Roman" w:cs="Times New Roman"/>
                  <w:b/>
                  <w:sz w:val="22"/>
                  <w:szCs w:val="22"/>
                </w:rPr>
                <w:t>§ 5. Forma pomocy, maksymalny dopuszczalny poziom pomocy oraz minimalna i maksymalna kwota pomocy</w:t>
              </w:r>
            </w:sdtContent>
          </w:sdt>
        </w:p>
      </w:sdtContent>
    </w:sdt>
    <w:bookmarkEnd w:id="13" w:displacedByCustomXml="prev"/>
    <w:sdt>
      <w:sdtPr>
        <w:tag w:val="goog_rdk_329"/>
        <w:id w:val="-1880776823"/>
      </w:sdtPr>
      <w:sdtEndPr/>
      <w:sdtContent>
        <w:p w14:paraId="0000006A" w14:textId="67F0B813" w:rsidR="00705AA8" w:rsidRPr="004F7567" w:rsidRDefault="004058B5" w:rsidP="0049442B">
          <w:pPr>
            <w:widowControl w:val="0"/>
            <w:numPr>
              <w:ilvl w:val="0"/>
              <w:numId w:val="12"/>
            </w:numPr>
            <w:pBdr>
              <w:top w:val="nil"/>
              <w:left w:val="nil"/>
              <w:bottom w:val="nil"/>
              <w:right w:val="nil"/>
              <w:between w:val="nil"/>
            </w:pBdr>
            <w:spacing w:after="120" w:line="276" w:lineRule="auto"/>
            <w:ind w:left="420" w:hanging="420"/>
            <w:jc w:val="both"/>
            <w:rPr>
              <w:rFonts w:ascii="Times New Roman" w:eastAsia="Times New Roman" w:hAnsi="Times New Roman" w:cs="Times New Roman"/>
              <w:color w:val="000000"/>
            </w:rPr>
          </w:pPr>
          <w:sdt>
            <w:sdtPr>
              <w:tag w:val="goog_rdk_328"/>
              <w:id w:val="-587471830"/>
            </w:sdtPr>
            <w:sdtEndPr/>
            <w:sdtContent>
              <w:r w:rsidR="002E6EEF" w:rsidRPr="004F7567">
                <w:rPr>
                  <w:rFonts w:ascii="Times New Roman" w:eastAsia="Times New Roman" w:hAnsi="Times New Roman" w:cs="Times New Roman"/>
                  <w:color w:val="000000"/>
                </w:rPr>
                <w:t>Pomoc przyznaje się w formie płatności ryczałtowej. Jej wysokość zostanie ustalona na podstawie kosztów zawartych w projekcie budżetu operacji, który stanowi element WoPP.</w:t>
              </w:r>
              <w:r w:rsidR="00D56A19">
                <w:rPr>
                  <w:rFonts w:ascii="Times New Roman" w:eastAsia="Times New Roman" w:hAnsi="Times New Roman" w:cs="Times New Roman"/>
                  <w:color w:val="000000"/>
                </w:rPr>
                <w:t xml:space="preserve"> Pomoc przyznaje się w kwocie zaokrąglonej w dół do pełnych groszy.</w:t>
              </w:r>
            </w:sdtContent>
          </w:sdt>
        </w:p>
      </w:sdtContent>
    </w:sdt>
    <w:sdt>
      <w:sdtPr>
        <w:tag w:val="goog_rdk_332"/>
        <w:id w:val="1194964883"/>
      </w:sdtPr>
      <w:sdtEndPr/>
      <w:sdtContent>
        <w:p w14:paraId="0000006B" w14:textId="4A08002F" w:rsidR="00705AA8" w:rsidRPr="004F7567" w:rsidRDefault="004058B5">
          <w:pPr>
            <w:widowControl w:val="0"/>
            <w:numPr>
              <w:ilvl w:val="0"/>
              <w:numId w:val="1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330"/>
              <w:id w:val="-1482305917"/>
            </w:sdtPr>
            <w:sdtEndPr/>
            <w:sdtContent>
              <w:r w:rsidR="002E6EEF" w:rsidRPr="004F7567">
                <w:rPr>
                  <w:rFonts w:ascii="Times New Roman" w:eastAsia="Times New Roman" w:hAnsi="Times New Roman" w:cs="Times New Roman"/>
                  <w:color w:val="000000"/>
                </w:rPr>
                <w:t xml:space="preserve">Maksymalny dopuszczalny poziom pomocy na operację, tj. stosunek wysokości przyznanej pomocy do kosztów kwalifikowalnych, wynosi </w:t>
              </w:r>
              <w:r w:rsidR="001D41B5" w:rsidRPr="004F7567">
                <w:rPr>
                  <w:rFonts w:ascii="Times New Roman" w:eastAsia="Times New Roman" w:hAnsi="Times New Roman" w:cs="Times New Roman"/>
                  <w:color w:val="000000"/>
                </w:rPr>
                <w:t>65</w:t>
              </w:r>
              <w:r w:rsidR="002E6EEF" w:rsidRPr="004F7567">
                <w:rPr>
                  <w:rFonts w:ascii="Times New Roman" w:eastAsia="Times New Roman" w:hAnsi="Times New Roman" w:cs="Times New Roman"/>
                  <w:color w:val="000000"/>
                </w:rPr>
                <w:t>%</w:t>
              </w:r>
            </w:sdtContent>
          </w:sdt>
          <w:sdt>
            <w:sdtPr>
              <w:tag w:val="goog_rdk_331"/>
              <w:id w:val="-133724083"/>
            </w:sdtPr>
            <w:sdtEndPr/>
            <w:sdtContent>
              <w:r w:rsidR="002E6EEF" w:rsidRPr="004F7567">
                <w:rPr>
                  <w:rFonts w:ascii="Times New Roman" w:eastAsia="Times New Roman" w:hAnsi="Times New Roman" w:cs="Times New Roman"/>
                  <w:color w:val="000000"/>
                </w:rPr>
                <w:t>. Zasady kwalifikowalności kosztów określają Wytyczne podstawowe, w szczególności rozdział VIII.1 i VIII.2 tych Wytycznych.</w:t>
              </w:r>
            </w:sdtContent>
          </w:sdt>
        </w:p>
      </w:sdtContent>
    </w:sdt>
    <w:p w14:paraId="0000006C" w14:textId="19ACECE7" w:rsidR="00705AA8" w:rsidRPr="004F7567" w:rsidRDefault="002E6EEF">
      <w:pPr>
        <w:widowControl w:val="0"/>
        <w:numPr>
          <w:ilvl w:val="0"/>
          <w:numId w:val="1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4F7567">
        <w:rPr>
          <w:rFonts w:ascii="Times New Roman" w:eastAsia="Times New Roman" w:hAnsi="Times New Roman" w:cs="Times New Roman"/>
          <w:color w:val="000000"/>
        </w:rPr>
        <w:t xml:space="preserve">Kwota przyznanej pomocy nie może być niższa niż </w:t>
      </w:r>
      <w:r w:rsidR="00806903" w:rsidRPr="004F7567">
        <w:rPr>
          <w:rFonts w:ascii="Times New Roman" w:eastAsia="Times New Roman" w:hAnsi="Times New Roman" w:cs="Times New Roman"/>
          <w:color w:val="000000"/>
        </w:rPr>
        <w:t>50 000</w:t>
      </w:r>
      <w:r w:rsidRPr="004F7567">
        <w:rPr>
          <w:rFonts w:ascii="Times New Roman" w:eastAsia="Times New Roman" w:hAnsi="Times New Roman" w:cs="Times New Roman"/>
          <w:color w:val="000000"/>
        </w:rPr>
        <w:t xml:space="preserve"> zł</w:t>
      </w:r>
      <w:r w:rsidRPr="00274272">
        <w:rPr>
          <w:rFonts w:ascii="Times New Roman" w:eastAsia="Times New Roman" w:hAnsi="Times New Roman" w:cs="Times New Roman"/>
          <w:color w:val="000000"/>
        </w:rPr>
        <w:t xml:space="preserve"> i nie wyższa niż</w:t>
      </w:r>
      <w:r w:rsidR="00806903" w:rsidRPr="00274272">
        <w:rPr>
          <w:rFonts w:ascii="Times New Roman" w:eastAsia="Times New Roman" w:hAnsi="Times New Roman" w:cs="Times New Roman"/>
          <w:color w:val="000000"/>
        </w:rPr>
        <w:t xml:space="preserve"> </w:t>
      </w:r>
      <w:r w:rsidR="005C2492" w:rsidRPr="005E53E0">
        <w:rPr>
          <w:rFonts w:ascii="Times New Roman" w:eastAsia="Times New Roman" w:hAnsi="Times New Roman" w:cs="Times New Roman"/>
          <w:b/>
          <w:bCs/>
          <w:color w:val="000000"/>
        </w:rPr>
        <w:t>89</w:t>
      </w:r>
      <w:r w:rsidR="00BC352A" w:rsidRPr="005E53E0">
        <w:rPr>
          <w:rFonts w:ascii="Times New Roman" w:eastAsia="Times New Roman" w:hAnsi="Times New Roman" w:cs="Times New Roman"/>
          <w:b/>
          <w:bCs/>
          <w:color w:val="000000"/>
        </w:rPr>
        <w:t> 000,00</w:t>
      </w:r>
      <w:r w:rsidR="001C1FD3" w:rsidRPr="00274272">
        <w:rPr>
          <w:rFonts w:ascii="Times New Roman" w:eastAsia="Times New Roman" w:hAnsi="Times New Roman" w:cs="Times New Roman"/>
          <w:color w:val="000000"/>
        </w:rPr>
        <w:t xml:space="preserve"> </w:t>
      </w:r>
      <w:r w:rsidRPr="00274272">
        <w:rPr>
          <w:rFonts w:ascii="Times New Roman" w:eastAsia="Times New Roman" w:hAnsi="Times New Roman" w:cs="Times New Roman"/>
          <w:color w:val="000000"/>
        </w:rPr>
        <w:t>zł</w:t>
      </w:r>
      <w:sdt>
        <w:sdtPr>
          <w:tag w:val="goog_rdk_335"/>
          <w:id w:val="344993536"/>
        </w:sdtPr>
        <w:sdtEndPr/>
        <w:sdtContent>
          <w:r w:rsidRPr="00274272">
            <w:rPr>
              <w:rFonts w:ascii="Times New Roman" w:eastAsia="Times New Roman" w:hAnsi="Times New Roman" w:cs="Times New Roman"/>
              <w:color w:val="000000"/>
            </w:rPr>
            <w:t>.</w:t>
          </w:r>
        </w:sdtContent>
      </w:sdt>
    </w:p>
    <w:sdt>
      <w:sdtPr>
        <w:tag w:val="goog_rdk_339"/>
        <w:id w:val="-2059620237"/>
      </w:sdtPr>
      <w:sdtEndPr/>
      <w:sdtContent>
        <w:p w14:paraId="0000006D" w14:textId="437FC9EA" w:rsidR="00705AA8" w:rsidRPr="004F7567" w:rsidRDefault="004058B5" w:rsidP="0049442B">
          <w:pPr>
            <w:widowControl w:val="0"/>
            <w:numPr>
              <w:ilvl w:val="0"/>
              <w:numId w:val="12"/>
            </w:numPr>
            <w:pBdr>
              <w:top w:val="nil"/>
              <w:left w:val="nil"/>
              <w:bottom w:val="nil"/>
              <w:right w:val="nil"/>
              <w:between w:val="nil"/>
            </w:pBdr>
            <w:spacing w:after="120" w:line="276" w:lineRule="auto"/>
            <w:ind w:left="420" w:hanging="420"/>
            <w:jc w:val="both"/>
            <w:rPr>
              <w:rFonts w:ascii="Times New Roman" w:eastAsia="Times New Roman" w:hAnsi="Times New Roman" w:cs="Times New Roman"/>
              <w:color w:val="000000"/>
            </w:rPr>
          </w:pPr>
          <w:sdt>
            <w:sdtPr>
              <w:tag w:val="goog_rdk_337"/>
              <w:id w:val="-731308692"/>
            </w:sdtPr>
            <w:sdtEndPr/>
            <w:sdtContent>
              <w:r w:rsidR="002E6EEF" w:rsidRPr="004F7567">
                <w:rPr>
                  <w:rFonts w:ascii="Times New Roman" w:eastAsia="Times New Roman" w:hAnsi="Times New Roman" w:cs="Times New Roman"/>
                  <w:color w:val="000000"/>
                </w:rPr>
                <w:t>Kwota pomocy zostanie ustalona przez Radę na podstawie informacji zawartych w WoPP i jego załącznikach, zgodnie z zasadami określonymi w Wytycznych podstawowych, Wytycznych szczegółowych oraz w procedurze opisanej przez LGD w</w:t>
              </w:r>
              <w:r w:rsidR="00806903" w:rsidRPr="004F7567">
                <w:rPr>
                  <w:rFonts w:ascii="Times New Roman" w:eastAsia="Times New Roman" w:hAnsi="Times New Roman" w:cs="Times New Roman"/>
                  <w:color w:val="000000"/>
                </w:rPr>
                <w:t xml:space="preserve"> </w:t>
              </w:r>
              <w:r w:rsidR="00454F15" w:rsidRPr="00454F15">
                <w:rPr>
                  <w:rFonts w:ascii="Times New Roman" w:eastAsia="Times New Roman" w:hAnsi="Times New Roman" w:cs="Times New Roman"/>
                  <w:color w:val="000000"/>
                </w:rPr>
                <w:t>Procedury oceny i wyboru operacji Stowarzyszenia Lokalna Grupa Działania</w:t>
              </w:r>
              <w:r w:rsidR="00454F15">
                <w:rPr>
                  <w:rFonts w:ascii="Times New Roman" w:eastAsia="Times New Roman" w:hAnsi="Times New Roman" w:cs="Times New Roman"/>
                  <w:color w:val="000000"/>
                </w:rPr>
                <w:t xml:space="preserve"> </w:t>
              </w:r>
              <w:r w:rsidR="00454F15" w:rsidRPr="00454F15">
                <w:rPr>
                  <w:rFonts w:ascii="Times New Roman" w:eastAsia="Times New Roman" w:hAnsi="Times New Roman" w:cs="Times New Roman"/>
                  <w:color w:val="000000"/>
                </w:rPr>
                <w:t>„Silne Biłgorajskie”</w:t>
              </w:r>
              <w:r w:rsidR="00454F15">
                <w:rPr>
                  <w:rFonts w:ascii="Times New Roman" w:eastAsia="Times New Roman" w:hAnsi="Times New Roman" w:cs="Times New Roman"/>
                  <w:color w:val="000000"/>
                </w:rPr>
                <w:t xml:space="preserve"> </w:t>
              </w:r>
              <w:r w:rsidR="00454F15" w:rsidRPr="00454F15">
                <w:rPr>
                  <w:rFonts w:ascii="Times New Roman" w:eastAsia="Times New Roman" w:hAnsi="Times New Roman" w:cs="Times New Roman"/>
                  <w:color w:val="000000"/>
                </w:rPr>
                <w:t xml:space="preserve">dla projektów finansowanych </w:t>
              </w:r>
              <w:r w:rsidR="0089464C">
                <w:rPr>
                  <w:rFonts w:ascii="Times New Roman" w:eastAsia="Times New Roman" w:hAnsi="Times New Roman" w:cs="Times New Roman"/>
                  <w:color w:val="000000"/>
                </w:rPr>
                <w:br/>
              </w:r>
              <w:r w:rsidR="00454F15" w:rsidRPr="00454F15">
                <w:rPr>
                  <w:rFonts w:ascii="Times New Roman" w:eastAsia="Times New Roman" w:hAnsi="Times New Roman" w:cs="Times New Roman"/>
                  <w:color w:val="000000"/>
                </w:rPr>
                <w:t>z EFRROW</w:t>
              </w:r>
            </w:sdtContent>
          </w:sdt>
          <w:sdt>
            <w:sdtPr>
              <w:tag w:val="goog_rdk_338"/>
              <w:id w:val="-405231015"/>
            </w:sdtPr>
            <w:sdtEndPr/>
            <w:sdtContent>
              <w:r w:rsidR="002E6EEF" w:rsidRPr="004F7567">
                <w:rPr>
                  <w:rFonts w:ascii="Times New Roman" w:eastAsia="Times New Roman" w:hAnsi="Times New Roman" w:cs="Times New Roman"/>
                  <w:color w:val="000000"/>
                </w:rPr>
                <w:t xml:space="preserve">. Ustalona przez Radę kwota zostanie następnie zweryfikowana przez SW zgodnie </w:t>
              </w:r>
              <w:r w:rsidR="0089464C">
                <w:rPr>
                  <w:rFonts w:ascii="Times New Roman" w:eastAsia="Times New Roman" w:hAnsi="Times New Roman" w:cs="Times New Roman"/>
                  <w:color w:val="000000"/>
                </w:rPr>
                <w:br/>
              </w:r>
              <w:r w:rsidR="002E6EEF" w:rsidRPr="004F7567">
                <w:rPr>
                  <w:rFonts w:ascii="Times New Roman" w:eastAsia="Times New Roman" w:hAnsi="Times New Roman" w:cs="Times New Roman"/>
                  <w:color w:val="000000"/>
                </w:rPr>
                <w:lastRenderedPageBreak/>
                <w:t>z procedurą opisaną w §8 tytuł II.</w:t>
              </w:r>
            </w:sdtContent>
          </w:sdt>
        </w:p>
      </w:sdtContent>
    </w:sdt>
    <w:sdt>
      <w:sdtPr>
        <w:tag w:val="goog_rdk_341"/>
        <w:id w:val="-67493577"/>
      </w:sdtPr>
      <w:sdtEndPr/>
      <w:sdtContent>
        <w:p w14:paraId="0000006F" w14:textId="114FFE47" w:rsidR="00705AA8" w:rsidRPr="0089464C" w:rsidRDefault="004058B5" w:rsidP="0089464C">
          <w:pPr>
            <w:widowControl w:val="0"/>
            <w:numPr>
              <w:ilvl w:val="0"/>
              <w:numId w:val="1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340"/>
              <w:id w:val="-1830362187"/>
            </w:sdtPr>
            <w:sdtEndPr/>
            <w:sdtContent>
              <w:r w:rsidR="002E6EEF" w:rsidRPr="004F7567">
                <w:rPr>
                  <w:rFonts w:ascii="Times New Roman" w:eastAsia="Times New Roman" w:hAnsi="Times New Roman" w:cs="Times New Roman"/>
                  <w:color w:val="000000"/>
                </w:rPr>
                <w:t>Suma pomocy dla jednego beneficjenta oraz wypłaconych mu grantów nie może przekroczyć 500 tys. zł w okresie realizacji PS WPR.</w:t>
              </w:r>
            </w:sdtContent>
          </w:sdt>
        </w:p>
      </w:sdtContent>
    </w:sdt>
    <w:bookmarkStart w:id="14" w:name="_Toc206497667" w:displacedByCustomXml="next"/>
    <w:sdt>
      <w:sdtPr>
        <w:tag w:val="goog_rdk_345"/>
        <w:id w:val="-151909418"/>
      </w:sdtPr>
      <w:sdtEndPr>
        <w:rPr>
          <w:sz w:val="22"/>
          <w:szCs w:val="22"/>
        </w:rPr>
      </w:sdtEndPr>
      <w:sdtContent>
        <w:p w14:paraId="00000070" w14:textId="3A36DE0E" w:rsidR="00705AA8" w:rsidRPr="004F7567"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344"/>
              <w:id w:val="2059359486"/>
            </w:sdtPr>
            <w:sdtEndPr/>
            <w:sdtContent>
              <w:r w:rsidR="002E6EEF" w:rsidRPr="004F7567">
                <w:rPr>
                  <w:rFonts w:ascii="Times New Roman" w:eastAsia="Times New Roman" w:hAnsi="Times New Roman" w:cs="Times New Roman"/>
                  <w:b/>
                  <w:sz w:val="22"/>
                  <w:szCs w:val="22"/>
                </w:rPr>
                <w:t>§ 6. Warunki przyznania pomocy</w:t>
              </w:r>
              <w:r w:rsidR="00064D3B">
                <w:rPr>
                  <w:rFonts w:ascii="Times New Roman" w:eastAsia="Times New Roman" w:hAnsi="Times New Roman" w:cs="Times New Roman"/>
                  <w:b/>
                  <w:sz w:val="22"/>
                  <w:szCs w:val="22"/>
                </w:rPr>
                <w:t xml:space="preserve"> (warunki udzielenia wsparcia z uwzględnieniem lokalnych kryteriów dostępowych)</w:t>
              </w:r>
            </w:sdtContent>
          </w:sdt>
        </w:p>
      </w:sdtContent>
    </w:sdt>
    <w:bookmarkEnd w:id="14" w:displacedByCustomXml="prev"/>
    <w:sdt>
      <w:sdtPr>
        <w:tag w:val="goog_rdk_347"/>
        <w:id w:val="-405065445"/>
      </w:sdtPr>
      <w:sdtEndPr/>
      <w:sdtContent>
        <w:p w14:paraId="00000071" w14:textId="77777777" w:rsidR="00705AA8" w:rsidRPr="004F7567" w:rsidRDefault="004058B5">
          <w:pPr>
            <w:keepNext/>
            <w:keepLines/>
            <w:widowControl w:val="0"/>
            <w:numPr>
              <w:ilvl w:val="0"/>
              <w:numId w:val="2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rPr>
          </w:pPr>
          <w:sdt>
            <w:sdtPr>
              <w:tag w:val="goog_rdk_346"/>
              <w:id w:val="1695497248"/>
            </w:sdtPr>
            <w:sdtEndPr/>
            <w:sdtContent>
              <w:r w:rsidR="002E6EEF" w:rsidRPr="004F7567">
                <w:rPr>
                  <w:rFonts w:ascii="Times New Roman" w:eastAsia="Times New Roman" w:hAnsi="Times New Roman" w:cs="Times New Roman"/>
                  <w:b/>
                  <w:color w:val="000000"/>
                </w:rPr>
                <w:t>Ogólne zasady</w:t>
              </w:r>
            </w:sdtContent>
          </w:sdt>
        </w:p>
      </w:sdtContent>
    </w:sdt>
    <w:bookmarkStart w:id="15" w:name="_heading=h.32hioqz" w:colFirst="0" w:colLast="0" w:displacedByCustomXml="next"/>
    <w:bookmarkEnd w:id="15" w:displacedByCustomXml="next"/>
    <w:sdt>
      <w:sdtPr>
        <w:tag w:val="goog_rdk_349"/>
        <w:id w:val="2074769668"/>
      </w:sdtPr>
      <w:sdtEndPr/>
      <w:sdtContent>
        <w:p w14:paraId="00000072" w14:textId="44DAA01E" w:rsidR="00705AA8" w:rsidRPr="004F7567" w:rsidRDefault="004058B5">
          <w:pPr>
            <w:widowControl w:val="0"/>
            <w:numPr>
              <w:ilvl w:val="0"/>
              <w:numId w:val="9"/>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348"/>
              <w:id w:val="722257369"/>
            </w:sdtPr>
            <w:sdtEndPr/>
            <w:sdtContent>
              <w:r w:rsidR="002E6EEF" w:rsidRPr="004F7567">
                <w:rPr>
                  <w:rFonts w:ascii="Times New Roman" w:eastAsia="Times New Roman" w:hAnsi="Times New Roman" w:cs="Times New Roman"/>
                  <w:color w:val="000000"/>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§11.</w:t>
              </w:r>
            </w:sdtContent>
          </w:sdt>
        </w:p>
      </w:sdtContent>
    </w:sdt>
    <w:sdt>
      <w:sdtPr>
        <w:tag w:val="goog_rdk_351"/>
        <w:id w:val="-1804531607"/>
      </w:sdtPr>
      <w:sdtEndPr/>
      <w:sdtContent>
        <w:p w14:paraId="00000073" w14:textId="77777777" w:rsidR="00705AA8" w:rsidRPr="00D506B0" w:rsidRDefault="004058B5">
          <w:pPr>
            <w:widowControl w:val="0"/>
            <w:numPr>
              <w:ilvl w:val="0"/>
              <w:numId w:val="9"/>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sdt>
            <w:sdtPr>
              <w:tag w:val="goog_rdk_350"/>
              <w:id w:val="-603417477"/>
            </w:sdtPr>
            <w:sdtEndPr/>
            <w:sdtContent>
              <w:r w:rsidR="002E6EEF" w:rsidRPr="00D506B0">
                <w:rPr>
                  <w:rFonts w:ascii="Times New Roman" w:eastAsia="Times New Roman" w:hAnsi="Times New Roman" w:cs="Times New Roman"/>
                </w:rPr>
                <w:t>Pomoc jest przyznawana, jeżeli są spełnione warunki przyznania tej pomocy określone w przepisach prawa powszechnie obowiązującego, wytycznych Ministra Rolnictwa i Rozwoju Wsi, o których mowa w art. 6 ust. 2 pkt 3 ustawy PS WPR oraz niniejszym Regulaminie.</w:t>
              </w:r>
            </w:sdtContent>
          </w:sdt>
        </w:p>
      </w:sdtContent>
    </w:sdt>
    <w:sdt>
      <w:sdtPr>
        <w:tag w:val="goog_rdk_353"/>
        <w:id w:val="46036965"/>
      </w:sdtPr>
      <w:sdtEndPr/>
      <w:sdtContent>
        <w:sdt>
          <w:sdtPr>
            <w:tag w:val="goog_rdk_352"/>
            <w:id w:val="-571746090"/>
          </w:sdtPr>
          <w:sdtEndPr/>
          <w:sdtContent>
            <w:p w14:paraId="79EDF721" w14:textId="0AD3B3AD" w:rsidR="00D506B0" w:rsidRPr="00D506B0" w:rsidRDefault="002E6EEF" w:rsidP="00D506B0">
              <w:pPr>
                <w:keepNext/>
                <w:keepLines/>
                <w:widowControl w:val="0"/>
                <w:numPr>
                  <w:ilvl w:val="0"/>
                  <w:numId w:val="2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rPr>
              </w:pPr>
              <w:r w:rsidRPr="00D506B0">
                <w:rPr>
                  <w:rFonts w:ascii="Times New Roman" w:eastAsia="Times New Roman" w:hAnsi="Times New Roman" w:cs="Times New Roman"/>
                  <w:b/>
                </w:rPr>
                <w:t>Warunki podmiotowe</w:t>
              </w:r>
            </w:p>
          </w:sdtContent>
        </w:sdt>
      </w:sdtContent>
    </w:sdt>
    <w:p w14:paraId="608E9F71" w14:textId="76A098A2"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Pomoc może zostać przyznana, jeżeli wnioskodawca jest osobą fizyczną, która ukończyła 18 lat w dniu złożenia WoPP.</w:t>
      </w:r>
    </w:p>
    <w:p w14:paraId="5A87A2D1" w14:textId="77777777"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O pomoc może ubiegać się wyłącznie podmiot posiadający numer EP.</w:t>
      </w:r>
    </w:p>
    <w:p w14:paraId="207E13EE" w14:textId="77777777"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 xml:space="preserve">Wnioskodawca co najmniej od roku poprzedzającego dzień złożenia WoPP posiada miejsce zameldowania na obszarze wiejskim objętym LSR. </w:t>
      </w:r>
      <w:r w:rsidRPr="00302B8C">
        <w:rPr>
          <w:rFonts w:ascii="Times New Roman" w:hAnsi="Times New Roman" w:cs="Times New Roman"/>
        </w:rPr>
        <w:t>Spełnienie warunku dotyczącego miejsca zameldowania potwierdzane jest wydanym przez organ gminy, nie wcześniej niż 3 miesiące przed dniem złożenia WOPP, zaświadczeniem z właściwej ewidencji ludności o miejscu zameldowania na pobyt stały lub czasowy</w:t>
      </w:r>
      <w:r w:rsidRPr="00302B8C">
        <w:rPr>
          <w:rFonts w:ascii="Times New Roman" w:eastAsia="Times New Roman" w:hAnsi="Times New Roman" w:cs="Times New Roman"/>
          <w:color w:val="000000"/>
        </w:rPr>
        <w:t>.</w:t>
      </w:r>
    </w:p>
    <w:p w14:paraId="1FCF496F" w14:textId="77777777"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Pomoc przyznaje się osobom fizycznym, jeżeli są obywatelami państwa członkowskiego Unii Europejskiej.</w:t>
      </w:r>
    </w:p>
    <w:p w14:paraId="6E40F519" w14:textId="77777777" w:rsidR="00D506B0" w:rsidRPr="00302B8C" w:rsidRDefault="004058B5"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31"/>
          <w:id w:val="-874542461"/>
        </w:sdtPr>
        <w:sdtEndPr/>
        <w:sdtContent>
          <w:sdt>
            <w:sdtPr>
              <w:tag w:val="goog_rdk_28"/>
              <w:id w:val="1981961629"/>
            </w:sdtPr>
            <w:sdtEndPr/>
            <w:sdtContent>
              <w:sdt>
                <w:sdtPr>
                  <w:tag w:val="goog_rdk_29"/>
                  <w:id w:val="1898625379"/>
                </w:sdtPr>
                <w:sdtEndPr/>
                <w:sdtContent/>
              </w:sdt>
            </w:sdtContent>
          </w:sdt>
        </w:sdtContent>
      </w:sdt>
      <w:r w:rsidR="00D506B0" w:rsidRPr="00302B8C">
        <w:rPr>
          <w:rFonts w:ascii="Times New Roman" w:eastAsia="Times New Roman" w:hAnsi="Times New Roman" w:cs="Times New Roman"/>
          <w:color w:val="000000"/>
        </w:rPr>
        <w:t>Wnioskodawcą nie może być osoba:</w:t>
      </w:r>
    </w:p>
    <w:p w14:paraId="4D07AEC0" w14:textId="77777777" w:rsidR="00D506B0" w:rsidRPr="00302B8C" w:rsidRDefault="00D506B0" w:rsidP="00D506B0">
      <w:pPr>
        <w:pStyle w:val="Akapitzlist"/>
        <w:widowControl w:val="0"/>
        <w:numPr>
          <w:ilvl w:val="0"/>
          <w:numId w:val="7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która wykonuje lub w okresie roku poprzedzającego dzień złożenia WoPP wykonywała działalność gospodarczą, do której stosuje się przepisy ustawy Prawo przedsiębiorców;</w:t>
      </w:r>
    </w:p>
    <w:p w14:paraId="3AC7E087" w14:textId="77777777" w:rsidR="00D506B0" w:rsidRPr="00302B8C" w:rsidRDefault="00D506B0" w:rsidP="00D506B0">
      <w:pPr>
        <w:pStyle w:val="Akapitzlist"/>
        <w:widowControl w:val="0"/>
        <w:numPr>
          <w:ilvl w:val="0"/>
          <w:numId w:val="7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której została przyznana pomoc w ramach PROW 2014-2020 na operację w ramach poddziałania 6.2 lub 6.4 lub 4.2 lub 19.2 w zakresie podejmowanie działalności gospodarczej;</w:t>
      </w:r>
    </w:p>
    <w:p w14:paraId="20FD80A6" w14:textId="77777777" w:rsidR="00D506B0" w:rsidRPr="00302B8C" w:rsidRDefault="00D506B0" w:rsidP="00D506B0">
      <w:pPr>
        <w:pStyle w:val="Akapitzlist"/>
        <w:widowControl w:val="0"/>
        <w:numPr>
          <w:ilvl w:val="0"/>
          <w:numId w:val="70"/>
        </w:numPr>
        <w:pBdr>
          <w:top w:val="nil"/>
          <w:left w:val="nil"/>
          <w:bottom w:val="nil"/>
          <w:right w:val="nil"/>
          <w:between w:val="nil"/>
        </w:pBdr>
        <w:spacing w:after="120" w:line="276" w:lineRule="auto"/>
        <w:ind w:left="851" w:hanging="425"/>
        <w:contextualSpacing w:val="0"/>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 xml:space="preserve">której została dotychczas przyznana pomoc w ramach PS WPR na operację w którymkolwiek z następujących zakresów: </w:t>
      </w:r>
      <w:r w:rsidRPr="00302B8C">
        <w:rPr>
          <w:rFonts w:ascii="Times New Roman" w:eastAsia="Times New Roman" w:hAnsi="Times New Roman" w:cs="Times New Roman"/>
          <w:i/>
          <w:color w:val="000000"/>
        </w:rPr>
        <w:t>Podejmowanie pozarolniczej działalności gospodarczej (</w:t>
      </w:r>
      <w:r w:rsidRPr="00302B8C">
        <w:rPr>
          <w:rFonts w:ascii="Times New Roman" w:eastAsia="Times New Roman" w:hAnsi="Times New Roman" w:cs="Times New Roman"/>
          <w:iCs/>
          <w:color w:val="000000"/>
        </w:rPr>
        <w:t>start DG)</w:t>
      </w:r>
      <w:r w:rsidRPr="00302B8C">
        <w:rPr>
          <w:rFonts w:ascii="Times New Roman" w:eastAsia="Times New Roman" w:hAnsi="Times New Roman" w:cs="Times New Roman"/>
          <w:i/>
          <w:color w:val="000000"/>
        </w:rPr>
        <w:t xml:space="preserve">, Tworzenie gospodarstw agroturystycznych </w:t>
      </w:r>
      <w:r w:rsidRPr="00302B8C">
        <w:rPr>
          <w:rFonts w:ascii="Times New Roman" w:eastAsia="Times New Roman" w:hAnsi="Times New Roman" w:cs="Times New Roman"/>
          <w:iCs/>
          <w:color w:val="000000"/>
        </w:rPr>
        <w:t>(start GA)</w:t>
      </w:r>
      <w:r w:rsidRPr="00302B8C">
        <w:rPr>
          <w:rFonts w:ascii="Times New Roman" w:eastAsia="Times New Roman" w:hAnsi="Times New Roman" w:cs="Times New Roman"/>
          <w:i/>
          <w:color w:val="000000"/>
        </w:rPr>
        <w:t xml:space="preserve">, tworzenie zagród edukacyjnych </w:t>
      </w:r>
      <w:r w:rsidRPr="00302B8C">
        <w:rPr>
          <w:rFonts w:ascii="Times New Roman" w:eastAsia="Times New Roman" w:hAnsi="Times New Roman" w:cs="Times New Roman"/>
          <w:iCs/>
          <w:color w:val="000000"/>
        </w:rPr>
        <w:t>(start ZE)</w:t>
      </w:r>
      <w:r w:rsidRPr="00302B8C">
        <w:rPr>
          <w:rFonts w:ascii="Times New Roman" w:eastAsia="Times New Roman" w:hAnsi="Times New Roman" w:cs="Times New Roman"/>
          <w:i/>
          <w:color w:val="000000"/>
        </w:rPr>
        <w:t xml:space="preserve">, tworzenie gospodarstw opiekuńczych </w:t>
      </w:r>
      <w:r w:rsidRPr="00302B8C">
        <w:rPr>
          <w:rFonts w:ascii="Times New Roman" w:eastAsia="Times New Roman" w:hAnsi="Times New Roman" w:cs="Times New Roman"/>
          <w:iCs/>
          <w:color w:val="000000"/>
        </w:rPr>
        <w:t>(start GO)</w:t>
      </w:r>
      <w:r w:rsidRPr="00302B8C">
        <w:rPr>
          <w:rFonts w:ascii="Times New Roman" w:eastAsia="Times New Roman" w:hAnsi="Times New Roman" w:cs="Times New Roman"/>
          <w:i/>
          <w:color w:val="000000"/>
        </w:rPr>
        <w:t xml:space="preserve">, tworzenie krótkich łańcuchów żywności </w:t>
      </w:r>
      <w:r w:rsidRPr="00302B8C">
        <w:rPr>
          <w:rFonts w:ascii="Times New Roman" w:eastAsia="Times New Roman" w:hAnsi="Times New Roman" w:cs="Times New Roman"/>
          <w:iCs/>
          <w:color w:val="000000"/>
        </w:rPr>
        <w:t>(start KŁŻ)</w:t>
      </w:r>
      <w:r w:rsidRPr="00302B8C">
        <w:rPr>
          <w:rFonts w:ascii="Times New Roman" w:eastAsia="Times New Roman" w:hAnsi="Times New Roman" w:cs="Times New Roman"/>
          <w:i/>
          <w:color w:val="000000"/>
        </w:rPr>
        <w:t xml:space="preserve">, rozwijanie pozarolniczej działalności gospodarczej </w:t>
      </w:r>
      <w:r w:rsidRPr="00302B8C">
        <w:rPr>
          <w:rFonts w:ascii="Times New Roman" w:eastAsia="Times New Roman" w:hAnsi="Times New Roman" w:cs="Times New Roman"/>
          <w:iCs/>
          <w:color w:val="000000"/>
        </w:rPr>
        <w:t>(rozwój DG)</w:t>
      </w:r>
      <w:r w:rsidRPr="00302B8C">
        <w:rPr>
          <w:rFonts w:ascii="Times New Roman" w:eastAsia="Times New Roman" w:hAnsi="Times New Roman" w:cs="Times New Roman"/>
          <w:i/>
          <w:color w:val="000000"/>
        </w:rPr>
        <w:t xml:space="preserve">, rozwijanie gospodarstw agroturystycznych </w:t>
      </w:r>
      <w:r w:rsidRPr="00302B8C">
        <w:rPr>
          <w:rFonts w:ascii="Times New Roman" w:eastAsia="Times New Roman" w:hAnsi="Times New Roman" w:cs="Times New Roman"/>
          <w:iCs/>
          <w:color w:val="000000"/>
        </w:rPr>
        <w:t>(rozwój GA)</w:t>
      </w:r>
      <w:r w:rsidRPr="00302B8C">
        <w:rPr>
          <w:rFonts w:ascii="Times New Roman" w:eastAsia="Times New Roman" w:hAnsi="Times New Roman" w:cs="Times New Roman"/>
          <w:i/>
          <w:color w:val="000000"/>
        </w:rPr>
        <w:t xml:space="preserve">, rozwijanie zagród edukacyjnych </w:t>
      </w:r>
      <w:r w:rsidRPr="00302B8C">
        <w:rPr>
          <w:rFonts w:ascii="Times New Roman" w:eastAsia="Times New Roman" w:hAnsi="Times New Roman" w:cs="Times New Roman"/>
          <w:iCs/>
          <w:color w:val="000000"/>
        </w:rPr>
        <w:t>(rozwój ZE)</w:t>
      </w:r>
      <w:r w:rsidRPr="00302B8C">
        <w:rPr>
          <w:rFonts w:ascii="Times New Roman" w:eastAsia="Times New Roman" w:hAnsi="Times New Roman" w:cs="Times New Roman"/>
          <w:i/>
          <w:color w:val="000000"/>
        </w:rPr>
        <w:t xml:space="preserve">, rozwijanie gospodarstw opiekuńczych </w:t>
      </w:r>
      <w:r w:rsidRPr="00302B8C">
        <w:rPr>
          <w:rFonts w:ascii="Times New Roman" w:eastAsia="Times New Roman" w:hAnsi="Times New Roman" w:cs="Times New Roman"/>
          <w:color w:val="000000"/>
        </w:rPr>
        <w:t>(rozwój GO)</w:t>
      </w:r>
      <w:r w:rsidRPr="00302B8C">
        <w:rPr>
          <w:rFonts w:ascii="Times New Roman" w:eastAsia="Times New Roman" w:hAnsi="Times New Roman" w:cs="Times New Roman"/>
          <w:i/>
          <w:color w:val="000000"/>
        </w:rPr>
        <w:t xml:space="preserve">lub rozwój krótkich łańcuchów żywności </w:t>
      </w:r>
      <w:r w:rsidRPr="00302B8C">
        <w:rPr>
          <w:rFonts w:ascii="Times New Roman" w:eastAsia="Times New Roman" w:hAnsi="Times New Roman" w:cs="Times New Roman"/>
          <w:iCs/>
          <w:color w:val="000000"/>
        </w:rPr>
        <w:t>(rozwój KŁŻ)</w:t>
      </w:r>
      <w:r w:rsidRPr="00302B8C">
        <w:rPr>
          <w:rFonts w:ascii="Times New Roman" w:eastAsia="Times New Roman" w:hAnsi="Times New Roman" w:cs="Times New Roman"/>
          <w:color w:val="000000"/>
        </w:rPr>
        <w:t>.</w:t>
      </w:r>
    </w:p>
    <w:p w14:paraId="383D1F78" w14:textId="77777777"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bookmarkStart w:id="16" w:name="_Hlk185516991"/>
      <w:r w:rsidRPr="00302B8C">
        <w:rPr>
          <w:rFonts w:ascii="Times New Roman" w:eastAsia="Times New Roman" w:hAnsi="Times New Roman" w:cs="Times New Roman"/>
          <w:color w:val="000000"/>
        </w:rPr>
        <w:t>Pomoc nie przysługuje podmiotowi, który podlega zakazowi dostępu do środków, o których mowa w art. 5 ust. 3 pkt 4 ustawy FP, na podstawie prawomocnego orzeczenia sądu, a także podmiotowi, który podlega wykluczeniu z dostępu do otrzymania pomocy.</w:t>
      </w:r>
    </w:p>
    <w:p w14:paraId="1BED1D28" w14:textId="77777777"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lastRenderedPageBreak/>
        <w:t>Pomoc nie przysługuje, jeżeli wnioskodawca stworzył sztuczne warunki, w sprzeczności z prawodawstwem rolnym, mające na celu obejście przepisów i otrzymanie pomocy finansowej.</w:t>
      </w:r>
    </w:p>
    <w:p w14:paraId="728443D9" w14:textId="77777777" w:rsidR="00D506B0" w:rsidRPr="00302B8C" w:rsidRDefault="00D506B0" w:rsidP="00D506B0">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Beneficjenta wyklucza się z możliwości otrzymania pomocy, jeżeli:</w:t>
      </w:r>
    </w:p>
    <w:p w14:paraId="572BBE23" w14:textId="77777777" w:rsidR="00D506B0" w:rsidRPr="00302B8C" w:rsidRDefault="00D506B0" w:rsidP="00D506B0">
      <w:pPr>
        <w:pStyle w:val="Akapitzlist"/>
        <w:widowControl w:val="0"/>
        <w:numPr>
          <w:ilvl w:val="0"/>
          <w:numId w:val="69"/>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otrzymał pomoc na podstawie przedstawionych jako autentyczne dokumentów podrobionych lub przerobionych lub dokumentów potwierdzających nieprawdę;</w:t>
      </w:r>
    </w:p>
    <w:p w14:paraId="442A2A8B" w14:textId="77777777" w:rsidR="00D506B0" w:rsidRPr="00302B8C" w:rsidRDefault="00D506B0" w:rsidP="00D506B0">
      <w:pPr>
        <w:pStyle w:val="Akapitzlist"/>
        <w:widowControl w:val="0"/>
        <w:numPr>
          <w:ilvl w:val="0"/>
          <w:numId w:val="69"/>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sidRPr="00302B8C">
        <w:rPr>
          <w:rFonts w:ascii="Times New Roman" w:eastAsia="Times New Roman" w:hAnsi="Times New Roman" w:cs="Times New Roman"/>
          <w:color w:val="000000"/>
        </w:rPr>
        <w:br/>
        <w:t>w art. 31 ustawy ARiMR, w całości kwoty podlegającej zwrotowi, dokonanego przed upływem wskazanego terminu, regulacji tej nie stosuje się);</w:t>
      </w:r>
    </w:p>
    <w:p w14:paraId="20AEEA91" w14:textId="77777777" w:rsidR="00D506B0" w:rsidRPr="00302B8C" w:rsidRDefault="00D506B0" w:rsidP="00D506B0">
      <w:pPr>
        <w:pStyle w:val="Akapitzlist"/>
        <w:widowControl w:val="0"/>
        <w:numPr>
          <w:ilvl w:val="0"/>
          <w:numId w:val="69"/>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1B1C243B" w14:textId="6A3FE077" w:rsidR="00D506B0" w:rsidRPr="00BC6C4B" w:rsidRDefault="00D506B0" w:rsidP="00BC6C4B">
      <w:pPr>
        <w:widowControl w:val="0"/>
        <w:numPr>
          <w:ilvl w:val="0"/>
          <w:numId w:val="68"/>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302B8C">
        <w:rPr>
          <w:rFonts w:ascii="Times New Roman" w:eastAsia="Times New Roman" w:hAnsi="Times New Roman" w:cs="Times New Roman"/>
          <w:color w:val="000000"/>
        </w:rPr>
        <w:t>W przypadkach wymienionych w ust. 8 beneficjenta wyklucza się z możliwości otrzymania pomocy w ramach takiej samej interwencji lub takiego samego rodzaju operacji w roku kalendarzowym, w którym stwierdzono co najmniej jeden z tych przypadków, oraz w kolejnym roku kalendarzowym.</w:t>
      </w:r>
      <w:bookmarkEnd w:id="16"/>
    </w:p>
    <w:p w14:paraId="65F82972" w14:textId="0526F3F7" w:rsidR="00D56A19" w:rsidRPr="00BC6C4B" w:rsidRDefault="002E6EEF" w:rsidP="00D56A19">
      <w:pPr>
        <w:keepNext/>
        <w:keepLines/>
        <w:widowControl w:val="0"/>
        <w:numPr>
          <w:ilvl w:val="0"/>
          <w:numId w:val="23"/>
        </w:numPr>
        <w:pBdr>
          <w:top w:val="nil"/>
          <w:left w:val="nil"/>
          <w:bottom w:val="nil"/>
          <w:right w:val="nil"/>
          <w:between w:val="nil"/>
        </w:pBdr>
        <w:spacing w:after="120" w:line="276" w:lineRule="auto"/>
        <w:ind w:left="425" w:right="4519" w:hanging="425"/>
        <w:rPr>
          <w:rFonts w:ascii="Times New Roman" w:eastAsia="Times New Roman" w:hAnsi="Times New Roman" w:cs="Times New Roman"/>
          <w:b/>
        </w:rPr>
      </w:pPr>
      <w:r w:rsidRPr="00BC6C4B">
        <w:rPr>
          <w:rFonts w:ascii="Times New Roman" w:eastAsia="Times New Roman" w:hAnsi="Times New Roman" w:cs="Times New Roman"/>
          <w:b/>
        </w:rPr>
        <w:t>Warunki przedmiotowe</w:t>
      </w:r>
    </w:p>
    <w:sdt>
      <w:sdtPr>
        <w:tag w:val="goog_rdk_410"/>
        <w:id w:val="-1757514394"/>
      </w:sdtPr>
      <w:sdtEndPr>
        <w:rPr>
          <w:rFonts w:ascii="Times New Roman" w:hAnsi="Times New Roman" w:cs="Times New Roman"/>
        </w:rPr>
      </w:sdtEndPr>
      <w:sdtContent>
        <w:sdt>
          <w:sdtPr>
            <w:tag w:val="goog_rdk_409"/>
            <w:id w:val="-964269857"/>
          </w:sdtPr>
          <w:sdtEndPr>
            <w:rPr>
              <w:rFonts w:ascii="Times New Roman" w:hAnsi="Times New Roman" w:cs="Times New Roman"/>
            </w:rPr>
          </w:sdtEndPr>
          <w:sdtContent>
            <w:p w14:paraId="77D402B7" w14:textId="067D0356" w:rsidR="00D56A19" w:rsidRPr="00BC6C4B" w:rsidRDefault="00D56A19"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BC6C4B">
                <w:rPr>
                  <w:rFonts w:ascii="Times New Roman" w:hAnsi="Times New Roman" w:cs="Times New Roman"/>
                </w:rPr>
                <w:t>Pomoc przyznaje się na operację, która zakłada miejsce świadczenia usług lub realizację inwestycji na obszarze wiejskim objętym LSR.</w:t>
              </w:r>
            </w:p>
            <w:p w14:paraId="00000087" w14:textId="426A01CE" w:rsidR="00705AA8" w:rsidRPr="00BC6C4B" w:rsidRDefault="002E6EEF"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Operacj</w:t>
              </w:r>
              <w:r w:rsidR="00064D3B" w:rsidRPr="00BC6C4B">
                <w:rPr>
                  <w:rFonts w:ascii="Times New Roman" w:eastAsia="Times New Roman" w:hAnsi="Times New Roman" w:cs="Times New Roman"/>
                  <w:color w:val="000000"/>
                </w:rPr>
                <w:t>a</w:t>
              </w:r>
              <w:r w:rsidRPr="00BC6C4B">
                <w:rPr>
                  <w:rFonts w:ascii="Times New Roman" w:eastAsia="Times New Roman" w:hAnsi="Times New Roman" w:cs="Times New Roman"/>
                  <w:color w:val="000000"/>
                </w:rPr>
                <w:t xml:space="preserve"> musi zostać zrealizowana w jednym etapie.</w:t>
              </w:r>
            </w:p>
          </w:sdtContent>
        </w:sdt>
      </w:sdtContent>
    </w:sdt>
    <w:p w14:paraId="408FF498" w14:textId="77777777" w:rsidR="00680161" w:rsidRPr="00BC6C4B" w:rsidRDefault="004058B5" w:rsidP="00680161">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412"/>
          <w:id w:val="-1200244064"/>
        </w:sdtPr>
        <w:sdtEndPr/>
        <w:sdtContent>
          <w:sdt>
            <w:sdtPr>
              <w:tag w:val="goog_rdk_411"/>
              <w:id w:val="831179177"/>
            </w:sdtPr>
            <w:sdtEndPr/>
            <w:sdtContent>
              <w:r w:rsidR="002E6EEF" w:rsidRPr="00BC6C4B">
                <w:rPr>
                  <w:rFonts w:ascii="Times New Roman" w:eastAsia="Times New Roman" w:hAnsi="Times New Roman" w:cs="Times New Roman"/>
                  <w:color w:val="000000"/>
                </w:rPr>
                <w:t>Operacja musi zostać zrealizowana w terminie nie dłuższym niż 2 lata od dnia zawarcia przez wnioskodawcę UoPP i jednocześnie nie dłuższym niż do 30 czerwca 2029 r.</w:t>
              </w:r>
            </w:sdtContent>
          </w:sdt>
        </w:sdtContent>
      </w:sdt>
    </w:p>
    <w:p w14:paraId="00000088" w14:textId="123AE84C" w:rsidR="00705AA8" w:rsidRPr="00F33B6D" w:rsidRDefault="00680161" w:rsidP="00BC6C4B">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F33B6D">
        <w:rPr>
          <w:rFonts w:ascii="Times New Roman" w:hAnsi="Times New Roman" w:cs="Times New Roman"/>
        </w:rPr>
        <w:t>W przypadku</w:t>
      </w:r>
      <w:r w:rsidR="00F33B6D" w:rsidRPr="00F33B6D">
        <w:rPr>
          <w:rFonts w:ascii="Times New Roman" w:hAnsi="Times New Roman" w:cs="Times New Roman"/>
        </w:rPr>
        <w:t xml:space="preserve"> </w:t>
      </w:r>
      <w:r w:rsidRPr="00F33B6D">
        <w:rPr>
          <w:rFonts w:ascii="Times New Roman" w:hAnsi="Times New Roman" w:cs="Times New Roman"/>
        </w:rPr>
        <w:t>operacj</w:t>
      </w:r>
      <w:r w:rsidR="0068511E" w:rsidRPr="00F33B6D">
        <w:rPr>
          <w:rFonts w:ascii="Times New Roman" w:hAnsi="Times New Roman" w:cs="Times New Roman"/>
        </w:rPr>
        <w:t xml:space="preserve">i inwestycyjnej trwale związanej z nieruchomością, operacja musi być realizowana na obszarze objętym LSR i jednocześnie na nieruchomości będącej własnością wnioskodawcy lub do której wnioskodawca posiada tytuł prawny do dysponowania </w:t>
      </w:r>
      <w:r w:rsidR="00F33B6D" w:rsidRPr="00F33B6D">
        <w:rPr>
          <w:rFonts w:ascii="Times New Roman" w:hAnsi="Times New Roman" w:cs="Times New Roman"/>
        </w:rPr>
        <w:t xml:space="preserve"> na cele określone w WoPP przez: okres ubiegania się o przyznanie pomocy na operację, okres realizacji operacji oraz okres związania celem.</w:t>
      </w:r>
    </w:p>
    <w:sdt>
      <w:sdtPr>
        <w:tag w:val="goog_rdk_416"/>
        <w:id w:val="1969393460"/>
      </w:sdtPr>
      <w:sdtEndPr/>
      <w:sdtContent>
        <w:p w14:paraId="0000008A" w14:textId="77777777" w:rsidR="00705AA8" w:rsidRPr="00BC6C4B" w:rsidRDefault="004058B5"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415"/>
              <w:id w:val="-1785951471"/>
            </w:sdtPr>
            <w:sdtEndPr/>
            <w:sdtContent>
              <w:r w:rsidR="002E6EEF" w:rsidRPr="00BC6C4B">
                <w:rPr>
                  <w:rFonts w:ascii="Times New Roman" w:eastAsia="Times New Roman" w:hAnsi="Times New Roman" w:cs="Times New Roman"/>
                  <w:color w:val="000000"/>
                </w:rPr>
                <w:t>W przypadku operacji, która obejmuje koszty zakupu i instalacji odnawialnych źródeł energii, suma planowanych do poniesienia kosztów dotyczących odnawialnych źródeł energii nie może przekraczać połowy wszystkich kosztów kwalifikowalnych.</w:t>
              </w:r>
            </w:sdtContent>
          </w:sdt>
        </w:p>
      </w:sdtContent>
    </w:sdt>
    <w:sdt>
      <w:sdtPr>
        <w:tag w:val="goog_rdk_418"/>
        <w:id w:val="-2089603661"/>
      </w:sdtPr>
      <w:sdtEndPr/>
      <w:sdtContent>
        <w:p w14:paraId="0000008B" w14:textId="77777777" w:rsidR="00705AA8" w:rsidRPr="00BC6C4B" w:rsidRDefault="004058B5"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417"/>
              <w:id w:val="507794597"/>
            </w:sdtPr>
            <w:sdtEndPr/>
            <w:sdtContent>
              <w:r w:rsidR="002E6EEF" w:rsidRPr="00BC6C4B">
                <w:rPr>
                  <w:rFonts w:ascii="Times New Roman" w:eastAsia="Times New Roman" w:hAnsi="Times New Roman" w:cs="Times New Roman"/>
                  <w:color w:val="000000"/>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sdtContent>
          </w:sdt>
        </w:p>
      </w:sdtContent>
    </w:sdt>
    <w:sdt>
      <w:sdtPr>
        <w:tag w:val="goog_rdk_420"/>
        <w:id w:val="1267278481"/>
      </w:sdtPr>
      <w:sdtEndPr/>
      <w:sdtContent>
        <w:p w14:paraId="0000008C" w14:textId="77777777" w:rsidR="00705AA8" w:rsidRPr="00BC6C4B" w:rsidRDefault="004058B5"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419"/>
              <w:id w:val="-2009205932"/>
            </w:sdtPr>
            <w:sdtEndPr/>
            <w:sdtContent>
              <w:r w:rsidR="002E6EEF" w:rsidRPr="00BC6C4B">
                <w:rPr>
                  <w:rFonts w:ascii="Times New Roman" w:eastAsia="Times New Roman" w:hAnsi="Times New Roman" w:cs="Times New Roman"/>
                  <w:color w:val="000000"/>
                </w:rPr>
                <w:t>Operacja musi:</w:t>
              </w:r>
            </w:sdtContent>
          </w:sdt>
        </w:p>
      </w:sdtContent>
    </w:sdt>
    <w:sdt>
      <w:sdtPr>
        <w:tag w:val="goog_rdk_422"/>
        <w:id w:val="1829710642"/>
      </w:sdtPr>
      <w:sdtEndPr/>
      <w:sdtContent>
        <w:p w14:paraId="0000008D" w14:textId="77777777" w:rsidR="00705AA8" w:rsidRPr="00BC6C4B" w:rsidRDefault="004058B5" w:rsidP="006E0365">
          <w:pPr>
            <w:widowControl w:val="0"/>
            <w:numPr>
              <w:ilvl w:val="0"/>
              <w:numId w:val="4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21"/>
              <w:id w:val="1677231785"/>
            </w:sdtPr>
            <w:sdtEndPr/>
            <w:sdtContent>
              <w:r w:rsidR="002E6EEF" w:rsidRPr="00BC6C4B">
                <w:rPr>
                  <w:rFonts w:ascii="Times New Roman" w:eastAsia="Times New Roman" w:hAnsi="Times New Roman" w:cs="Times New Roman"/>
                  <w:color w:val="000000"/>
                </w:rPr>
                <w:t>dotyczyć działalności zgodnej z celami LSR;</w:t>
              </w:r>
            </w:sdtContent>
          </w:sdt>
        </w:p>
      </w:sdtContent>
    </w:sdt>
    <w:sdt>
      <w:sdtPr>
        <w:tag w:val="goog_rdk_424"/>
        <w:id w:val="-223222703"/>
      </w:sdtPr>
      <w:sdtEndPr/>
      <w:sdtContent>
        <w:p w14:paraId="0000008E" w14:textId="6752B055" w:rsidR="00705AA8" w:rsidRPr="00BC6C4B" w:rsidRDefault="004058B5" w:rsidP="006E0365">
          <w:pPr>
            <w:widowControl w:val="0"/>
            <w:numPr>
              <w:ilvl w:val="0"/>
              <w:numId w:val="4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23"/>
              <w:id w:val="1937016746"/>
            </w:sdtPr>
            <w:sdtEndPr/>
            <w:sdtContent>
              <w:r w:rsidR="002E6EEF" w:rsidRPr="00BC6C4B">
                <w:rPr>
                  <w:rFonts w:ascii="Times New Roman" w:eastAsia="Times New Roman" w:hAnsi="Times New Roman" w:cs="Times New Roman"/>
                  <w:color w:val="000000"/>
                </w:rPr>
                <w:t>być uzasadniona ekonomicznie, co potwier</w:t>
              </w:r>
              <w:r w:rsidR="00353B47" w:rsidRPr="00BC6C4B">
                <w:rPr>
                  <w:rFonts w:ascii="Times New Roman" w:eastAsia="Times New Roman" w:hAnsi="Times New Roman" w:cs="Times New Roman"/>
                  <w:color w:val="000000"/>
                </w:rPr>
                <w:t>dza</w:t>
              </w:r>
              <w:r w:rsidR="002E6EEF" w:rsidRPr="00BC6C4B">
                <w:rPr>
                  <w:rFonts w:ascii="Times New Roman" w:eastAsia="Times New Roman" w:hAnsi="Times New Roman" w:cs="Times New Roman"/>
                  <w:color w:val="000000"/>
                </w:rPr>
                <w:t xml:space="preserve"> przedłożony uproszczony biznesplan, który</w:t>
              </w:r>
              <w:r w:rsidR="00353B47" w:rsidRPr="00BC6C4B">
                <w:rPr>
                  <w:rFonts w:ascii="Times New Roman" w:eastAsia="Times New Roman" w:hAnsi="Times New Roman" w:cs="Times New Roman"/>
                  <w:color w:val="000000"/>
                </w:rPr>
                <w:t>:</w:t>
              </w:r>
            </w:sdtContent>
          </w:sdt>
        </w:p>
      </w:sdtContent>
    </w:sdt>
    <w:sdt>
      <w:sdtPr>
        <w:tag w:val="goog_rdk_426"/>
        <w:id w:val="2001993492"/>
      </w:sdtPr>
      <w:sdtEndPr/>
      <w:sdtContent>
        <w:p w14:paraId="0000008F" w14:textId="6DB8FF9C" w:rsidR="00705AA8" w:rsidRPr="00BC6C4B" w:rsidRDefault="004058B5" w:rsidP="006E0365">
          <w:pPr>
            <w:widowControl w:val="0"/>
            <w:numPr>
              <w:ilvl w:val="0"/>
              <w:numId w:val="45"/>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425"/>
              <w:id w:val="1754310476"/>
            </w:sdtPr>
            <w:sdtEndPr/>
            <w:sdtContent>
              <w:r w:rsidR="00353B47" w:rsidRPr="00BC6C4B">
                <w:rPr>
                  <w:rFonts w:ascii="Times New Roman" w:eastAsia="Times New Roman" w:hAnsi="Times New Roman" w:cs="Times New Roman"/>
                  <w:color w:val="000000"/>
                </w:rPr>
                <w:t>jest</w:t>
              </w:r>
              <w:r w:rsidR="002E6EEF" w:rsidRPr="00BC6C4B">
                <w:rPr>
                  <w:rFonts w:ascii="Times New Roman" w:eastAsia="Times New Roman" w:hAnsi="Times New Roman" w:cs="Times New Roman"/>
                  <w:color w:val="000000"/>
                </w:rPr>
                <w:t xml:space="preserve"> racjonalny i uzasadniony zakresem operacji,</w:t>
              </w:r>
            </w:sdtContent>
          </w:sdt>
        </w:p>
      </w:sdtContent>
    </w:sdt>
    <w:sdt>
      <w:sdtPr>
        <w:tag w:val="goog_rdk_428"/>
        <w:id w:val="-93946361"/>
      </w:sdtPr>
      <w:sdtEndPr/>
      <w:sdtContent>
        <w:p w14:paraId="00000090" w14:textId="61E21B35" w:rsidR="00705AA8" w:rsidRPr="00BC6C4B" w:rsidRDefault="004058B5" w:rsidP="006E0365">
          <w:pPr>
            <w:widowControl w:val="0"/>
            <w:numPr>
              <w:ilvl w:val="0"/>
              <w:numId w:val="45"/>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427"/>
              <w:id w:val="244152667"/>
            </w:sdtPr>
            <w:sdtEndPr/>
            <w:sdtContent>
              <w:r w:rsidR="002E6EEF" w:rsidRPr="00BC6C4B">
                <w:rPr>
                  <w:rFonts w:ascii="Times New Roman" w:eastAsia="Times New Roman" w:hAnsi="Times New Roman" w:cs="Times New Roman"/>
                  <w:color w:val="000000"/>
                </w:rPr>
                <w:t>zawiera co najmniej:</w:t>
              </w:r>
            </w:sdtContent>
          </w:sdt>
        </w:p>
      </w:sdtContent>
    </w:sdt>
    <w:sdt>
      <w:sdtPr>
        <w:tag w:val="goog_rdk_430"/>
        <w:id w:val="1952056935"/>
      </w:sdtPr>
      <w:sdtEndPr/>
      <w:sdtContent>
        <w:p w14:paraId="00000091" w14:textId="77777777" w:rsidR="00705AA8" w:rsidRPr="00BC6C4B" w:rsidRDefault="004058B5">
          <w:pPr>
            <w:widowControl w:val="0"/>
            <w:numPr>
              <w:ilvl w:val="0"/>
              <w:numId w:val="2"/>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sdt>
            <w:sdtPr>
              <w:tag w:val="goog_rdk_429"/>
              <w:id w:val="505475425"/>
            </w:sdtPr>
            <w:sdtEndPr/>
            <w:sdtContent>
              <w:r w:rsidR="002E6EEF" w:rsidRPr="00BC6C4B">
                <w:rPr>
                  <w:rFonts w:ascii="Times New Roman" w:eastAsia="Times New Roman" w:hAnsi="Times New Roman" w:cs="Times New Roman"/>
                  <w:color w:val="000000"/>
                </w:rPr>
                <w:t>wskazanie celu, w tym zakładanego ilościowego lub wartościowego poziomu sprzedaży produktów lub usług,</w:t>
              </w:r>
            </w:sdtContent>
          </w:sdt>
        </w:p>
      </w:sdtContent>
    </w:sdt>
    <w:sdt>
      <w:sdtPr>
        <w:tag w:val="goog_rdk_432"/>
        <w:id w:val="-663552171"/>
      </w:sdtPr>
      <w:sdtEndPr/>
      <w:sdtContent>
        <w:p w14:paraId="00000092" w14:textId="77777777" w:rsidR="00705AA8" w:rsidRPr="00BC6C4B" w:rsidRDefault="004058B5">
          <w:pPr>
            <w:widowControl w:val="0"/>
            <w:numPr>
              <w:ilvl w:val="0"/>
              <w:numId w:val="2"/>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sdt>
            <w:sdtPr>
              <w:tag w:val="goog_rdk_431"/>
              <w:id w:val="-286508227"/>
            </w:sdtPr>
            <w:sdtEndPr/>
            <w:sdtContent>
              <w:r w:rsidR="002E6EEF" w:rsidRPr="00BC6C4B">
                <w:rPr>
                  <w:rFonts w:ascii="Times New Roman" w:eastAsia="Times New Roman" w:hAnsi="Times New Roman" w:cs="Times New Roman"/>
                  <w:color w:val="000000"/>
                </w:rPr>
                <w:t>planowany zakres działań niezbędnych do osiągnięcia celu, w tym wskazanie zakresu rzeczowego i nakładów i finansowych,</w:t>
              </w:r>
            </w:sdtContent>
          </w:sdt>
        </w:p>
      </w:sdtContent>
    </w:sdt>
    <w:sdt>
      <w:sdtPr>
        <w:tag w:val="goog_rdk_434"/>
        <w:id w:val="-706866607"/>
      </w:sdtPr>
      <w:sdtEndPr/>
      <w:sdtContent>
        <w:p w14:paraId="00000093" w14:textId="77777777" w:rsidR="00705AA8" w:rsidRPr="00BC6C4B" w:rsidRDefault="004058B5">
          <w:pPr>
            <w:widowControl w:val="0"/>
            <w:numPr>
              <w:ilvl w:val="0"/>
              <w:numId w:val="2"/>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sdt>
            <w:sdtPr>
              <w:tag w:val="goog_rdk_433"/>
              <w:id w:val="-755053459"/>
            </w:sdtPr>
            <w:sdtEndPr/>
            <w:sdtContent>
              <w:r w:rsidR="002E6EEF" w:rsidRPr="00BC6C4B">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sdtContent>
          </w:sdt>
        </w:p>
      </w:sdtContent>
    </w:sdt>
    <w:sdt>
      <w:sdtPr>
        <w:tag w:val="goog_rdk_436"/>
        <w:id w:val="141392435"/>
      </w:sdtPr>
      <w:sdtEndPr/>
      <w:sdtContent>
        <w:p w14:paraId="00000094" w14:textId="77777777" w:rsidR="00705AA8" w:rsidRPr="00BC6C4B" w:rsidRDefault="004058B5">
          <w:pPr>
            <w:widowControl w:val="0"/>
            <w:numPr>
              <w:ilvl w:val="0"/>
              <w:numId w:val="2"/>
            </w:numPr>
            <w:pBdr>
              <w:top w:val="nil"/>
              <w:left w:val="nil"/>
              <w:bottom w:val="nil"/>
              <w:right w:val="nil"/>
              <w:between w:val="nil"/>
            </w:pBdr>
            <w:spacing w:after="120" w:line="276" w:lineRule="auto"/>
            <w:ind w:left="1701" w:hanging="425"/>
            <w:jc w:val="both"/>
            <w:rPr>
              <w:rFonts w:ascii="Times New Roman" w:eastAsia="Times New Roman" w:hAnsi="Times New Roman" w:cs="Times New Roman"/>
              <w:color w:val="000000"/>
            </w:rPr>
          </w:pPr>
          <w:sdt>
            <w:sdtPr>
              <w:tag w:val="goog_rdk_435"/>
              <w:id w:val="-167483960"/>
            </w:sdtPr>
            <w:sdtEndPr/>
            <w:sdtContent>
              <w:r w:rsidR="002E6EEF" w:rsidRPr="00BC6C4B">
                <w:rPr>
                  <w:rFonts w:ascii="Times New Roman" w:eastAsia="Times New Roman" w:hAnsi="Times New Roman" w:cs="Times New Roman"/>
                  <w:color w:val="000000"/>
                </w:rPr>
                <w:t>informacje dotyczące sposobu prowadzenia działalności.</w:t>
              </w:r>
            </w:sdtContent>
          </w:sdt>
        </w:p>
      </w:sdtContent>
    </w:sdt>
    <w:p w14:paraId="5781ED0E" w14:textId="44A89BC3" w:rsidR="00353B47" w:rsidRPr="00BC6C4B" w:rsidRDefault="00353B47"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 xml:space="preserve">Rozpoczęcie realizacji uproszczonego biznesplanu możliwe jest nie wcześniej niż w dniu zawarcia umowy o przyznaniu pomocy. </w:t>
      </w:r>
    </w:p>
    <w:p w14:paraId="00000095" w14:textId="6D32F8DB" w:rsidR="00705AA8" w:rsidRPr="00BC6C4B" w:rsidRDefault="002E6EEF"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 xml:space="preserve">Operacja </w:t>
      </w:r>
      <w:r w:rsidR="00C0066D" w:rsidRPr="00BC6C4B">
        <w:rPr>
          <w:rFonts w:ascii="Times New Roman" w:eastAsia="Times New Roman" w:hAnsi="Times New Roman" w:cs="Times New Roman"/>
          <w:color w:val="000000"/>
        </w:rPr>
        <w:t>musi</w:t>
      </w:r>
      <w:r w:rsidRPr="00BC6C4B">
        <w:rPr>
          <w:rFonts w:ascii="Times New Roman" w:eastAsia="Times New Roman" w:hAnsi="Times New Roman" w:cs="Times New Roman"/>
          <w:color w:val="000000"/>
        </w:rPr>
        <w:t xml:space="preserve"> przewidywać:</w:t>
      </w:r>
    </w:p>
    <w:sdt>
      <w:sdtPr>
        <w:tag w:val="goog_rdk_440"/>
        <w:id w:val="1409874744"/>
      </w:sdtPr>
      <w:sdtEndPr/>
      <w:sdtContent>
        <w:p w14:paraId="00000096" w14:textId="77777777" w:rsidR="00705AA8" w:rsidRPr="00BC6C4B" w:rsidRDefault="004058B5">
          <w:pPr>
            <w:widowControl w:val="0"/>
            <w:numPr>
              <w:ilvl w:val="0"/>
              <w:numId w:val="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39"/>
              <w:id w:val="2011020412"/>
            </w:sdtPr>
            <w:sdtEndPr/>
            <w:sdtContent>
              <w:r w:rsidR="002E6EEF" w:rsidRPr="00BC6C4B">
                <w:rPr>
                  <w:rFonts w:ascii="Times New Roman" w:eastAsia="Times New Roman" w:hAnsi="Times New Roman" w:cs="Times New Roman"/>
                  <w:color w:val="000000"/>
                </w:rPr>
                <w:t>podjęcie przez wnioskodawcę we własnym imieniu działalności gospodarczej, do której stosuje się przepisy ustawy Prawo przedsiębiorców;</w:t>
              </w:r>
            </w:sdtContent>
          </w:sdt>
        </w:p>
      </w:sdtContent>
    </w:sdt>
    <w:sdt>
      <w:sdtPr>
        <w:tag w:val="goog_rdk_442"/>
        <w:id w:val="-1042055761"/>
      </w:sdtPr>
      <w:sdtEndPr/>
      <w:sdtContent>
        <w:p w14:paraId="00000097" w14:textId="77777777" w:rsidR="00705AA8" w:rsidRPr="00BC6C4B" w:rsidRDefault="004058B5">
          <w:pPr>
            <w:widowControl w:val="0"/>
            <w:numPr>
              <w:ilvl w:val="0"/>
              <w:numId w:val="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41"/>
              <w:id w:val="354627257"/>
            </w:sdtPr>
            <w:sdtEndPr/>
            <w:sdtContent>
              <w:r w:rsidR="002E6EEF" w:rsidRPr="00BC6C4B">
                <w:rPr>
                  <w:rFonts w:ascii="Times New Roman" w:eastAsia="Times New Roman" w:hAnsi="Times New Roman" w:cs="Times New Roman"/>
                  <w:color w:val="000000"/>
                </w:rPr>
                <w:t>zgłoszenie wnioskodawcy do ubezpieczenia emerytalnego, rentowego i wypadkowego na podstawie przepisów o systemie ubezpieczeń społecznych z tytułu wykonywania tej działalności – wymóg nie ma zastosowania, jeżeli osoba jest objęta tym ubezpieczeniem lub społecznym ubezpieczeniem rolników;</w:t>
              </w:r>
            </w:sdtContent>
          </w:sdt>
        </w:p>
      </w:sdtContent>
    </w:sdt>
    <w:sdt>
      <w:sdtPr>
        <w:tag w:val="goog_rdk_444"/>
        <w:id w:val="-632253508"/>
      </w:sdtPr>
      <w:sdtEndPr/>
      <w:sdtContent>
        <w:p w14:paraId="00000098" w14:textId="77777777" w:rsidR="00705AA8" w:rsidRPr="00BC6C4B" w:rsidRDefault="004058B5">
          <w:pPr>
            <w:widowControl w:val="0"/>
            <w:numPr>
              <w:ilvl w:val="0"/>
              <w:numId w:val="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43"/>
              <w:id w:val="227801524"/>
            </w:sdtPr>
            <w:sdtEndPr/>
            <w:sdtContent>
              <w:r w:rsidR="002E6EEF" w:rsidRPr="00BC6C4B">
                <w:rPr>
                  <w:rFonts w:ascii="Times New Roman" w:eastAsia="Times New Roman" w:hAnsi="Times New Roman" w:cs="Times New Roman"/>
                  <w:color w:val="000000"/>
                </w:rPr>
                <w:t>osiągnięcie co najmniej 30% docelowego zakładanego w biznesplanie ilościowego lub wartościowego poziomu sprzedaży produktów lub usług do dnia, w którym upłynie pełny rok obrachunkowy od dnia wypłaty pomocy.</w:t>
              </w:r>
            </w:sdtContent>
          </w:sdt>
        </w:p>
      </w:sdtContent>
    </w:sdt>
    <w:bookmarkStart w:id="17" w:name="_heading=h.41mghml" w:colFirst="0" w:colLast="0" w:displacedByCustomXml="next"/>
    <w:bookmarkEnd w:id="17" w:displacedByCustomXml="next"/>
    <w:sdt>
      <w:sdtPr>
        <w:tag w:val="goog_rdk_446"/>
        <w:id w:val="1080568668"/>
      </w:sdtPr>
      <w:sdtEndPr/>
      <w:sdtContent>
        <w:p w14:paraId="00000099" w14:textId="62668E5A" w:rsidR="00705AA8" w:rsidRPr="00BC6C4B" w:rsidRDefault="004058B5"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445"/>
              <w:id w:val="-518306401"/>
            </w:sdtPr>
            <w:sdtEndPr/>
            <w:sdtContent>
              <w:r w:rsidR="002E6EEF" w:rsidRPr="00BC6C4B">
                <w:rPr>
                  <w:rFonts w:ascii="Times New Roman" w:eastAsia="Times New Roman" w:hAnsi="Times New Roman" w:cs="Times New Roman"/>
                  <w:color w:val="000000"/>
                </w:rPr>
                <w:t>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zgodnie z zasadami określonymi w pkt. VIII.3 Wytycznych podstawowych.</w:t>
              </w:r>
            </w:sdtContent>
          </w:sdt>
        </w:p>
      </w:sdtContent>
    </w:sdt>
    <w:sdt>
      <w:sdtPr>
        <w:tag w:val="goog_rdk_448"/>
        <w:id w:val="1401173060"/>
      </w:sdtPr>
      <w:sdtEndPr/>
      <w:sdtContent>
        <w:p w14:paraId="0000009A" w14:textId="77777777" w:rsidR="00705AA8" w:rsidRPr="00BC6C4B" w:rsidRDefault="004058B5"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447"/>
              <w:id w:val="-1462566685"/>
            </w:sdtPr>
            <w:sdtEndPr/>
            <w:sdtContent>
              <w:r w:rsidR="002E6EEF" w:rsidRPr="00BC6C4B">
                <w:rPr>
                  <w:rFonts w:ascii="Times New Roman" w:eastAsia="Times New Roman" w:hAnsi="Times New Roman" w:cs="Times New Roman"/>
                  <w:color w:val="000000"/>
                </w:rPr>
                <w:t>Operacja nie może być operacją realizowaną w partnerstwie.</w:t>
              </w:r>
            </w:sdtContent>
          </w:sdt>
        </w:p>
      </w:sdtContent>
    </w:sdt>
    <w:p w14:paraId="745B84E5" w14:textId="43F2D2AD" w:rsidR="000C3B09" w:rsidRPr="00BC6C4B" w:rsidRDefault="002E6EEF" w:rsidP="006E0365">
      <w:pPr>
        <w:widowControl w:val="0"/>
        <w:numPr>
          <w:ilvl w:val="0"/>
          <w:numId w:val="4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Operacja nie może być operacją realizowaną w ramach projektu partnerskiego.</w:t>
      </w:r>
    </w:p>
    <w:p w14:paraId="0000009B" w14:textId="0341B8FB" w:rsidR="00705AA8" w:rsidRPr="00BC6C4B" w:rsidRDefault="00C0066D" w:rsidP="000C3B09">
      <w:pPr>
        <w:pStyle w:val="Akapitzlist"/>
        <w:widowControl w:val="0"/>
        <w:numPr>
          <w:ilvl w:val="0"/>
          <w:numId w:val="23"/>
        </w:numPr>
        <w:pBdr>
          <w:top w:val="nil"/>
          <w:left w:val="nil"/>
          <w:bottom w:val="nil"/>
          <w:right w:val="nil"/>
          <w:between w:val="nil"/>
        </w:pBdr>
        <w:tabs>
          <w:tab w:val="left" w:pos="426"/>
        </w:tabs>
        <w:spacing w:after="120" w:line="276" w:lineRule="auto"/>
        <w:ind w:left="0" w:firstLine="0"/>
        <w:jc w:val="both"/>
        <w:rPr>
          <w:rFonts w:ascii="Times New Roman" w:eastAsia="Times New Roman" w:hAnsi="Times New Roman" w:cs="Times New Roman"/>
          <w:b/>
          <w:bCs/>
          <w:color w:val="000000"/>
        </w:rPr>
      </w:pPr>
      <w:r w:rsidRPr="00BC6C4B">
        <w:rPr>
          <w:rFonts w:ascii="Times New Roman" w:eastAsia="Times New Roman" w:hAnsi="Times New Roman" w:cs="Times New Roman"/>
          <w:b/>
          <w:bCs/>
          <w:color w:val="000000"/>
        </w:rPr>
        <w:t>Dodatkowe warunki przyznania pomocy wynikające z LSR</w:t>
      </w:r>
    </w:p>
    <w:p w14:paraId="500F2972" w14:textId="023E80B5" w:rsidR="00C0066D" w:rsidRPr="00BC6C4B" w:rsidRDefault="00C0066D" w:rsidP="000C3B09">
      <w:pPr>
        <w:pStyle w:val="Akapitzlist"/>
        <w:widowControl w:val="0"/>
        <w:numPr>
          <w:ilvl w:val="3"/>
          <w:numId w:val="23"/>
        </w:numPr>
        <w:pBdr>
          <w:top w:val="nil"/>
          <w:left w:val="nil"/>
          <w:bottom w:val="nil"/>
          <w:right w:val="nil"/>
          <w:between w:val="nil"/>
        </w:pBdr>
        <w:tabs>
          <w:tab w:val="left" w:pos="426"/>
        </w:tabs>
        <w:spacing w:after="120" w:line="276" w:lineRule="auto"/>
        <w:ind w:left="0" w:firstLine="0"/>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Dodatkowo operacja musi spełniać następujące warunki (kryteria dostępowe</w:t>
      </w:r>
      <w:r w:rsidR="00064D3B" w:rsidRPr="00BC6C4B">
        <w:rPr>
          <w:rFonts w:ascii="Times New Roman" w:eastAsia="Times New Roman" w:hAnsi="Times New Roman" w:cs="Times New Roman"/>
          <w:color w:val="000000"/>
        </w:rPr>
        <w:t>)</w:t>
      </w:r>
      <w:r w:rsidRPr="00BC6C4B">
        <w:rPr>
          <w:rFonts w:ascii="Times New Roman" w:eastAsia="Times New Roman" w:hAnsi="Times New Roman" w:cs="Times New Roman"/>
          <w:color w:val="000000"/>
        </w:rPr>
        <w:t>:</w:t>
      </w:r>
    </w:p>
    <w:p w14:paraId="0000009C" w14:textId="06A3F1A1" w:rsidR="00705AA8" w:rsidRPr="00BC6C4B" w:rsidRDefault="00142536" w:rsidP="006E0365">
      <w:pPr>
        <w:pStyle w:val="Akapitzlist"/>
        <w:widowControl w:val="0"/>
        <w:numPr>
          <w:ilvl w:val="0"/>
          <w:numId w:val="50"/>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 xml:space="preserve">Operacja musi realizować wskaźnik: </w:t>
      </w:r>
      <w:r w:rsidR="00064D3B" w:rsidRPr="00BC6C4B">
        <w:rPr>
          <w:rFonts w:ascii="Times New Roman" w:eastAsia="Times New Roman" w:hAnsi="Times New Roman" w:cs="Times New Roman"/>
          <w:color w:val="000000"/>
        </w:rPr>
        <w:t xml:space="preserve">R.37 </w:t>
      </w:r>
      <w:r w:rsidRPr="00BC6C4B">
        <w:rPr>
          <w:rFonts w:ascii="Times New Roman" w:eastAsia="Times New Roman" w:hAnsi="Times New Roman" w:cs="Times New Roman"/>
          <w:color w:val="000000"/>
        </w:rPr>
        <w:t xml:space="preserve">Wzrost gospodarczy i zatrudnienie na obszarach wiejskich: </w:t>
      </w:r>
      <w:r w:rsidR="00A67704" w:rsidRPr="00BC6C4B">
        <w:rPr>
          <w:rFonts w:ascii="Times New Roman" w:eastAsia="Times New Roman" w:hAnsi="Times New Roman" w:cs="Times New Roman"/>
          <w:color w:val="000000"/>
        </w:rPr>
        <w:t>Nowe miejsca pracy objęte wsparciem w ramach projektów WPR</w:t>
      </w:r>
      <w:r w:rsidR="007C633C" w:rsidRPr="00BC6C4B">
        <w:rPr>
          <w:rFonts w:ascii="Times New Roman" w:eastAsia="Times New Roman" w:hAnsi="Times New Roman" w:cs="Times New Roman"/>
          <w:color w:val="000000"/>
        </w:rPr>
        <w:t>.</w:t>
      </w:r>
    </w:p>
    <w:p w14:paraId="64BEBDCA" w14:textId="36DF2BD1" w:rsidR="00B23A2A" w:rsidRPr="00BC6C4B" w:rsidRDefault="00B23A2A" w:rsidP="006E0365">
      <w:pPr>
        <w:pStyle w:val="Akapitzlist"/>
        <w:widowControl w:val="0"/>
        <w:numPr>
          <w:ilvl w:val="0"/>
          <w:numId w:val="50"/>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BC6C4B">
        <w:rPr>
          <w:rFonts w:ascii="Times New Roman" w:eastAsia="Times New Roman" w:hAnsi="Times New Roman" w:cs="Times New Roman"/>
          <w:color w:val="000000"/>
        </w:rPr>
        <w:t xml:space="preserve">Operacja </w:t>
      </w:r>
      <w:r w:rsidR="00957709" w:rsidRPr="00BC6C4B">
        <w:rPr>
          <w:rFonts w:ascii="Times New Roman" w:eastAsia="Times New Roman" w:hAnsi="Times New Roman" w:cs="Times New Roman"/>
          <w:color w:val="000000"/>
        </w:rPr>
        <w:t>musi uwzględniać</w:t>
      </w:r>
      <w:r w:rsidRPr="00BC6C4B">
        <w:rPr>
          <w:rFonts w:ascii="Times New Roman" w:eastAsia="Times New Roman" w:hAnsi="Times New Roman" w:cs="Times New Roman"/>
          <w:color w:val="000000"/>
        </w:rPr>
        <w:t xml:space="preserve"> zagospodarowanie lokalnych surowców rolnych i leśnych </w:t>
      </w:r>
      <w:r w:rsidR="00957709" w:rsidRPr="00BC6C4B">
        <w:rPr>
          <w:rFonts w:ascii="Times New Roman" w:eastAsia="Times New Roman" w:hAnsi="Times New Roman" w:cs="Times New Roman"/>
          <w:color w:val="000000"/>
        </w:rPr>
        <w:br/>
      </w:r>
      <w:r w:rsidRPr="00BC6C4B">
        <w:rPr>
          <w:rFonts w:ascii="Times New Roman" w:eastAsia="Times New Roman" w:hAnsi="Times New Roman" w:cs="Times New Roman"/>
          <w:color w:val="000000"/>
        </w:rPr>
        <w:t>w zakresie</w:t>
      </w:r>
      <w:r w:rsidR="00957709" w:rsidRPr="00BC6C4B">
        <w:rPr>
          <w:rFonts w:ascii="Times New Roman" w:eastAsia="Times New Roman" w:hAnsi="Times New Roman" w:cs="Times New Roman"/>
          <w:color w:val="000000"/>
        </w:rPr>
        <w:t xml:space="preserve"> </w:t>
      </w:r>
      <w:r w:rsidRPr="00BC6C4B">
        <w:rPr>
          <w:rFonts w:ascii="Times New Roman" w:eastAsia="Times New Roman" w:hAnsi="Times New Roman" w:cs="Times New Roman"/>
          <w:color w:val="000000"/>
        </w:rPr>
        <w:t xml:space="preserve">wsparcia przetwórstwa rolnego oraz wykorzystania surowców do celów </w:t>
      </w:r>
      <w:r w:rsidRPr="00BC6C4B">
        <w:rPr>
          <w:rFonts w:ascii="Times New Roman" w:eastAsia="Times New Roman" w:hAnsi="Times New Roman" w:cs="Times New Roman"/>
          <w:color w:val="000000"/>
        </w:rPr>
        <w:lastRenderedPageBreak/>
        <w:t>nieżywnościowych</w:t>
      </w:r>
      <w:r w:rsidR="00957709" w:rsidRPr="00BC6C4B">
        <w:rPr>
          <w:rFonts w:ascii="Times New Roman" w:eastAsia="Times New Roman" w:hAnsi="Times New Roman" w:cs="Times New Roman"/>
          <w:color w:val="000000"/>
        </w:rPr>
        <w:t xml:space="preserve"> np. w kosmetykach.</w:t>
      </w:r>
    </w:p>
    <w:p w14:paraId="541EF73B" w14:textId="6D3BF8F4" w:rsidR="00C66CAB" w:rsidRPr="00BC6C4B" w:rsidRDefault="00E56FC1" w:rsidP="00E56FC1">
      <w:pPr>
        <w:pStyle w:val="Akapitzlist"/>
        <w:widowControl w:val="0"/>
        <w:pBdr>
          <w:top w:val="nil"/>
          <w:left w:val="nil"/>
          <w:bottom w:val="nil"/>
          <w:right w:val="nil"/>
          <w:between w:val="nil"/>
        </w:pBdr>
        <w:spacing w:after="120" w:line="276" w:lineRule="auto"/>
        <w:ind w:left="786" w:hanging="360"/>
        <w:jc w:val="both"/>
        <w:rPr>
          <w:rFonts w:ascii="Times New Roman" w:eastAsia="Times New Roman" w:hAnsi="Times New Roman" w:cs="Times New Roman"/>
          <w:color w:val="000000"/>
          <w:highlight w:val="yellow"/>
        </w:rPr>
      </w:pPr>
      <w:r>
        <w:rPr>
          <w:rFonts w:ascii="Times New Roman" w:eastAsia="Times New Roman" w:hAnsi="Times New Roman" w:cs="Times New Roman"/>
          <w:color w:val="000000"/>
        </w:rPr>
        <w:t xml:space="preserve">3) </w:t>
      </w:r>
      <w:r w:rsidR="00957709" w:rsidRPr="00E56FC1">
        <w:rPr>
          <w:rFonts w:ascii="Times New Roman" w:eastAsia="Times New Roman" w:hAnsi="Times New Roman" w:cs="Times New Roman"/>
          <w:color w:val="000000"/>
        </w:rPr>
        <w:t>Wnioskodawcą</w:t>
      </w:r>
      <w:r w:rsidR="00957709" w:rsidRPr="00BC6C4B">
        <w:rPr>
          <w:rFonts w:ascii="Times New Roman" w:eastAsia="Times New Roman" w:hAnsi="Times New Roman" w:cs="Times New Roman"/>
          <w:color w:val="000000"/>
        </w:rPr>
        <w:t xml:space="preserve"> nie może być osoba fizyczna realizująca działania związane z wdrażaniem lokalnej </w:t>
      </w:r>
      <w:r w:rsidR="00957709" w:rsidRPr="00E56FC1">
        <w:rPr>
          <w:rFonts w:ascii="Times New Roman" w:eastAsia="Times New Roman" w:hAnsi="Times New Roman" w:cs="Times New Roman"/>
          <w:color w:val="000000"/>
        </w:rPr>
        <w:t>strategii</w:t>
      </w:r>
      <w:r w:rsidR="00957709" w:rsidRPr="00BC6C4B">
        <w:rPr>
          <w:rFonts w:ascii="Times New Roman" w:eastAsia="Times New Roman" w:hAnsi="Times New Roman" w:cs="Times New Roman"/>
          <w:color w:val="000000"/>
        </w:rPr>
        <w:t xml:space="preserve"> rozwoju, zatrudniona przez Stowarzyszenie LGD „Silne Biłgorajskie”, lub pełniąca funkcję w Zarządzie Stowarzyszenia. </w:t>
      </w:r>
    </w:p>
    <w:bookmarkStart w:id="18" w:name="_Toc206497668" w:displacedByCustomXml="next"/>
    <w:sdt>
      <w:sdtPr>
        <w:tag w:val="goog_rdk_454"/>
        <w:id w:val="-910239746"/>
      </w:sdtPr>
      <w:sdtEndPr>
        <w:rPr>
          <w:sz w:val="22"/>
          <w:szCs w:val="22"/>
        </w:rPr>
      </w:sdtEndPr>
      <w:sdtContent>
        <w:p w14:paraId="0000009D" w14:textId="77777777" w:rsidR="00705AA8" w:rsidRPr="004F7567"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453"/>
              <w:id w:val="2015802755"/>
            </w:sdtPr>
            <w:sdtEndPr/>
            <w:sdtContent>
              <w:r w:rsidR="002E6EEF" w:rsidRPr="004F7567">
                <w:rPr>
                  <w:rFonts w:ascii="Times New Roman" w:eastAsia="Times New Roman" w:hAnsi="Times New Roman" w:cs="Times New Roman"/>
                  <w:b/>
                  <w:sz w:val="22"/>
                  <w:szCs w:val="22"/>
                </w:rPr>
                <w:t>§ 7. Kryteria wyboru operacji</w:t>
              </w:r>
            </w:sdtContent>
          </w:sdt>
        </w:p>
      </w:sdtContent>
    </w:sdt>
    <w:bookmarkEnd w:id="18" w:displacedByCustomXml="prev"/>
    <w:bookmarkStart w:id="19" w:name="_heading=h.vx1227" w:colFirst="0" w:colLast="0" w:displacedByCustomXml="next"/>
    <w:bookmarkEnd w:id="19" w:displacedByCustomXml="next"/>
    <w:sdt>
      <w:sdtPr>
        <w:tag w:val="goog_rdk_457"/>
        <w:id w:val="1670528103"/>
      </w:sdtPr>
      <w:sdtEndPr/>
      <w:sdtContent>
        <w:p w14:paraId="0000009E" w14:textId="42B1A96E" w:rsidR="00705AA8" w:rsidRPr="004F7567" w:rsidRDefault="004058B5">
          <w:pPr>
            <w:widowControl w:val="0"/>
            <w:numPr>
              <w:ilvl w:val="3"/>
              <w:numId w:val="3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55"/>
              <w:id w:val="-1831898651"/>
            </w:sdtPr>
            <w:sdtEndPr/>
            <w:sdtContent>
              <w:r w:rsidR="002E6EEF" w:rsidRPr="004F7567">
                <w:rPr>
                  <w:rFonts w:ascii="Times New Roman" w:eastAsia="Times New Roman" w:hAnsi="Times New Roman" w:cs="Times New Roman"/>
                  <w:color w:val="000000"/>
                </w:rPr>
                <w:t>W ramach naboru wniosków obowiązują kryteria wyboru operacji, które opisano w załączniku nr 1 do Regulaminu</w:t>
              </w:r>
            </w:sdtContent>
          </w:sdt>
          <w:sdt>
            <w:sdtPr>
              <w:tag w:val="goog_rdk_456"/>
              <w:id w:val="-1727829494"/>
            </w:sdtPr>
            <w:sdtEndPr/>
            <w:sdtContent>
              <w:r w:rsidR="002E6EEF" w:rsidRPr="004F7567">
                <w:rPr>
                  <w:rFonts w:ascii="Times New Roman" w:eastAsia="Times New Roman" w:hAnsi="Times New Roman" w:cs="Times New Roman"/>
                  <w:color w:val="000000"/>
                </w:rPr>
                <w:t xml:space="preserve">. </w:t>
              </w:r>
            </w:sdtContent>
          </w:sdt>
        </w:p>
      </w:sdtContent>
    </w:sdt>
    <w:sdt>
      <w:sdtPr>
        <w:tag w:val="goog_rdk_459"/>
        <w:id w:val="-1820265212"/>
      </w:sdtPr>
      <w:sdtEndPr/>
      <w:sdtContent>
        <w:p w14:paraId="0000009F" w14:textId="33E1F9DB" w:rsidR="00705AA8" w:rsidRPr="004F7567" w:rsidRDefault="004058B5">
          <w:pPr>
            <w:widowControl w:val="0"/>
            <w:numPr>
              <w:ilvl w:val="3"/>
              <w:numId w:val="3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58"/>
              <w:id w:val="-2052605890"/>
            </w:sdtPr>
            <w:sdtEndPr/>
            <w:sdtContent>
              <w:r w:rsidR="002E6EEF" w:rsidRPr="004F7567">
                <w:rPr>
                  <w:rFonts w:ascii="Times New Roman" w:eastAsia="Times New Roman" w:hAnsi="Times New Roman" w:cs="Times New Roman"/>
                  <w:color w:val="000000"/>
                </w:rPr>
                <w:t>Warunkiem wyboru operacji jest – poza spełnieniem pozostałych warunków wynikających z Regulaminu – uzyskanie w wyniku oceny operacji na podstawie tych kryteriów w sumie minimum</w:t>
              </w:r>
              <w:r w:rsidR="002E6EEF" w:rsidRPr="00CB3761">
                <w:rPr>
                  <w:rFonts w:ascii="Times New Roman" w:eastAsia="Times New Roman" w:hAnsi="Times New Roman" w:cs="Times New Roman"/>
                  <w:color w:val="000000" w:themeColor="text1"/>
                </w:rPr>
                <w:t xml:space="preserve"> </w:t>
              </w:r>
              <w:r w:rsidR="00806903" w:rsidRPr="00CB3761">
                <w:rPr>
                  <w:rFonts w:ascii="Times New Roman" w:eastAsia="Times New Roman" w:hAnsi="Times New Roman" w:cs="Times New Roman"/>
                  <w:color w:val="000000" w:themeColor="text1"/>
                </w:rPr>
                <w:t>1</w:t>
              </w:r>
              <w:r w:rsidR="00680161">
                <w:rPr>
                  <w:rFonts w:ascii="Times New Roman" w:eastAsia="Times New Roman" w:hAnsi="Times New Roman" w:cs="Times New Roman"/>
                  <w:color w:val="000000" w:themeColor="text1"/>
                </w:rPr>
                <w:t>2</w:t>
              </w:r>
              <w:r w:rsidR="002E6EEF" w:rsidRPr="00CB3761">
                <w:rPr>
                  <w:rFonts w:ascii="Times New Roman" w:eastAsia="Times New Roman" w:hAnsi="Times New Roman" w:cs="Times New Roman"/>
                  <w:color w:val="000000" w:themeColor="text1"/>
                </w:rPr>
                <w:t xml:space="preserve"> </w:t>
              </w:r>
              <w:r w:rsidR="002E6EEF" w:rsidRPr="004F7567">
                <w:rPr>
                  <w:rFonts w:ascii="Times New Roman" w:eastAsia="Times New Roman" w:hAnsi="Times New Roman" w:cs="Times New Roman"/>
                  <w:color w:val="000000"/>
                </w:rPr>
                <w:t>pkt.</w:t>
              </w:r>
            </w:sdtContent>
          </w:sdt>
        </w:p>
      </w:sdtContent>
    </w:sdt>
    <w:sdt>
      <w:sdtPr>
        <w:tag w:val="goog_rdk_462"/>
        <w:id w:val="1068315248"/>
      </w:sdtPr>
      <w:sdtEndPr/>
      <w:sdtContent>
        <w:p w14:paraId="000000A4" w14:textId="3F2B8243" w:rsidR="00705AA8" w:rsidRPr="00680161" w:rsidRDefault="004058B5" w:rsidP="00680161">
          <w:pPr>
            <w:widowControl w:val="0"/>
            <w:numPr>
              <w:ilvl w:val="3"/>
              <w:numId w:val="3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60"/>
              <w:id w:val="272982339"/>
            </w:sdtPr>
            <w:sdtEndPr/>
            <w:sdtContent>
              <w:r w:rsidR="002E6EEF" w:rsidRPr="004F7567">
                <w:rPr>
                  <w:rFonts w:ascii="Times New Roman" w:eastAsia="Times New Roman" w:hAnsi="Times New Roman" w:cs="Times New Roman"/>
                  <w:color w:val="000000"/>
                </w:rPr>
                <w:t>W przypadku uzyskania w sumie takiej samej liczby punktów o kolejności na liście ocenionych operacji zdecydują kryteria rozstrzygające</w:t>
              </w:r>
            </w:sdtContent>
          </w:sdt>
          <w:sdt>
            <w:sdtPr>
              <w:tag w:val="goog_rdk_461"/>
              <w:id w:val="1893690199"/>
            </w:sdtPr>
            <w:sdtEndPr/>
            <w:sdtContent>
              <w:r w:rsidR="002E6EEF" w:rsidRPr="004F7567">
                <w:rPr>
                  <w:rFonts w:ascii="Times New Roman" w:eastAsia="Times New Roman" w:hAnsi="Times New Roman" w:cs="Times New Roman"/>
                  <w:color w:val="000000"/>
                </w:rPr>
                <w:t>.</w:t>
              </w:r>
            </w:sdtContent>
          </w:sdt>
        </w:p>
      </w:sdtContent>
    </w:sdt>
    <w:bookmarkStart w:id="20" w:name="_Toc206497669" w:displacedByCustomXml="next"/>
    <w:sdt>
      <w:sdtPr>
        <w:tag w:val="goog_rdk_473"/>
        <w:id w:val="-1097486531"/>
      </w:sdtPr>
      <w:sdtEndPr>
        <w:rPr>
          <w:sz w:val="22"/>
          <w:szCs w:val="22"/>
        </w:rPr>
      </w:sdtEndPr>
      <w:sdtContent>
        <w:p w14:paraId="000000A5" w14:textId="77777777" w:rsidR="00705AA8" w:rsidRPr="004F7567"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472"/>
              <w:id w:val="-207498178"/>
            </w:sdtPr>
            <w:sdtEndPr/>
            <w:sdtContent>
              <w:r w:rsidR="002E6EEF" w:rsidRPr="004F7567">
                <w:rPr>
                  <w:rFonts w:ascii="Times New Roman" w:eastAsia="Times New Roman" w:hAnsi="Times New Roman" w:cs="Times New Roman"/>
                  <w:b/>
                  <w:sz w:val="22"/>
                  <w:szCs w:val="22"/>
                </w:rPr>
                <w:t>§ 8. Opis procedury przyznania pomocy, w tym wskazanie i opis etapów postępowania z WoPP przez LGD oraz SW, a także czynności jakie muszą zostać dokonane przed przyznaniem pomocy oraz termin ich dokonania</w:t>
              </w:r>
            </w:sdtContent>
          </w:sdt>
        </w:p>
      </w:sdtContent>
    </w:sdt>
    <w:bookmarkEnd w:id="20" w:displacedByCustomXml="prev"/>
    <w:sdt>
      <w:sdtPr>
        <w:tag w:val="goog_rdk_475"/>
        <w:id w:val="443508855"/>
      </w:sdtPr>
      <w:sdtEndPr/>
      <w:sdtContent>
        <w:p w14:paraId="000000A6" w14:textId="77777777" w:rsidR="00705AA8" w:rsidRPr="004F7567" w:rsidRDefault="004058B5">
          <w:pPr>
            <w:widowControl w:val="0"/>
            <w:spacing w:after="120" w:line="276" w:lineRule="auto"/>
            <w:jc w:val="both"/>
            <w:rPr>
              <w:rFonts w:ascii="Times New Roman" w:eastAsia="Times New Roman" w:hAnsi="Times New Roman" w:cs="Times New Roman"/>
              <w:color w:val="000000"/>
            </w:rPr>
          </w:pPr>
          <w:sdt>
            <w:sdtPr>
              <w:tag w:val="goog_rdk_474"/>
              <w:id w:val="482434331"/>
            </w:sdtPr>
            <w:sdtEndPr/>
            <w:sdtContent>
              <w:r w:rsidR="002E6EEF" w:rsidRPr="004F7567">
                <w:rPr>
                  <w:rFonts w:ascii="Times New Roman" w:eastAsia="Times New Roman" w:hAnsi="Times New Roman" w:cs="Times New Roman"/>
                  <w:color w:val="000000"/>
                </w:rPr>
                <w:t>Procedura przyznania pomocy w ramach niniejszego naboru wniosków obejmuje postępowanie prowadzone przez LGD, w którym Rada dokonuje oceny i wyboru operacji i ustala kwotę pomocy, oraz prowadzone następnie przez SW postępowanie w sprawie o przyznanie pomocy.</w:t>
              </w:r>
            </w:sdtContent>
          </w:sdt>
        </w:p>
      </w:sdtContent>
    </w:sdt>
    <w:sdt>
      <w:sdtPr>
        <w:tag w:val="goog_rdk_478"/>
        <w:id w:val="-1528788448"/>
      </w:sdtPr>
      <w:sdtEndPr/>
      <w:sdtContent>
        <w:p w14:paraId="000000A7" w14:textId="5005855B" w:rsidR="00705AA8" w:rsidRPr="004F7567" w:rsidRDefault="004058B5" w:rsidP="005331A1">
          <w:pPr>
            <w:keepNext/>
            <w:keepLines/>
            <w:widowControl w:val="0"/>
            <w:numPr>
              <w:ilvl w:val="0"/>
              <w:numId w:val="19"/>
            </w:numPr>
            <w:pBdr>
              <w:top w:val="nil"/>
              <w:left w:val="nil"/>
              <w:bottom w:val="nil"/>
              <w:right w:val="nil"/>
              <w:between w:val="nil"/>
            </w:pBdr>
            <w:spacing w:after="120" w:line="276" w:lineRule="auto"/>
            <w:ind w:left="426" w:right="4520" w:hanging="426"/>
            <w:rPr>
              <w:rFonts w:ascii="Times New Roman" w:eastAsia="Times New Roman" w:hAnsi="Times New Roman" w:cs="Times New Roman"/>
              <w:color w:val="000000"/>
            </w:rPr>
          </w:pPr>
          <w:sdt>
            <w:sdtPr>
              <w:tag w:val="goog_rdk_476"/>
              <w:id w:val="-254669275"/>
            </w:sdtPr>
            <w:sdtEndPr/>
            <w:sdtContent>
              <w:r w:rsidR="002E6EEF" w:rsidRPr="004F7567">
                <w:rPr>
                  <w:rFonts w:ascii="Times New Roman" w:eastAsia="Times New Roman" w:hAnsi="Times New Roman" w:cs="Times New Roman"/>
                  <w:b/>
                  <w:color w:val="000000"/>
                </w:rPr>
                <w:t>Postępowanie przed LGD</w:t>
              </w:r>
            </w:sdtContent>
          </w:sdt>
          <w:sdt>
            <w:sdtPr>
              <w:tag w:val="goog_rdk_477"/>
              <w:id w:val="-10451839"/>
              <w:showingPlcHdr/>
            </w:sdtPr>
            <w:sdtEndPr/>
            <w:sdtContent>
              <w:r w:rsidR="008918E2">
                <w:t xml:space="preserve">     </w:t>
              </w:r>
            </w:sdtContent>
          </w:sdt>
        </w:p>
      </w:sdtContent>
    </w:sdt>
    <w:sdt>
      <w:sdtPr>
        <w:tag w:val="goog_rdk_480"/>
        <w:id w:val="-392513929"/>
      </w:sdtPr>
      <w:sdtEndPr/>
      <w:sdtContent>
        <w:p w14:paraId="000000A8" w14:textId="03311A23" w:rsidR="00705AA8" w:rsidRPr="004F7567"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79"/>
              <w:id w:val="1463239125"/>
            </w:sdtPr>
            <w:sdtEndPr/>
            <w:sdtContent>
              <w:r w:rsidR="002E6EEF" w:rsidRPr="004F7567">
                <w:rPr>
                  <w:rFonts w:ascii="Times New Roman" w:eastAsia="Times New Roman" w:hAnsi="Times New Roman" w:cs="Times New Roman"/>
                  <w:color w:val="000000"/>
                </w:rPr>
                <w:t>Wnioskodawca składa WoPP w terminie określonym w § 9 ust. 1, w sposób i w formie wskazanych w §10.</w:t>
              </w:r>
            </w:sdtContent>
          </w:sdt>
        </w:p>
      </w:sdtContent>
    </w:sdt>
    <w:sdt>
      <w:sdtPr>
        <w:tag w:val="goog_rdk_482"/>
        <w:id w:val="-1038196677"/>
      </w:sdtPr>
      <w:sdtEndPr/>
      <w:sdtContent>
        <w:p w14:paraId="000000A9" w14:textId="20C9A716" w:rsidR="00705AA8" w:rsidRPr="004F7567"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81"/>
              <w:id w:val="1452666387"/>
            </w:sdtPr>
            <w:sdtEndPr/>
            <w:sdtContent>
              <w:r w:rsidR="002E6EEF" w:rsidRPr="004F7567">
                <w:rPr>
                  <w:rFonts w:ascii="Times New Roman" w:eastAsia="Times New Roman" w:hAnsi="Times New Roman" w:cs="Times New Roman"/>
                  <w:color w:val="000000"/>
                </w:rPr>
                <w:t xml:space="preserve">Po wpłynięciu </w:t>
              </w:r>
              <w:r w:rsidR="000C3B09">
                <w:rPr>
                  <w:rFonts w:ascii="Times New Roman" w:eastAsia="Times New Roman" w:hAnsi="Times New Roman" w:cs="Times New Roman"/>
                  <w:color w:val="000000"/>
                </w:rPr>
                <w:t xml:space="preserve">WoPP </w:t>
              </w:r>
              <w:r w:rsidR="002E6EEF" w:rsidRPr="004F7567">
                <w:rPr>
                  <w:rFonts w:ascii="Times New Roman" w:eastAsia="Times New Roman" w:hAnsi="Times New Roman" w:cs="Times New Roman"/>
                  <w:color w:val="000000"/>
                </w:rPr>
                <w:t>LGD:</w:t>
              </w:r>
            </w:sdtContent>
          </w:sdt>
        </w:p>
      </w:sdtContent>
    </w:sdt>
    <w:sdt>
      <w:sdtPr>
        <w:rPr>
          <w:rFonts w:ascii="Times New Roman" w:hAnsi="Times New Roman" w:cs="Times New Roman"/>
        </w:rPr>
        <w:tag w:val="goog_rdk_484"/>
        <w:id w:val="-1842605587"/>
      </w:sdtPr>
      <w:sdtEndPr/>
      <w:sdtContent>
        <w:sdt>
          <w:sdtPr>
            <w:rPr>
              <w:rFonts w:ascii="Times New Roman" w:hAnsi="Times New Roman" w:cs="Times New Roman"/>
            </w:rPr>
            <w:tag w:val="goog_rdk_483"/>
            <w:id w:val="536244935"/>
          </w:sdtPr>
          <w:sdtEndPr/>
          <w:sdtContent>
            <w:p w14:paraId="09D47356" w14:textId="77777777" w:rsidR="000C3B09" w:rsidRPr="005331A1" w:rsidRDefault="002E6EEF" w:rsidP="006E0365">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dokonuje oceny formalnej WoPP złożonych w ramach naboru wniosków, polegającej na weryfikacji ich kompletności, tj. sprawdzeniu czy każdy WoPP zawiera wszystkie wymagane załączniki oraz czy został wypełniony we wszystkich wymaganych polach,</w:t>
              </w:r>
            </w:p>
            <w:p w14:paraId="000000AA" w14:textId="424D8677" w:rsidR="00705AA8" w:rsidRPr="005331A1" w:rsidRDefault="000C3B09" w:rsidP="005331A1">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Wymagane pol</w:t>
              </w:r>
              <w:r w:rsidR="00353B47">
                <w:rPr>
                  <w:rFonts w:ascii="Times New Roman" w:eastAsia="Times New Roman" w:hAnsi="Times New Roman" w:cs="Times New Roman"/>
                  <w:color w:val="000000"/>
                </w:rPr>
                <w:t>a</w:t>
              </w:r>
              <w:r w:rsidRPr="005331A1">
                <w:rPr>
                  <w:rFonts w:ascii="Times New Roman" w:eastAsia="Times New Roman" w:hAnsi="Times New Roman" w:cs="Times New Roman"/>
                  <w:color w:val="000000"/>
                </w:rPr>
                <w:t xml:space="preserve"> </w:t>
              </w:r>
              <w:r w:rsidR="00365041">
                <w:rPr>
                  <w:rFonts w:ascii="Times New Roman" w:eastAsia="Times New Roman" w:hAnsi="Times New Roman" w:cs="Times New Roman"/>
                  <w:color w:val="000000"/>
                </w:rPr>
                <w:t xml:space="preserve">we </w:t>
              </w:r>
              <w:r w:rsidRPr="005331A1">
                <w:rPr>
                  <w:rFonts w:ascii="Times New Roman" w:eastAsia="Times New Roman" w:hAnsi="Times New Roman" w:cs="Times New Roman"/>
                  <w:color w:val="000000"/>
                </w:rPr>
                <w:t>wniosku:</w:t>
              </w:r>
            </w:p>
            <w:p w14:paraId="01060F28" w14:textId="3D29612D"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Dane identyfikacyjne wnioskodawcy</w:t>
              </w:r>
            </w:p>
            <w:p w14:paraId="491078CD" w14:textId="659A60A1"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Informacje o operacji</w:t>
              </w:r>
            </w:p>
            <w:p w14:paraId="55BC230A" w14:textId="2B3841B6"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 xml:space="preserve">Informacje o planowanej operacji </w:t>
              </w:r>
            </w:p>
            <w:p w14:paraId="2B208A60" w14:textId="070CA3DF"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Lokalizacja realizacji operacji</w:t>
              </w:r>
            </w:p>
            <w:p w14:paraId="4D6F2FE4" w14:textId="66F9D518"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Planowane wskaźniki rezultatu</w:t>
              </w:r>
            </w:p>
            <w:p w14:paraId="1D4AAEC1" w14:textId="5420CB71"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Zestawienie rzeczowo- finansowe</w:t>
              </w:r>
            </w:p>
            <w:p w14:paraId="63C1E26B" w14:textId="295903A8" w:rsidR="000C3B09" w:rsidRPr="005331A1" w:rsidRDefault="005331A1"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B</w:t>
              </w:r>
              <w:r w:rsidR="000C3B09" w:rsidRPr="005331A1">
                <w:rPr>
                  <w:rFonts w:ascii="Times New Roman" w:eastAsia="Times New Roman" w:hAnsi="Times New Roman" w:cs="Times New Roman"/>
                  <w:color w:val="000000"/>
                </w:rPr>
                <w:t>iznesplan</w:t>
              </w:r>
            </w:p>
            <w:p w14:paraId="1D0C3C70" w14:textId="69FB8676"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Finansowanie operacji</w:t>
              </w:r>
            </w:p>
            <w:p w14:paraId="53835662" w14:textId="31DD51E8" w:rsidR="000C3B09" w:rsidRPr="005331A1" w:rsidRDefault="000C3B09" w:rsidP="006E0365">
              <w:pPr>
                <w:pStyle w:val="Akapitzlist"/>
                <w:widowControl w:val="0"/>
                <w:numPr>
                  <w:ilvl w:val="0"/>
                  <w:numId w:val="46"/>
                </w:numPr>
                <w:pBdr>
                  <w:top w:val="nil"/>
                  <w:left w:val="nil"/>
                  <w:bottom w:val="nil"/>
                  <w:right w:val="nil"/>
                  <w:between w:val="nil"/>
                </w:pBdr>
                <w:spacing w:after="120" w:line="276" w:lineRule="auto"/>
                <w:ind w:left="709" w:hanging="283"/>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Planowany termin zakończenia operacji</w:t>
              </w:r>
            </w:p>
            <w:p w14:paraId="4E8E7AF3" w14:textId="1B51ED55" w:rsidR="000C3B09" w:rsidRPr="005331A1" w:rsidRDefault="000C3B09" w:rsidP="005331A1">
              <w:pPr>
                <w:widowControl w:val="0"/>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5331A1">
                <w:rPr>
                  <w:rFonts w:ascii="Times New Roman" w:eastAsia="Times New Roman" w:hAnsi="Times New Roman" w:cs="Times New Roman"/>
                  <w:color w:val="000000"/>
                </w:rPr>
                <w:t>Wymagane załączniki do wniosku:</w:t>
              </w:r>
            </w:p>
            <w:p w14:paraId="779FBF02" w14:textId="53DF0DFA" w:rsidR="00166909" w:rsidRPr="005331A1" w:rsidRDefault="00166909" w:rsidP="006E0365">
              <w:pPr>
                <w:pStyle w:val="Akapitzlist"/>
                <w:numPr>
                  <w:ilvl w:val="0"/>
                  <w:numId w:val="47"/>
                </w:numPr>
                <w:spacing w:after="0"/>
                <w:ind w:hanging="294"/>
                <w:jc w:val="both"/>
                <w:rPr>
                  <w:rFonts w:ascii="Times New Roman" w:hAnsi="Times New Roman" w:cs="Times New Roman"/>
                </w:rPr>
              </w:pPr>
              <w:r w:rsidRPr="005331A1">
                <w:rPr>
                  <w:rFonts w:ascii="Times New Roman" w:hAnsi="Times New Roman" w:cs="Times New Roman"/>
                </w:rPr>
                <w:t>Pełnomocnictwo – w przypadku, gdy zostało udzielone innej osobie niż podczas składania wniosku o przyznanie pomocy</w:t>
              </w:r>
            </w:p>
          </w:sdtContent>
        </w:sdt>
      </w:sdtContent>
    </w:sdt>
    <w:p w14:paraId="2DF34AF9" w14:textId="74DF70E2" w:rsidR="00166909" w:rsidRPr="005331A1" w:rsidRDefault="00166909" w:rsidP="006E0365">
      <w:pPr>
        <w:pStyle w:val="Akapitzlist"/>
        <w:numPr>
          <w:ilvl w:val="0"/>
          <w:numId w:val="47"/>
        </w:numPr>
        <w:spacing w:after="0"/>
        <w:jc w:val="both"/>
        <w:rPr>
          <w:rFonts w:ascii="Times New Roman" w:hAnsi="Times New Roman" w:cs="Times New Roman"/>
        </w:rPr>
      </w:pPr>
      <w:r w:rsidRPr="005331A1">
        <w:rPr>
          <w:rFonts w:ascii="Times New Roman" w:hAnsi="Times New Roman" w:cs="Times New Roman"/>
        </w:rPr>
        <w:lastRenderedPageBreak/>
        <w:t>Zaświadczenie z właściwej ewidencji ludności o miejscu zameldowania na pobyt stały lub czasowy</w:t>
      </w:r>
    </w:p>
    <w:p w14:paraId="571BC922" w14:textId="1BAAB020" w:rsidR="00166909" w:rsidRPr="005331A1" w:rsidRDefault="00166909" w:rsidP="006E0365">
      <w:pPr>
        <w:pStyle w:val="Akapitzlist"/>
        <w:numPr>
          <w:ilvl w:val="0"/>
          <w:numId w:val="47"/>
        </w:numPr>
        <w:spacing w:after="0"/>
        <w:jc w:val="both"/>
        <w:rPr>
          <w:rFonts w:ascii="Times New Roman" w:hAnsi="Times New Roman" w:cs="Times New Roman"/>
        </w:rPr>
      </w:pPr>
      <w:r w:rsidRPr="005331A1">
        <w:rPr>
          <w:rFonts w:ascii="Times New Roman" w:hAnsi="Times New Roman" w:cs="Times New Roman"/>
        </w:rPr>
        <w:t>Dokumenty potwierdzające posiadanie tytułu prawnego do nieruchomości lub wskazany został numer KW w przypadku, gdy stan prawny do nieruchomości uregulowany jest w systemie teleinformatycznym, o którym mowa w art. 25 ustawy z dnia 6 lipca 1982 r. o księgach wieczystych i hipotece, związanym z prowadzeniem elektronicznych ksiąg wieczystych</w:t>
      </w:r>
      <w:r w:rsidR="00B250A4">
        <w:rPr>
          <w:rFonts w:ascii="Times New Roman" w:hAnsi="Times New Roman" w:cs="Times New Roman"/>
        </w:rPr>
        <w:t xml:space="preserve">- załącznik obowiązkowy </w:t>
      </w:r>
      <w:r w:rsidR="00702F17">
        <w:rPr>
          <w:rFonts w:ascii="Times New Roman" w:hAnsi="Times New Roman" w:cs="Times New Roman"/>
        </w:rPr>
        <w:t xml:space="preserve">w </w:t>
      </w:r>
      <w:r w:rsidR="001315BF">
        <w:rPr>
          <w:rFonts w:ascii="Times New Roman" w:hAnsi="Times New Roman" w:cs="Times New Roman"/>
        </w:rPr>
        <w:t>przypadku,</w:t>
      </w:r>
      <w:r w:rsidR="00702F17">
        <w:rPr>
          <w:rFonts w:ascii="Times New Roman" w:hAnsi="Times New Roman" w:cs="Times New Roman"/>
        </w:rPr>
        <w:t xml:space="preserve"> gdy operacja jest trwale związana z nieruchomością</w:t>
      </w:r>
    </w:p>
    <w:p w14:paraId="2D0F2D98" w14:textId="434CBB64" w:rsidR="00166909" w:rsidRPr="005331A1" w:rsidRDefault="00166909" w:rsidP="006E0365">
      <w:pPr>
        <w:pStyle w:val="Akapitzlist"/>
        <w:numPr>
          <w:ilvl w:val="0"/>
          <w:numId w:val="47"/>
        </w:numPr>
        <w:spacing w:after="0"/>
        <w:jc w:val="both"/>
        <w:rPr>
          <w:rFonts w:ascii="Times New Roman" w:hAnsi="Times New Roman" w:cs="Times New Roman"/>
        </w:rPr>
      </w:pPr>
      <w:r w:rsidRPr="005331A1">
        <w:rPr>
          <w:rFonts w:ascii="Times New Roman" w:hAnsi="Times New Roman" w:cs="Times New Roman"/>
        </w:rPr>
        <w:t xml:space="preserve">Oświadczenie właściciela(i) lub współwłaściciela(i) lub posiadacza(-y) lub współposiadacza </w:t>
      </w:r>
      <w:r w:rsidR="005331A1">
        <w:rPr>
          <w:rFonts w:ascii="Times New Roman" w:hAnsi="Times New Roman" w:cs="Times New Roman"/>
        </w:rPr>
        <w:br/>
      </w:r>
      <w:r w:rsidRPr="005331A1">
        <w:rPr>
          <w:rFonts w:ascii="Times New Roman" w:hAnsi="Times New Roman" w:cs="Times New Roman"/>
        </w:rPr>
        <w:t>(-y) nieruchomości, że wyraża(ją) on(i) zgodę na realizację operacji, jeżeli operacja jest realizowana na terenie nieruchomości będącej w posiadaniu zależnym lub będącej przedmiotem współwłasności - Załącznik nr 1 do WOPP</w:t>
      </w:r>
      <w:r w:rsidR="006E0365">
        <w:rPr>
          <w:rFonts w:ascii="Times New Roman" w:hAnsi="Times New Roman" w:cs="Times New Roman"/>
        </w:rPr>
        <w:t xml:space="preserve"> obowiązkowy w </w:t>
      </w:r>
      <w:r w:rsidR="001315BF">
        <w:rPr>
          <w:rFonts w:ascii="Times New Roman" w:hAnsi="Times New Roman" w:cs="Times New Roman"/>
        </w:rPr>
        <w:t>przypadku,</w:t>
      </w:r>
      <w:r w:rsidR="006E0365">
        <w:rPr>
          <w:rFonts w:ascii="Times New Roman" w:hAnsi="Times New Roman" w:cs="Times New Roman"/>
        </w:rPr>
        <w:t xml:space="preserve"> gdy operacja jest trwale związana z nieruchomością</w:t>
      </w:r>
    </w:p>
    <w:p w14:paraId="20375FC8" w14:textId="71BDC8FC" w:rsidR="00166909" w:rsidRPr="005331A1" w:rsidRDefault="00166909" w:rsidP="006E0365">
      <w:pPr>
        <w:pStyle w:val="Akapitzlist"/>
        <w:numPr>
          <w:ilvl w:val="0"/>
          <w:numId w:val="47"/>
        </w:numPr>
        <w:spacing w:after="0"/>
        <w:jc w:val="both"/>
        <w:rPr>
          <w:rFonts w:ascii="Times New Roman" w:hAnsi="Times New Roman" w:cs="Times New Roman"/>
        </w:rPr>
      </w:pPr>
      <w:r w:rsidRPr="005331A1">
        <w:rPr>
          <w:rFonts w:ascii="Times New Roman" w:hAnsi="Times New Roman" w:cs="Times New Roman"/>
        </w:rPr>
        <w:t>Oświadczenie o kwalifikowalności VAT</w:t>
      </w:r>
      <w:r w:rsidR="001315BF">
        <w:rPr>
          <w:rFonts w:ascii="Times New Roman" w:hAnsi="Times New Roman" w:cs="Times New Roman"/>
        </w:rPr>
        <w:t xml:space="preserve"> </w:t>
      </w:r>
      <w:r w:rsidRPr="005331A1">
        <w:rPr>
          <w:rFonts w:ascii="Times New Roman" w:hAnsi="Times New Roman" w:cs="Times New Roman"/>
        </w:rPr>
        <w:t>(dla osoby fizycznej) - Załącznik nr 2 do WOPP</w:t>
      </w:r>
    </w:p>
    <w:p w14:paraId="21E13A5D" w14:textId="7F9387A6" w:rsidR="00166909" w:rsidRPr="006E0365" w:rsidRDefault="006E0365" w:rsidP="006E0365">
      <w:pPr>
        <w:pStyle w:val="Akapitzlist"/>
        <w:numPr>
          <w:ilvl w:val="0"/>
          <w:numId w:val="47"/>
        </w:numPr>
        <w:spacing w:after="0"/>
        <w:jc w:val="both"/>
        <w:rPr>
          <w:rFonts w:ascii="Times New Roman" w:hAnsi="Times New Roman" w:cs="Times New Roman"/>
        </w:rPr>
      </w:pPr>
      <w:r>
        <w:rPr>
          <w:rFonts w:ascii="Times New Roman" w:hAnsi="Times New Roman" w:cs="Times New Roman"/>
        </w:rPr>
        <w:t xml:space="preserve">Kosztorys inwestorski- dokument obowiązkowy w </w:t>
      </w:r>
      <w:r w:rsidR="001315BF">
        <w:rPr>
          <w:rFonts w:ascii="Times New Roman" w:hAnsi="Times New Roman" w:cs="Times New Roman"/>
        </w:rPr>
        <w:t>przypadku,</w:t>
      </w:r>
      <w:r>
        <w:rPr>
          <w:rFonts w:ascii="Times New Roman" w:hAnsi="Times New Roman" w:cs="Times New Roman"/>
        </w:rPr>
        <w:t xml:space="preserve"> gdy operacja obejmuje roboty budowlane</w:t>
      </w:r>
    </w:p>
    <w:p w14:paraId="429773BA" w14:textId="27918668" w:rsidR="00166909" w:rsidRPr="005331A1" w:rsidRDefault="00166909" w:rsidP="006E0365">
      <w:pPr>
        <w:pStyle w:val="Akapitzlist"/>
        <w:numPr>
          <w:ilvl w:val="0"/>
          <w:numId w:val="48"/>
        </w:numPr>
        <w:spacing w:after="0"/>
        <w:jc w:val="both"/>
        <w:rPr>
          <w:rFonts w:ascii="Times New Roman" w:hAnsi="Times New Roman" w:cs="Times New Roman"/>
        </w:rPr>
      </w:pPr>
      <w:r w:rsidRPr="005331A1">
        <w:rPr>
          <w:rFonts w:ascii="Times New Roman" w:hAnsi="Times New Roman" w:cs="Times New Roman"/>
        </w:rPr>
        <w:t>Dokumenty uzasadniające przyjęty poziom planowanych do poniesienia kosztów - w przypadku dostaw, usług, robót budowlanych, które nie są powszechnie dostępne</w:t>
      </w:r>
    </w:p>
    <w:p w14:paraId="2FEE4A47" w14:textId="2CE62089" w:rsidR="00166909" w:rsidRPr="005331A1" w:rsidRDefault="00166909" w:rsidP="006E0365">
      <w:pPr>
        <w:pStyle w:val="Akapitzlist"/>
        <w:numPr>
          <w:ilvl w:val="0"/>
          <w:numId w:val="48"/>
        </w:numPr>
        <w:spacing w:after="0"/>
        <w:jc w:val="both"/>
        <w:rPr>
          <w:rFonts w:ascii="Times New Roman" w:hAnsi="Times New Roman" w:cs="Times New Roman"/>
        </w:rPr>
      </w:pPr>
      <w:r w:rsidRPr="005331A1">
        <w:rPr>
          <w:rFonts w:ascii="Times New Roman" w:hAnsi="Times New Roman" w:cs="Times New Roman"/>
        </w:rPr>
        <w:t>Szczegółowy opis zadań wymienionych w zestawieniu rzeczowo-finansowym – Załącznik nr 3 do WOPP</w:t>
      </w:r>
    </w:p>
    <w:p w14:paraId="0A120AB5" w14:textId="1EEA4592" w:rsidR="00166909" w:rsidRPr="00E56FC1" w:rsidRDefault="00166909" w:rsidP="006E0365">
      <w:pPr>
        <w:pStyle w:val="Akapitzlist"/>
        <w:numPr>
          <w:ilvl w:val="0"/>
          <w:numId w:val="48"/>
        </w:numPr>
        <w:spacing w:after="0"/>
        <w:jc w:val="both"/>
        <w:rPr>
          <w:rFonts w:ascii="Times New Roman" w:hAnsi="Times New Roman" w:cs="Times New Roman"/>
        </w:rPr>
      </w:pPr>
      <w:r w:rsidRPr="005331A1">
        <w:rPr>
          <w:rFonts w:ascii="Times New Roman" w:hAnsi="Times New Roman" w:cs="Times New Roman"/>
        </w:rPr>
        <w:t xml:space="preserve">Informacja o przetwarzaniu danych osobowych przez </w:t>
      </w:r>
      <w:r w:rsidRPr="00E56FC1">
        <w:rPr>
          <w:rFonts w:ascii="Times New Roman" w:hAnsi="Times New Roman" w:cs="Times New Roman"/>
        </w:rPr>
        <w:t>Lokalną Grupę Działania</w:t>
      </w:r>
      <w:r w:rsidR="00E56FC1" w:rsidRPr="00E56FC1">
        <w:rPr>
          <w:rFonts w:ascii="Times New Roman" w:hAnsi="Times New Roman" w:cs="Times New Roman"/>
        </w:rPr>
        <w:t xml:space="preserve"> „Silne Biłgorajskie”</w:t>
      </w:r>
      <w:r w:rsidRPr="00E56FC1">
        <w:rPr>
          <w:rFonts w:ascii="Times New Roman" w:hAnsi="Times New Roman" w:cs="Times New Roman"/>
        </w:rPr>
        <w:t xml:space="preserve"> - załącznik obowiązkowy</w:t>
      </w:r>
    </w:p>
    <w:p w14:paraId="49377EFC" w14:textId="77777777" w:rsidR="00353B47" w:rsidRPr="00E56FC1" w:rsidRDefault="00353B47" w:rsidP="00353B47">
      <w:pPr>
        <w:pStyle w:val="Akapitzlist"/>
        <w:spacing w:after="0"/>
        <w:jc w:val="both"/>
        <w:rPr>
          <w:rFonts w:ascii="Times New Roman" w:hAnsi="Times New Roman" w:cs="Times New Roman"/>
        </w:rPr>
      </w:pPr>
    </w:p>
    <w:sdt>
      <w:sdtPr>
        <w:tag w:val="goog_rdk_486"/>
        <w:id w:val="-961799813"/>
      </w:sdtPr>
      <w:sdtEndPr/>
      <w:sdtContent>
        <w:p w14:paraId="000000AB" w14:textId="77777777" w:rsidR="00705AA8" w:rsidRPr="004F7567" w:rsidRDefault="004058B5" w:rsidP="006E0365">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85"/>
              <w:id w:val="164135285"/>
            </w:sdtPr>
            <w:sdtEndPr/>
            <w:sdtContent>
              <w:r w:rsidR="002E6EEF" w:rsidRPr="004F7567">
                <w:rPr>
                  <w:rFonts w:ascii="Times New Roman" w:eastAsia="Times New Roman" w:hAnsi="Times New Roman" w:cs="Times New Roman"/>
                  <w:color w:val="000000"/>
                </w:rPr>
                <w:t>dokonuje oceny merytorycznej WoPP złożonych w ramach naboru wniosków w zakresie spełniania warunków przyznania pomocy, które wskazano w Regulaminie,</w:t>
              </w:r>
            </w:sdtContent>
          </w:sdt>
        </w:p>
      </w:sdtContent>
    </w:sdt>
    <w:sdt>
      <w:sdtPr>
        <w:tag w:val="goog_rdk_489"/>
        <w:id w:val="1465161597"/>
      </w:sdtPr>
      <w:sdtEndPr/>
      <w:sdtContent>
        <w:p w14:paraId="000000AC" w14:textId="690AD099" w:rsidR="00705AA8" w:rsidRPr="004F7567" w:rsidRDefault="004058B5" w:rsidP="006E0365">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87"/>
              <w:id w:val="-1005891344"/>
            </w:sdtPr>
            <w:sdtEndPr/>
            <w:sdtContent>
              <w:r w:rsidR="002E6EEF" w:rsidRPr="004F7567">
                <w:rPr>
                  <w:rFonts w:ascii="Times New Roman" w:eastAsia="Times New Roman" w:hAnsi="Times New Roman" w:cs="Times New Roman"/>
                  <w:color w:val="000000"/>
                </w:rPr>
                <w:t>dokonuje oceny merytorycznej WoPP złożonych w ramach naboru wniosków w zakresie spełniania kryteriów wyboru operacji i uzyskania minimalnej liczby punktów umożliwiającej przyznanie pomocy</w:t>
              </w:r>
            </w:sdtContent>
          </w:sdt>
          <w:sdt>
            <w:sdtPr>
              <w:tag w:val="goog_rdk_488"/>
              <w:id w:val="-715278716"/>
            </w:sdtPr>
            <w:sdtEndPr/>
            <w:sdtContent>
              <w:r w:rsidR="002E6EEF" w:rsidRPr="004F7567">
                <w:rPr>
                  <w:rFonts w:ascii="Times New Roman" w:eastAsia="Times New Roman" w:hAnsi="Times New Roman" w:cs="Times New Roman"/>
                  <w:color w:val="000000"/>
                </w:rPr>
                <w:t>;</w:t>
              </w:r>
            </w:sdtContent>
          </w:sdt>
        </w:p>
      </w:sdtContent>
    </w:sdt>
    <w:sdt>
      <w:sdtPr>
        <w:tag w:val="goog_rdk_491"/>
        <w:id w:val="2046252878"/>
      </w:sdtPr>
      <w:sdtEndPr/>
      <w:sdtContent>
        <w:p w14:paraId="000000AD" w14:textId="77777777" w:rsidR="00705AA8" w:rsidRPr="004F7567" w:rsidRDefault="004058B5" w:rsidP="006E0365">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90"/>
              <w:id w:val="-336773334"/>
            </w:sdtPr>
            <w:sdtEndPr/>
            <w:sdtContent>
              <w:r w:rsidR="002E6EEF" w:rsidRPr="004F7567">
                <w:rPr>
                  <w:rFonts w:ascii="Times New Roman" w:eastAsia="Times New Roman" w:hAnsi="Times New Roman" w:cs="Times New Roman"/>
                  <w:color w:val="000000"/>
                </w:rPr>
                <w:t>ustala kolejność przysługiwania pomocy na podstawie wyników oceny w zakresie spełniania kryteriów wyboru operacji;</w:t>
              </w:r>
            </w:sdtContent>
          </w:sdt>
        </w:p>
      </w:sdtContent>
    </w:sdt>
    <w:sdt>
      <w:sdtPr>
        <w:tag w:val="goog_rdk_493"/>
        <w:id w:val="1209986254"/>
      </w:sdtPr>
      <w:sdtEndPr/>
      <w:sdtContent>
        <w:p w14:paraId="000000AE" w14:textId="77777777" w:rsidR="00705AA8" w:rsidRPr="004F7567" w:rsidRDefault="004058B5" w:rsidP="006E0365">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92"/>
              <w:id w:val="-1528254798"/>
            </w:sdtPr>
            <w:sdtEndPr/>
            <w:sdtContent>
              <w:r w:rsidR="002E6EEF" w:rsidRPr="004F7567">
                <w:rPr>
                  <w:rFonts w:ascii="Times New Roman" w:eastAsia="Times New Roman" w:hAnsi="Times New Roman" w:cs="Times New Roman"/>
                  <w:color w:val="000000"/>
                </w:rPr>
                <w:t>ustala przysługującą danemu WoPP kwotę pomocy;</w:t>
              </w:r>
            </w:sdtContent>
          </w:sdt>
        </w:p>
      </w:sdtContent>
    </w:sdt>
    <w:sdt>
      <w:sdtPr>
        <w:tag w:val="goog_rdk_495"/>
        <w:id w:val="-642186927"/>
      </w:sdtPr>
      <w:sdtEndPr/>
      <w:sdtContent>
        <w:p w14:paraId="000000AF" w14:textId="44C888B1" w:rsidR="00705AA8" w:rsidRPr="004F7567" w:rsidRDefault="004058B5" w:rsidP="006E0365">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494"/>
              <w:id w:val="-146440993"/>
            </w:sdtPr>
            <w:sdtEndPr/>
            <w:sdtContent>
              <w:r w:rsidR="002E6EEF" w:rsidRPr="004F7567">
                <w:rPr>
                  <w:rFonts w:ascii="Times New Roman" w:eastAsia="Times New Roman" w:hAnsi="Times New Roman" w:cs="Times New Roman"/>
                  <w:color w:val="000000"/>
                </w:rPr>
                <w:t>dokonuje ustalenia, czy dana operacja mieści się w limicie środków wskazanym w §4.</w:t>
              </w:r>
            </w:sdtContent>
          </w:sdt>
        </w:p>
      </w:sdtContent>
    </w:sdt>
    <w:sdt>
      <w:sdtPr>
        <w:tag w:val="goog_rdk_497"/>
        <w:id w:val="-618610646"/>
      </w:sdtPr>
      <w:sdtEndPr/>
      <w:sdtContent>
        <w:p w14:paraId="000000B0" w14:textId="0DC4635F" w:rsidR="00705AA8" w:rsidRPr="004F7567"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96"/>
              <w:id w:val="-1159068031"/>
            </w:sdtPr>
            <w:sdtEndPr/>
            <w:sdtContent>
              <w:r w:rsidR="002E6EEF" w:rsidRPr="004F7567">
                <w:rPr>
                  <w:rFonts w:ascii="Times New Roman" w:eastAsia="Times New Roman" w:hAnsi="Times New Roman" w:cs="Times New Roman"/>
                  <w:color w:val="000000"/>
                </w:rPr>
                <w:t>W toku przeprowadzanej oceny, o której mowa w ust. 2 pkt 1-3, oraz ustalania kwoty pomocy LGD może wezwać wnioskodawcę do złożenia wyjaśnień lub dokumentów, w trybie i na zasadach opisanych w §11.</w:t>
              </w:r>
            </w:sdtContent>
          </w:sdt>
        </w:p>
      </w:sdtContent>
    </w:sdt>
    <w:sdt>
      <w:sdtPr>
        <w:tag w:val="goog_rdk_499"/>
        <w:id w:val="1140153748"/>
      </w:sdtPr>
      <w:sdtEndPr/>
      <w:sdtContent>
        <w:p w14:paraId="000000B1" w14:textId="77777777" w:rsidR="00705AA8" w:rsidRPr="00592CFF"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498"/>
              <w:id w:val="2069840030"/>
            </w:sdtPr>
            <w:sdtEndPr/>
            <w:sdtContent>
              <w:r w:rsidR="002E6EEF" w:rsidRPr="00592CFF">
                <w:rPr>
                  <w:rFonts w:ascii="Times New Roman" w:eastAsia="Times New Roman" w:hAnsi="Times New Roman" w:cs="Times New Roman"/>
                  <w:color w:val="000000"/>
                </w:rPr>
                <w:t>Po przeprowadzeniu czynności, o których mowa w ust. 2, LGD:</w:t>
              </w:r>
            </w:sdtContent>
          </w:sdt>
        </w:p>
      </w:sdtContent>
    </w:sdt>
    <w:sdt>
      <w:sdtPr>
        <w:tag w:val="goog_rdk_501"/>
        <w:id w:val="635068323"/>
      </w:sdtPr>
      <w:sdtEndPr/>
      <w:sdtContent>
        <w:p w14:paraId="000000B2" w14:textId="77777777" w:rsidR="00705AA8" w:rsidRPr="00592CFF" w:rsidRDefault="004058B5">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00"/>
              <w:id w:val="1202287454"/>
            </w:sdtPr>
            <w:sdtEndPr/>
            <w:sdtContent>
              <w:r w:rsidR="002E6EEF" w:rsidRPr="00592CFF">
                <w:rPr>
                  <w:rFonts w:ascii="Times New Roman" w:eastAsia="Times New Roman" w:hAnsi="Times New Roman" w:cs="Times New Roman"/>
                  <w:color w:val="000000"/>
                </w:rPr>
                <w:t>przekazuje wnioskodawcy informację o wyniku oceny spełnienia warunków przyznania pomocy na wdrażanie LSR lub wyniku oceny i wyboru operacji wraz z uzasadnieniem oceny i podaniem liczby punktów otrzymanych przez operację oraz wskazaniem ustalonej przez LGD kwoty pomocy, a w przypadku:</w:t>
              </w:r>
            </w:sdtContent>
          </w:sdt>
        </w:p>
      </w:sdtContent>
    </w:sdt>
    <w:sdt>
      <w:sdtPr>
        <w:tag w:val="goog_rdk_503"/>
        <w:id w:val="676699480"/>
      </w:sdtPr>
      <w:sdtEndPr/>
      <w:sdtContent>
        <w:p w14:paraId="000000B3" w14:textId="4224DEE6" w:rsidR="00705AA8" w:rsidRPr="00592CFF" w:rsidRDefault="004058B5">
          <w:pPr>
            <w:widowControl w:val="0"/>
            <w:numPr>
              <w:ilvl w:val="0"/>
              <w:numId w:val="25"/>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502"/>
              <w:id w:val="1405958221"/>
            </w:sdtPr>
            <w:sdtEndPr/>
            <w:sdtContent>
              <w:r w:rsidR="002E6EEF" w:rsidRPr="00592CFF">
                <w:rPr>
                  <w:rFonts w:ascii="Times New Roman" w:eastAsia="Times New Roman" w:hAnsi="Times New Roman" w:cs="Times New Roman"/>
                  <w:color w:val="000000"/>
                </w:rPr>
                <w:t xml:space="preserve">pozytywnego wyniku wyboru operacji – zawierającą dodatkowo wskazanie, czy w dniu przekazania WoPP do SW operacja mieści się w limicie środków, o którym mowa w §4 , </w:t>
              </w:r>
            </w:sdtContent>
          </w:sdt>
        </w:p>
      </w:sdtContent>
    </w:sdt>
    <w:sdt>
      <w:sdtPr>
        <w:tag w:val="goog_rdk_505"/>
        <w:id w:val="1812363956"/>
      </w:sdtPr>
      <w:sdtEndPr/>
      <w:sdtContent>
        <w:p w14:paraId="000000B4" w14:textId="77777777" w:rsidR="00705AA8" w:rsidRPr="00592CFF" w:rsidRDefault="004058B5">
          <w:pPr>
            <w:widowControl w:val="0"/>
            <w:numPr>
              <w:ilvl w:val="0"/>
              <w:numId w:val="25"/>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504"/>
              <w:id w:val="-1892795430"/>
            </w:sdtPr>
            <w:sdtEndPr/>
            <w:sdtContent>
              <w:r w:rsidR="002E6EEF" w:rsidRPr="00592CFF">
                <w:rPr>
                  <w:rFonts w:ascii="Times New Roman" w:eastAsia="Times New Roman" w:hAnsi="Times New Roman" w:cs="Times New Roman"/>
                  <w:color w:val="000000"/>
                </w:rPr>
                <w:t>ustalenia przez LGD kwoty pomocy na wdrażanie LSR niższej niż wnioskowana – zawierającą dodatkowo uzasadnienie tej wysokości;</w:t>
              </w:r>
            </w:sdtContent>
          </w:sdt>
        </w:p>
      </w:sdtContent>
    </w:sdt>
    <w:sdt>
      <w:sdtPr>
        <w:tag w:val="goog_rdk_507"/>
        <w:id w:val="261887058"/>
      </w:sdtPr>
      <w:sdtEndPr/>
      <w:sdtContent>
        <w:p w14:paraId="000000B5" w14:textId="1B87EE8E" w:rsidR="00705AA8" w:rsidRPr="00592CFF" w:rsidRDefault="004058B5">
          <w:pPr>
            <w:widowControl w:val="0"/>
            <w:numPr>
              <w:ilvl w:val="0"/>
              <w:numId w:val="2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06"/>
              <w:id w:val="-1278012179"/>
            </w:sdtPr>
            <w:sdtEndPr/>
            <w:sdtContent>
              <w:r w:rsidR="002E6EEF" w:rsidRPr="00592CFF">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§4.</w:t>
              </w:r>
            </w:sdtContent>
          </w:sdt>
        </w:p>
      </w:sdtContent>
    </w:sdt>
    <w:sdt>
      <w:sdtPr>
        <w:tag w:val="goog_rdk_509"/>
        <w:id w:val="2003233800"/>
      </w:sdtPr>
      <w:sdtEndPr/>
      <w:sdtContent>
        <w:p w14:paraId="000000B6" w14:textId="73BB4E07" w:rsidR="00705AA8" w:rsidRPr="00592CFF"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508"/>
              <w:id w:val="-532261096"/>
            </w:sdtPr>
            <w:sdtEndPr/>
            <w:sdtContent>
              <w:r w:rsidR="002E6EEF" w:rsidRPr="00592CFF">
                <w:rPr>
                  <w:rFonts w:ascii="Times New Roman" w:eastAsia="Times New Roman" w:hAnsi="Times New Roman" w:cs="Times New Roman"/>
                  <w:color w:val="000000"/>
                </w:rPr>
                <w:t xml:space="preserve">LGD udostępnia ZW dokumenty potwierdzające dokonanie oceny i wyboru operacji oraz </w:t>
              </w:r>
              <w:r w:rsidR="00680161">
                <w:rPr>
                  <w:rFonts w:ascii="Times New Roman" w:eastAsia="Times New Roman" w:hAnsi="Times New Roman" w:cs="Times New Roman"/>
                  <w:color w:val="000000"/>
                </w:rPr>
                <w:t xml:space="preserve">informuje wnioskodawców </w:t>
              </w:r>
              <w:r w:rsidR="002E6EEF" w:rsidRPr="00592CFF">
                <w:rPr>
                  <w:rFonts w:ascii="Times New Roman" w:eastAsia="Times New Roman" w:hAnsi="Times New Roman" w:cs="Times New Roman"/>
                  <w:color w:val="000000"/>
                </w:rPr>
                <w:t>za pomocą PUE</w:t>
              </w:r>
              <w:r w:rsidR="00860241">
                <w:rPr>
                  <w:rFonts w:ascii="Times New Roman" w:eastAsia="Times New Roman" w:hAnsi="Times New Roman" w:cs="Times New Roman"/>
                  <w:color w:val="000000"/>
                </w:rPr>
                <w:t xml:space="preserve"> </w:t>
              </w:r>
              <w:r w:rsidR="00680161">
                <w:rPr>
                  <w:rFonts w:ascii="Times New Roman" w:eastAsia="Times New Roman" w:hAnsi="Times New Roman" w:cs="Times New Roman"/>
                  <w:color w:val="000000"/>
                </w:rPr>
                <w:t>-</w:t>
              </w:r>
              <w:r w:rsidR="00860241">
                <w:rPr>
                  <w:rFonts w:ascii="Times New Roman" w:eastAsia="Times New Roman" w:hAnsi="Times New Roman" w:cs="Times New Roman"/>
                  <w:color w:val="000000"/>
                </w:rPr>
                <w:t xml:space="preserve"> </w:t>
              </w:r>
              <w:r w:rsidR="002E6EEF" w:rsidRPr="00592CFF">
                <w:rPr>
                  <w:rFonts w:ascii="Times New Roman" w:eastAsia="Times New Roman" w:hAnsi="Times New Roman" w:cs="Times New Roman"/>
                  <w:color w:val="000000"/>
                </w:rPr>
                <w:t>o wyniku oceny ich operacji.</w:t>
              </w:r>
            </w:sdtContent>
          </w:sdt>
        </w:p>
      </w:sdtContent>
    </w:sdt>
    <w:sdt>
      <w:sdtPr>
        <w:tag w:val="goog_rdk_511"/>
        <w:id w:val="141855565"/>
      </w:sdtPr>
      <w:sdtEndPr/>
      <w:sdtContent>
        <w:p w14:paraId="000000B7" w14:textId="77ECF12C" w:rsidR="00705AA8" w:rsidRPr="00592CFF"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510"/>
              <w:id w:val="1857773100"/>
            </w:sdtPr>
            <w:sdtEndPr/>
            <w:sdtContent>
              <w:r w:rsidR="002E6EEF" w:rsidRPr="00592CFF">
                <w:rPr>
                  <w:rFonts w:ascii="Times New Roman" w:eastAsia="Times New Roman" w:hAnsi="Times New Roman" w:cs="Times New Roman"/>
                  <w:color w:val="000000"/>
                </w:rPr>
                <w:t>Czynności, o których mowa w ust. 2-5, powinny zakończyć się w terminie 60 dni od dnia od dnia następującego po ostatnim dniu terminu składania wniosków, który został wskazany w §9 ust. 1.</w:t>
              </w:r>
            </w:sdtContent>
          </w:sdt>
        </w:p>
      </w:sdtContent>
    </w:sdt>
    <w:sdt>
      <w:sdtPr>
        <w:tag w:val="goog_rdk_514"/>
        <w:id w:val="407275478"/>
      </w:sdtPr>
      <w:sdtEndPr/>
      <w:sdtContent>
        <w:p w14:paraId="000000B8" w14:textId="3FFFF515" w:rsidR="00705AA8" w:rsidRPr="00592CFF" w:rsidRDefault="004058B5">
          <w:pPr>
            <w:widowControl w:val="0"/>
            <w:numPr>
              <w:ilvl w:val="0"/>
              <w:numId w:val="2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512"/>
              <w:id w:val="1469169364"/>
            </w:sdtPr>
            <w:sdtEndPr/>
            <w:sdtContent>
              <w:r w:rsidR="002E6EEF" w:rsidRPr="00592CFF">
                <w:rPr>
                  <w:rFonts w:ascii="Times New Roman" w:eastAsia="Times New Roman" w:hAnsi="Times New Roman" w:cs="Times New Roman"/>
                  <w:color w:val="000000"/>
                </w:rPr>
                <w:t xml:space="preserve">Przeprowadzenie przez LGD czynności, o których mowa w ust. 2-5, odbywa się zgodnie z przepisami ustawy RLKS, a także zgodnie z Regulaminem Rady oraz Procedurą </w:t>
              </w:r>
              <w:r w:rsidR="000259B7" w:rsidRPr="00592CFF">
                <w:rPr>
                  <w:rFonts w:ascii="Times New Roman" w:eastAsia="Times New Roman" w:hAnsi="Times New Roman" w:cs="Times New Roman"/>
                  <w:color w:val="000000"/>
                </w:rPr>
                <w:t xml:space="preserve">wyboru i oceny </w:t>
              </w:r>
              <w:r w:rsidR="005331A1">
                <w:rPr>
                  <w:rFonts w:ascii="Times New Roman" w:eastAsia="Times New Roman" w:hAnsi="Times New Roman" w:cs="Times New Roman"/>
                  <w:color w:val="000000"/>
                </w:rPr>
                <w:t>operacji</w:t>
              </w:r>
              <w:r w:rsidR="00F363EC">
                <w:rPr>
                  <w:rFonts w:ascii="Times New Roman" w:eastAsia="Times New Roman" w:hAnsi="Times New Roman" w:cs="Times New Roman"/>
                  <w:color w:val="000000"/>
                </w:rPr>
                <w:t xml:space="preserve"> Stowarzyszenia Lokalna Grupa Działania „Silne Biłgorajskie”</w:t>
              </w:r>
              <w:r w:rsidR="00680161">
                <w:rPr>
                  <w:rFonts w:ascii="Times New Roman" w:eastAsia="Times New Roman" w:hAnsi="Times New Roman" w:cs="Times New Roman"/>
                  <w:color w:val="000000"/>
                </w:rPr>
                <w:t>.</w:t>
              </w:r>
            </w:sdtContent>
          </w:sdt>
        </w:p>
      </w:sdtContent>
    </w:sdt>
    <w:sdt>
      <w:sdtPr>
        <w:tag w:val="goog_rdk_516"/>
        <w:id w:val="1715772136"/>
      </w:sdtPr>
      <w:sdtEndPr/>
      <w:sdtContent>
        <w:p w14:paraId="000000B9" w14:textId="77777777" w:rsidR="00705AA8" w:rsidRPr="00592CFF" w:rsidRDefault="004058B5">
          <w:pPr>
            <w:keepNext/>
            <w:keepLines/>
            <w:widowControl w:val="0"/>
            <w:numPr>
              <w:ilvl w:val="0"/>
              <w:numId w:val="19"/>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rPr>
          </w:pPr>
          <w:sdt>
            <w:sdtPr>
              <w:tag w:val="goog_rdk_515"/>
              <w:id w:val="1915344986"/>
            </w:sdtPr>
            <w:sdtEndPr/>
            <w:sdtContent>
              <w:r w:rsidR="002E6EEF" w:rsidRPr="00592CFF">
                <w:rPr>
                  <w:rFonts w:ascii="Times New Roman" w:eastAsia="Times New Roman" w:hAnsi="Times New Roman" w:cs="Times New Roman"/>
                  <w:b/>
                  <w:color w:val="000000"/>
                </w:rPr>
                <w:t>Postępowanie przed SW</w:t>
              </w:r>
            </w:sdtContent>
          </w:sdt>
        </w:p>
      </w:sdtContent>
    </w:sdt>
    <w:sdt>
      <w:sdtPr>
        <w:tag w:val="goog_rdk_518"/>
        <w:id w:val="-1959393686"/>
      </w:sdtPr>
      <w:sdtEndPr/>
      <w:sdtContent>
        <w:p w14:paraId="000000BA" w14:textId="77777777" w:rsidR="00705AA8" w:rsidRPr="00592CFF"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17"/>
              <w:id w:val="288323148"/>
            </w:sdtPr>
            <w:sdtEndPr/>
            <w:sdtContent>
              <w:r w:rsidR="002E6EEF" w:rsidRPr="00592CFF">
                <w:rPr>
                  <w:rFonts w:ascii="Times New Roman" w:eastAsia="Times New Roman" w:hAnsi="Times New Roman" w:cs="Times New Roman"/>
                  <w:color w:val="000000"/>
                </w:rPr>
                <w:t>Po otrzymaniu dokumentów potwierdzających dokonanie wyboru operacji oraz WoPP obejmujących operacje wybrane przez LGD, SW przeprowadza postępowanie w sprawie o przyznanie pomocy, tj. dokonuje:</w:t>
              </w:r>
            </w:sdtContent>
          </w:sdt>
        </w:p>
      </w:sdtContent>
    </w:sdt>
    <w:sdt>
      <w:sdtPr>
        <w:tag w:val="goog_rdk_520"/>
        <w:id w:val="521200883"/>
      </w:sdtPr>
      <w:sdtEndPr/>
      <w:sdtContent>
        <w:p w14:paraId="000000BB" w14:textId="77777777" w:rsidR="00705AA8" w:rsidRPr="00592CFF" w:rsidRDefault="004058B5">
          <w:pPr>
            <w:widowControl w:val="0"/>
            <w:numPr>
              <w:ilvl w:val="0"/>
              <w:numId w:val="2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19"/>
              <w:id w:val="1320622975"/>
            </w:sdtPr>
            <w:sdtEndPr/>
            <w:sdtContent>
              <w:r w:rsidR="002E6EEF" w:rsidRPr="00592CFF">
                <w:rPr>
                  <w:rFonts w:ascii="Times New Roman" w:eastAsia="Times New Roman" w:hAnsi="Times New Roman" w:cs="Times New Roman"/>
                  <w:color w:val="000000"/>
                </w:rPr>
                <w:t>oceny dokumentów potwierdzających dokonanie oceny i wyboru operacji przez LGD,</w:t>
              </w:r>
            </w:sdtContent>
          </w:sdt>
        </w:p>
      </w:sdtContent>
    </w:sdt>
    <w:sdt>
      <w:sdtPr>
        <w:tag w:val="goog_rdk_522"/>
        <w:id w:val="1345124376"/>
      </w:sdtPr>
      <w:sdtEndPr/>
      <w:sdtContent>
        <w:p w14:paraId="000000BC" w14:textId="77777777" w:rsidR="00705AA8" w:rsidRPr="00592CFF" w:rsidRDefault="004058B5">
          <w:pPr>
            <w:widowControl w:val="0"/>
            <w:numPr>
              <w:ilvl w:val="0"/>
              <w:numId w:val="2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21"/>
              <w:id w:val="-1546056726"/>
            </w:sdtPr>
            <w:sdtEndPr/>
            <w:sdtContent>
              <w:r w:rsidR="002E6EEF" w:rsidRPr="00592CFF">
                <w:rPr>
                  <w:rFonts w:ascii="Times New Roman" w:eastAsia="Times New Roman" w:hAnsi="Times New Roman" w:cs="Times New Roman"/>
                  <w:color w:val="000000"/>
                </w:rPr>
                <w:t>ostatecznej oceny merytorycznej danego WoPP w zakresie spełniania warunków przyznania pomocy,</w:t>
              </w:r>
            </w:sdtContent>
          </w:sdt>
        </w:p>
      </w:sdtContent>
    </w:sdt>
    <w:sdt>
      <w:sdtPr>
        <w:tag w:val="goog_rdk_524"/>
        <w:id w:val="210925686"/>
      </w:sdtPr>
      <w:sdtEndPr/>
      <w:sdtContent>
        <w:p w14:paraId="000000BD" w14:textId="77777777" w:rsidR="00705AA8" w:rsidRPr="00592CFF" w:rsidRDefault="004058B5">
          <w:pPr>
            <w:widowControl w:val="0"/>
            <w:numPr>
              <w:ilvl w:val="0"/>
              <w:numId w:val="2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23"/>
              <w:id w:val="633997298"/>
            </w:sdtPr>
            <w:sdtEndPr/>
            <w:sdtContent>
              <w:r w:rsidR="002E6EEF" w:rsidRPr="00592CFF">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sdtContent>
          </w:sdt>
        </w:p>
      </w:sdtContent>
    </w:sdt>
    <w:sdt>
      <w:sdtPr>
        <w:tag w:val="goog_rdk_526"/>
        <w:id w:val="454375704"/>
      </w:sdtPr>
      <w:sdtEndPr/>
      <w:sdtContent>
        <w:p w14:paraId="000000BE" w14:textId="77777777" w:rsidR="00705AA8" w:rsidRPr="00592CFF" w:rsidRDefault="004058B5">
          <w:pPr>
            <w:widowControl w:val="0"/>
            <w:numPr>
              <w:ilvl w:val="0"/>
              <w:numId w:val="2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25"/>
              <w:id w:val="-1450932689"/>
            </w:sdtPr>
            <w:sdtEndPr/>
            <w:sdtContent>
              <w:r w:rsidR="002E6EEF" w:rsidRPr="00592CFF">
                <w:rPr>
                  <w:rFonts w:ascii="Times New Roman" w:eastAsia="Times New Roman" w:hAnsi="Times New Roman" w:cs="Times New Roman"/>
                  <w:color w:val="000000"/>
                </w:rPr>
                <w:t>ostatecznego ustalenia czy dana operacja wybrana przez LGD mieści się w limicie środków przeznaczonych na dany nabór,</w:t>
              </w:r>
            </w:sdtContent>
          </w:sdt>
        </w:p>
      </w:sdtContent>
    </w:sdt>
    <w:sdt>
      <w:sdtPr>
        <w:tag w:val="goog_rdk_528"/>
        <w:id w:val="-1882858480"/>
      </w:sdtPr>
      <w:sdtEndPr/>
      <w:sdtContent>
        <w:p w14:paraId="000000BF" w14:textId="77777777" w:rsidR="00705AA8" w:rsidRPr="00592CFF" w:rsidRDefault="004058B5">
          <w:pPr>
            <w:widowControl w:val="0"/>
            <w:numPr>
              <w:ilvl w:val="0"/>
              <w:numId w:val="2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27"/>
              <w:id w:val="-1670166187"/>
            </w:sdtPr>
            <w:sdtEndPr/>
            <w:sdtContent>
              <w:r w:rsidR="002E6EEF" w:rsidRPr="00592CFF">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sdtContent>
          </w:sdt>
        </w:p>
      </w:sdtContent>
    </w:sdt>
    <w:p w14:paraId="000000C0" w14:textId="268E993D" w:rsidR="00705AA8" w:rsidRPr="00680161" w:rsidRDefault="00680161" w:rsidP="00680161">
      <w:pPr>
        <w:pStyle w:val="Akapitzlist"/>
        <w:numPr>
          <w:ilvl w:val="0"/>
          <w:numId w:val="17"/>
        </w:numPr>
        <w:ind w:left="284" w:hanging="284"/>
        <w:jc w:val="both"/>
        <w:rPr>
          <w:rFonts w:ascii="Times New Roman" w:hAnsi="Times New Roman" w:cs="Times New Roman"/>
        </w:rPr>
      </w:pPr>
      <w:r w:rsidRPr="00680161">
        <w:rPr>
          <w:rFonts w:ascii="Times New Roman" w:hAnsi="Times New Roman" w:cs="Times New Roman"/>
        </w:rPr>
        <w:t xml:space="preserve">W toku przeprowadzanych czynności, o których mowa w ust. 1, SW może wezwać wnioskodawcę do złożenia wyjaśnień lub dokumentów, w trybie i na zasadach opisanych w §11. SW nie wzywa wnioskodawcy do usunięcia braków lub nieprawidłowości lub poprawienia oczywistych omyłek </w:t>
      </w:r>
      <w:r>
        <w:rPr>
          <w:rFonts w:ascii="Times New Roman" w:hAnsi="Times New Roman" w:cs="Times New Roman"/>
        </w:rPr>
        <w:br/>
      </w:r>
      <w:r w:rsidRPr="00680161">
        <w:rPr>
          <w:rFonts w:ascii="Times New Roman" w:hAnsi="Times New Roman" w:cs="Times New Roman"/>
        </w:rPr>
        <w:t>w sytuacji, gdy zachodzą niebudzące wątpliwości przesłanki nieprzyznania pomocy.</w:t>
      </w:r>
    </w:p>
    <w:sdt>
      <w:sdtPr>
        <w:tag w:val="goog_rdk_532"/>
        <w:id w:val="-1952228093"/>
      </w:sdtPr>
      <w:sdtEndPr/>
      <w:sdtContent>
        <w:p w14:paraId="000000C1" w14:textId="77777777" w:rsidR="00705AA8" w:rsidRPr="00592CFF"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31"/>
              <w:id w:val="143167787"/>
            </w:sdtPr>
            <w:sdtEndPr/>
            <w:sdtContent>
              <w:r w:rsidR="002E6EEF" w:rsidRPr="00592CFF">
                <w:rPr>
                  <w:rFonts w:ascii="Times New Roman" w:eastAsia="Times New Roman" w:hAnsi="Times New Roman" w:cs="Times New Roman"/>
                  <w:color w:val="000000"/>
                </w:rPr>
                <w:t>Po zakończeniu czynności, o których mowa w ust. 1, SW przesyła wnioskodawcy:</w:t>
              </w:r>
            </w:sdtContent>
          </w:sdt>
        </w:p>
      </w:sdtContent>
    </w:sdt>
    <w:sdt>
      <w:sdtPr>
        <w:tag w:val="goog_rdk_534"/>
        <w:id w:val="858779988"/>
      </w:sdtPr>
      <w:sdtEndPr/>
      <w:sdtContent>
        <w:p w14:paraId="000000C2" w14:textId="77777777" w:rsidR="00705AA8" w:rsidRPr="00592CFF" w:rsidRDefault="004058B5">
          <w:pPr>
            <w:widowControl w:val="0"/>
            <w:numPr>
              <w:ilvl w:val="0"/>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33"/>
              <w:id w:val="-1868976329"/>
            </w:sdtPr>
            <w:sdtEndPr/>
            <w:sdtContent>
              <w:r w:rsidR="002E6EEF" w:rsidRPr="00592CFF">
                <w:rPr>
                  <w:rFonts w:ascii="Times New Roman" w:eastAsia="Times New Roman" w:hAnsi="Times New Roman" w:cs="Times New Roman"/>
                  <w:color w:val="000000"/>
                </w:rPr>
                <w:t>UoPP wraz z oświadczeniem woli jej zawarcia oraz wezwaniem wnioskodawcy do jej zawarcia – w przypadku pozytywnego rozpatrzenia wniosku i niestwierdzenia zaistnienia żadnej z przesłanek odmowy zawarcia UoPP, albo</w:t>
              </w:r>
            </w:sdtContent>
          </w:sdt>
        </w:p>
      </w:sdtContent>
    </w:sdt>
    <w:sdt>
      <w:sdtPr>
        <w:tag w:val="goog_rdk_536"/>
        <w:id w:val="1231660655"/>
      </w:sdtPr>
      <w:sdtEndPr/>
      <w:sdtContent>
        <w:p w14:paraId="000000C3" w14:textId="4C1A10C0" w:rsidR="00705AA8" w:rsidRPr="00592CFF" w:rsidRDefault="004058B5">
          <w:pPr>
            <w:widowControl w:val="0"/>
            <w:numPr>
              <w:ilvl w:val="0"/>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35"/>
              <w:id w:val="-2059692968"/>
            </w:sdtPr>
            <w:sdtEndPr/>
            <w:sdtContent>
              <w:r w:rsidR="002E6EEF" w:rsidRPr="00592CFF">
                <w:rPr>
                  <w:rFonts w:ascii="Times New Roman" w:eastAsia="Times New Roman" w:hAnsi="Times New Roman" w:cs="Times New Roman"/>
                  <w:color w:val="000000"/>
                </w:rPr>
                <w:t xml:space="preserve">informację o odmowie zawarcia UoPP z podaniem przyczyn odmowy – w </w:t>
              </w:r>
              <w:r w:rsidR="00860241" w:rsidRPr="00592CFF">
                <w:rPr>
                  <w:rFonts w:ascii="Times New Roman" w:eastAsia="Times New Roman" w:hAnsi="Times New Roman" w:cs="Times New Roman"/>
                  <w:color w:val="000000"/>
                </w:rPr>
                <w:t>przypadku,</w:t>
              </w:r>
              <w:r w:rsidR="002E6EEF" w:rsidRPr="00592CFF">
                <w:rPr>
                  <w:rFonts w:ascii="Times New Roman" w:eastAsia="Times New Roman" w:hAnsi="Times New Roman" w:cs="Times New Roman"/>
                  <w:color w:val="000000"/>
                </w:rPr>
                <w:t xml:space="preserve"> gdy pomimo pozytywnego rozpatrzenia wniosku stwierdzono, że zachodzi co najmniej jedna z przesłanek odmowy zawarcia UoPP, </w:t>
              </w:r>
              <w:r w:rsidR="00276D63">
                <w:rPr>
                  <w:rFonts w:ascii="Times New Roman" w:eastAsia="Times New Roman" w:hAnsi="Times New Roman" w:cs="Times New Roman"/>
                  <w:color w:val="000000"/>
                </w:rPr>
                <w:t>wskazana w ust. 5 albo</w:t>
              </w:r>
            </w:sdtContent>
          </w:sdt>
        </w:p>
      </w:sdtContent>
    </w:sdt>
    <w:sdt>
      <w:sdtPr>
        <w:tag w:val="goog_rdk_540"/>
        <w:id w:val="-877771954"/>
      </w:sdtPr>
      <w:sdtEndPr/>
      <w:sdtContent>
        <w:p w14:paraId="000000C4" w14:textId="77777777" w:rsidR="00705AA8" w:rsidRPr="00592CFF" w:rsidRDefault="004058B5">
          <w:pPr>
            <w:widowControl w:val="0"/>
            <w:numPr>
              <w:ilvl w:val="0"/>
              <w:numId w:val="2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37"/>
              <w:id w:val="1090201281"/>
            </w:sdtPr>
            <w:sdtEndPr/>
            <w:sdtContent>
              <w:r w:rsidR="002E6EEF" w:rsidRPr="00592CFF">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w:t>
              </w:r>
            </w:sdtContent>
          </w:sdt>
          <w:sdt>
            <w:sdtPr>
              <w:tag w:val="goog_rdk_538"/>
              <w:id w:val="239525170"/>
            </w:sdtPr>
            <w:sdtEndPr/>
            <w:sdtContent>
              <w:r w:rsidR="002E6EEF" w:rsidRPr="00592CFF">
                <w:t xml:space="preserve"> </w:t>
              </w:r>
            </w:sdtContent>
          </w:sdt>
          <w:sdt>
            <w:sdtPr>
              <w:tag w:val="goog_rdk_539"/>
              <w:id w:val="634444776"/>
            </w:sdtPr>
            <w:sdtEndPr/>
            <w:sdtContent>
              <w:r w:rsidR="002E6EEF" w:rsidRPr="00592CFF">
                <w:rPr>
                  <w:rFonts w:ascii="Times New Roman" w:eastAsia="Times New Roman" w:hAnsi="Times New Roman" w:cs="Times New Roman"/>
                  <w:color w:val="000000"/>
                </w:rPr>
                <w:t>naboru wniosków.</w:t>
              </w:r>
            </w:sdtContent>
          </w:sdt>
        </w:p>
      </w:sdtContent>
    </w:sdt>
    <w:sdt>
      <w:sdtPr>
        <w:tag w:val="goog_rdk_542"/>
        <w:id w:val="1869879358"/>
      </w:sdtPr>
      <w:sdtEndPr/>
      <w:sdtContent>
        <w:p w14:paraId="000000C5" w14:textId="77777777" w:rsidR="00705AA8" w:rsidRPr="00592CFF"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41"/>
              <w:id w:val="1822463805"/>
            </w:sdtPr>
            <w:sdtEndPr/>
            <w:sdtContent>
              <w:r w:rsidR="002E6EEF" w:rsidRPr="00592CFF">
                <w:rPr>
                  <w:rFonts w:ascii="Times New Roman" w:eastAsia="Times New Roman" w:hAnsi="Times New Roman" w:cs="Times New Roman"/>
                  <w:color w:val="000000"/>
                </w:rPr>
                <w:t>SW odmawia przyznania pomocy, jeśli nie są spełnione warunki przyznania pomocy, o których mowa w niniejszym Regulaminie lub w przepisach prawa powszechnie obowiązującego, w tym:</w:t>
              </w:r>
            </w:sdtContent>
          </w:sdt>
        </w:p>
      </w:sdtContent>
    </w:sdt>
    <w:sdt>
      <w:sdtPr>
        <w:tag w:val="goog_rdk_544"/>
        <w:id w:val="-611974024"/>
      </w:sdtPr>
      <w:sdtEndPr/>
      <w:sdtContent>
        <w:p w14:paraId="000000C6" w14:textId="77777777" w:rsidR="00705AA8" w:rsidRPr="00592CFF" w:rsidRDefault="004058B5" w:rsidP="006E0365">
          <w:pPr>
            <w:widowControl w:val="0"/>
            <w:numPr>
              <w:ilvl w:val="0"/>
              <w:numId w:val="4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43"/>
              <w:id w:val="1464153800"/>
            </w:sdtPr>
            <w:sdtEndPr/>
            <w:sdtContent>
              <w:r w:rsidR="002E6EEF" w:rsidRPr="00592CFF">
                <w:rPr>
                  <w:rFonts w:ascii="Times New Roman" w:eastAsia="Times New Roman" w:hAnsi="Times New Roman" w:cs="Times New Roman"/>
                  <w:color w:val="000000"/>
                </w:rPr>
                <w:t>jeżeli zachodzi którakolwiek z przesłanek wymienionych w art. 17 ust. 2 ustawy RLKS;</w:t>
              </w:r>
            </w:sdtContent>
          </w:sdt>
        </w:p>
      </w:sdtContent>
    </w:sdt>
    <w:sdt>
      <w:sdtPr>
        <w:tag w:val="goog_rdk_546"/>
        <w:id w:val="64386216"/>
      </w:sdtPr>
      <w:sdtEndPr/>
      <w:sdtContent>
        <w:p w14:paraId="000000C7" w14:textId="77777777" w:rsidR="00705AA8" w:rsidRPr="00592CFF" w:rsidRDefault="004058B5" w:rsidP="006E0365">
          <w:pPr>
            <w:widowControl w:val="0"/>
            <w:numPr>
              <w:ilvl w:val="0"/>
              <w:numId w:val="40"/>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sdt>
            <w:sdtPr>
              <w:tag w:val="goog_rdk_545"/>
              <w:id w:val="-1004821704"/>
            </w:sdtPr>
            <w:sdtEndPr/>
            <w:sdtContent>
              <w:r w:rsidR="002E6EEF" w:rsidRPr="00592CFF">
                <w:rPr>
                  <w:rFonts w:ascii="Times New Roman" w:eastAsia="Times New Roman" w:hAnsi="Times New Roman" w:cs="Times New Roman"/>
                  <w:color w:val="000000"/>
                </w:rPr>
                <w:t>jeżeli wnioskodawca podlega wykluczeniu z możliwości otrzymania pomocy, o którym mowa w art. 99 ustawy PS WPR;</w:t>
              </w:r>
            </w:sdtContent>
          </w:sdt>
        </w:p>
      </w:sdtContent>
    </w:sdt>
    <w:sdt>
      <w:sdtPr>
        <w:tag w:val="goog_rdk_548"/>
        <w:id w:val="-1108265263"/>
      </w:sdtPr>
      <w:sdtEndPr/>
      <w:sdtContent>
        <w:p w14:paraId="000000C8" w14:textId="77777777" w:rsidR="00705AA8" w:rsidRPr="00592CFF" w:rsidRDefault="004058B5" w:rsidP="006E0365">
          <w:pPr>
            <w:widowControl w:val="0"/>
            <w:numPr>
              <w:ilvl w:val="0"/>
              <w:numId w:val="40"/>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sdt>
            <w:sdtPr>
              <w:tag w:val="goog_rdk_547"/>
              <w:id w:val="-1606421853"/>
            </w:sdtPr>
            <w:sdtEndPr/>
            <w:sdtContent>
              <w:r w:rsidR="002E6EEF" w:rsidRPr="00592CFF">
                <w:rPr>
                  <w:rFonts w:ascii="Times New Roman" w:eastAsia="Times New Roman" w:hAnsi="Times New Roman" w:cs="Times New Roman"/>
                  <w:color w:val="000000"/>
                </w:rPr>
                <w:t>jeżeli wnioskodawca podlega zakazowi dostępu do środków publicznych, o których mowa w art. 5 ust. 3 pkt 4 ustawy o FP, na podstawie prawomocnego orzeczenia sądu;</w:t>
              </w:r>
            </w:sdtContent>
          </w:sdt>
        </w:p>
      </w:sdtContent>
    </w:sdt>
    <w:sdt>
      <w:sdtPr>
        <w:tag w:val="goog_rdk_550"/>
        <w:id w:val="-182976291"/>
      </w:sdtPr>
      <w:sdtEndPr/>
      <w:sdtContent>
        <w:p w14:paraId="000000C9" w14:textId="77777777" w:rsidR="00705AA8" w:rsidRPr="00592CFF" w:rsidRDefault="004058B5" w:rsidP="006E0365">
          <w:pPr>
            <w:widowControl w:val="0"/>
            <w:numPr>
              <w:ilvl w:val="0"/>
              <w:numId w:val="40"/>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sdt>
            <w:sdtPr>
              <w:tag w:val="goog_rdk_549"/>
              <w:id w:val="908187295"/>
            </w:sdtPr>
            <w:sdtEndPr/>
            <w:sdtContent>
              <w:r w:rsidR="002E6EEF" w:rsidRPr="00592CFF">
                <w:rPr>
                  <w:rFonts w:ascii="Times New Roman" w:eastAsia="Times New Roman" w:hAnsi="Times New Roman" w:cs="Times New Roman"/>
                  <w:color w:val="000000"/>
                </w:rPr>
                <w:t>jeżeli wnioskodawca 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sdtContent>
          </w:sdt>
        </w:p>
      </w:sdtContent>
    </w:sdt>
    <w:sdt>
      <w:sdtPr>
        <w:tag w:val="goog_rdk_552"/>
        <w:id w:val="-1561789828"/>
      </w:sdtPr>
      <w:sdtEndPr/>
      <w:sdtContent>
        <w:p w14:paraId="000000CA" w14:textId="77777777" w:rsidR="00705AA8" w:rsidRPr="00592CFF" w:rsidRDefault="004058B5" w:rsidP="006E0365">
          <w:pPr>
            <w:widowControl w:val="0"/>
            <w:numPr>
              <w:ilvl w:val="0"/>
              <w:numId w:val="40"/>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sdt>
            <w:sdtPr>
              <w:tag w:val="goog_rdk_551"/>
              <w:id w:val="1717926833"/>
            </w:sdtPr>
            <w:sdtEndPr/>
            <w:sdtContent>
              <w:r w:rsidR="002E6EEF" w:rsidRPr="00592CFF">
                <w:rPr>
                  <w:rFonts w:ascii="Times New Roman" w:eastAsia="Times New Roman" w:hAnsi="Times New Roman" w:cs="Times New Roman"/>
                  <w:color w:val="000000"/>
                </w:rPr>
                <w:t>jeżeli wnioskodawca stworzył sztuczne warunki, w sprzeczności z prawodawstwem rolnym, mające na celu obejście przepisów i otrzymanie pomocy finansowej.</w:t>
              </w:r>
            </w:sdtContent>
          </w:sdt>
        </w:p>
      </w:sdtContent>
    </w:sdt>
    <w:sdt>
      <w:sdtPr>
        <w:tag w:val="goog_rdk_554"/>
        <w:id w:val="2073152102"/>
      </w:sdtPr>
      <w:sdtEndPr/>
      <w:sdtContent>
        <w:p w14:paraId="000000CB" w14:textId="77777777" w:rsidR="00705AA8" w:rsidRPr="006B7A34"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53"/>
              <w:id w:val="-391125394"/>
            </w:sdtPr>
            <w:sdtEndPr/>
            <w:sdtContent>
              <w:r w:rsidR="002E6EEF" w:rsidRPr="006B7A34">
                <w:rPr>
                  <w:rFonts w:ascii="Times New Roman" w:eastAsia="Times New Roman" w:hAnsi="Times New Roman" w:cs="Times New Roman"/>
                  <w:color w:val="000000"/>
                </w:rPr>
                <w:t>SW:</w:t>
              </w:r>
            </w:sdtContent>
          </w:sdt>
        </w:p>
      </w:sdtContent>
    </w:sdt>
    <w:sdt>
      <w:sdtPr>
        <w:tag w:val="goog_rdk_556"/>
        <w:id w:val="-669334965"/>
      </w:sdtPr>
      <w:sdtEndPr/>
      <w:sdtContent>
        <w:sdt>
          <w:sdtPr>
            <w:tag w:val="goog_rdk_555"/>
            <w:id w:val="268982015"/>
          </w:sdtPr>
          <w:sdtEndPr/>
          <w:sdtContent>
            <w:p w14:paraId="775EBEF1" w14:textId="77777777" w:rsidR="0013044E" w:rsidRDefault="002E6EEF" w:rsidP="006B7A34">
              <w:pPr>
                <w:widowControl w:val="0"/>
                <w:numPr>
                  <w:ilvl w:val="1"/>
                  <w:numId w:val="16"/>
                </w:numPr>
                <w:pBdr>
                  <w:top w:val="nil"/>
                  <w:left w:val="nil"/>
                  <w:bottom w:val="nil"/>
                  <w:right w:val="nil"/>
                  <w:between w:val="nil"/>
                </w:pBdr>
                <w:spacing w:after="0" w:line="276" w:lineRule="auto"/>
                <w:ind w:left="851" w:hanging="425"/>
                <w:jc w:val="both"/>
                <w:rPr>
                  <w:rFonts w:ascii="Times New Roman" w:eastAsia="Times New Roman" w:hAnsi="Times New Roman" w:cs="Times New Roman"/>
                  <w:color w:val="000000"/>
                </w:rPr>
              </w:pPr>
              <w:r w:rsidRPr="006B7A34">
                <w:rPr>
                  <w:rFonts w:ascii="Times New Roman" w:eastAsia="Times New Roman" w:hAnsi="Times New Roman" w:cs="Times New Roman"/>
                  <w:color w:val="000000"/>
                </w:rPr>
                <w:t>odmawia zawarcia UoPP gdy:</w:t>
              </w:r>
            </w:p>
            <w:p w14:paraId="000000CD" w14:textId="3F395544" w:rsidR="00705AA8" w:rsidRPr="0013044E" w:rsidRDefault="0013044E" w:rsidP="006B7A34">
              <w:pPr>
                <w:pStyle w:val="Akapitzlist"/>
                <w:widowControl w:val="0"/>
                <w:numPr>
                  <w:ilvl w:val="0"/>
                  <w:numId w:val="11"/>
                </w:num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nie dokonał czynności wynikających z regulaminu naboru wniosków, które powinny zostać dokonane przed zawarciem UoPP, do których należy poprawienie wniosku o przyznanie pomocy w zakresie: kosztów określonych w zestawieniu rzeczowo- finansowym operacji/ wnioskowanej kwoty pomocy/wysokości zaliczki/ wysokości wyprzedzającego finansowania/usunięcia wprowadzonych zmian, które nie wynikały z wezwania;</w:t>
              </w:r>
            </w:p>
          </w:sdtContent>
        </w:sdt>
      </w:sdtContent>
    </w:sdt>
    <w:sdt>
      <w:sdtPr>
        <w:tag w:val="goog_rdk_561"/>
        <w:id w:val="-152308553"/>
      </w:sdtPr>
      <w:sdtEndPr/>
      <w:sdtContent>
        <w:p w14:paraId="000000CE" w14:textId="33BDA086" w:rsidR="00705AA8" w:rsidRPr="006B7A34" w:rsidRDefault="004058B5" w:rsidP="0013044E">
          <w:pPr>
            <w:widowControl w:val="0"/>
            <w:numPr>
              <w:ilvl w:val="0"/>
              <w:numId w:val="11"/>
            </w:numPr>
            <w:pBdr>
              <w:top w:val="nil"/>
              <w:left w:val="nil"/>
              <w:bottom w:val="nil"/>
              <w:right w:val="nil"/>
              <w:between w:val="nil"/>
            </w:pBdr>
            <w:spacing w:after="0" w:line="276" w:lineRule="auto"/>
            <w:ind w:left="1134" w:hanging="425"/>
            <w:jc w:val="both"/>
            <w:rPr>
              <w:rFonts w:ascii="Times New Roman" w:eastAsia="Times New Roman" w:hAnsi="Times New Roman" w:cs="Times New Roman"/>
              <w:color w:val="000000"/>
            </w:rPr>
          </w:pPr>
          <w:sdt>
            <w:sdtPr>
              <w:tag w:val="goog_rdk_560"/>
              <w:id w:val="-1155060698"/>
            </w:sdtPr>
            <w:sdtEndPr/>
            <w:sdtContent>
              <w:r w:rsidR="002E6EEF" w:rsidRPr="006B7A34">
                <w:rPr>
                  <w:rFonts w:ascii="Times New Roman" w:eastAsia="Times New Roman" w:hAnsi="Times New Roman" w:cs="Times New Roman"/>
                  <w:color w:val="000000"/>
                </w:rPr>
                <w:t>wnioskodawca został wykluczony z możliwości przyznania pomocy</w:t>
              </w:r>
              <w:r w:rsidR="0013044E">
                <w:rPr>
                  <w:rFonts w:ascii="Times New Roman" w:eastAsia="Times New Roman" w:hAnsi="Times New Roman" w:cs="Times New Roman"/>
                  <w:color w:val="000000"/>
                </w:rPr>
                <w:t>;</w:t>
              </w:r>
            </w:sdtContent>
          </w:sdt>
        </w:p>
      </w:sdtContent>
    </w:sdt>
    <w:sdt>
      <w:sdtPr>
        <w:tag w:val="goog_rdk_563"/>
        <w:id w:val="-928574570"/>
      </w:sdtPr>
      <w:sdtEndPr/>
      <w:sdtContent>
        <w:sdt>
          <w:sdtPr>
            <w:tag w:val="goog_rdk_562"/>
            <w:id w:val="1957056828"/>
          </w:sdtPr>
          <w:sdtEndPr/>
          <w:sdtContent>
            <w:p w14:paraId="000000CF" w14:textId="5C4DCB71" w:rsidR="00705AA8" w:rsidRPr="0013044E" w:rsidRDefault="002E6EEF" w:rsidP="0013044E">
              <w:pPr>
                <w:widowControl w:val="0"/>
                <w:numPr>
                  <w:ilvl w:val="0"/>
                  <w:numId w:val="11"/>
                </w:numPr>
                <w:pBdr>
                  <w:top w:val="nil"/>
                  <w:left w:val="nil"/>
                  <w:bottom w:val="nil"/>
                  <w:right w:val="nil"/>
                  <w:between w:val="nil"/>
                </w:pBdr>
                <w:spacing w:after="120" w:line="276" w:lineRule="auto"/>
                <w:ind w:left="1134" w:hanging="425"/>
                <w:jc w:val="both"/>
                <w:rPr>
                  <w:rFonts w:ascii="Times New Roman" w:eastAsia="Times New Roman" w:hAnsi="Times New Roman" w:cs="Times New Roman"/>
                  <w:color w:val="000000"/>
                </w:rPr>
              </w:pPr>
              <w:r w:rsidRPr="006B7A34">
                <w:rPr>
                  <w:rFonts w:ascii="Times New Roman" w:eastAsia="Times New Roman" w:hAnsi="Times New Roman" w:cs="Times New Roman"/>
                  <w:color w:val="000000"/>
                </w:rPr>
                <w:t>doszło do unieważnienia naboru wniosków (z wyjątkiem unieważnienia naboru z powodu niewpłynięcia żadnego WoPP);</w:t>
              </w:r>
            </w:p>
          </w:sdtContent>
        </w:sdt>
      </w:sdtContent>
    </w:sdt>
    <w:sdt>
      <w:sdtPr>
        <w:tag w:val="goog_rdk_565"/>
        <w:id w:val="395628373"/>
      </w:sdtPr>
      <w:sdtEndPr/>
      <w:sdtContent>
        <w:p w14:paraId="000000D0" w14:textId="77777777" w:rsidR="00705AA8" w:rsidRPr="006B7A34" w:rsidRDefault="004058B5">
          <w:pPr>
            <w:widowControl w:val="0"/>
            <w:numPr>
              <w:ilvl w:val="1"/>
              <w:numId w:val="16"/>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64"/>
              <w:id w:val="-1484539258"/>
            </w:sdtPr>
            <w:sdtEndPr/>
            <w:sdtContent>
              <w:r w:rsidR="002E6EEF" w:rsidRPr="006B7A34">
                <w:rPr>
                  <w:rFonts w:ascii="Times New Roman" w:eastAsia="Times New Roman" w:hAnsi="Times New Roman" w:cs="Times New Roman"/>
                  <w:color w:val="000000"/>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sdtContent>
          </w:sdt>
        </w:p>
      </w:sdtContent>
    </w:sdt>
    <w:sdt>
      <w:sdtPr>
        <w:tag w:val="goog_rdk_567"/>
        <w:id w:val="-384571914"/>
      </w:sdtPr>
      <w:sdtEndPr/>
      <w:sdtContent>
        <w:p w14:paraId="000000D1" w14:textId="26B1512B" w:rsidR="00705AA8" w:rsidRPr="006B7A34"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66"/>
              <w:id w:val="1636909052"/>
            </w:sdtPr>
            <w:sdtEndPr/>
            <w:sdtContent>
              <w:r w:rsidR="002E6EEF" w:rsidRPr="006B7A34">
                <w:rPr>
                  <w:rFonts w:ascii="Times New Roman" w:eastAsia="Times New Roman" w:hAnsi="Times New Roman" w:cs="Times New Roman"/>
                  <w:color w:val="000000"/>
                </w:rPr>
                <w:t xml:space="preserve">Czynności, o których mowa w ust. 1-3, powinny zostać zakończone przez SW w terminie </w:t>
              </w:r>
              <w:r w:rsidR="008027C5">
                <w:rPr>
                  <w:rFonts w:ascii="Times New Roman" w:eastAsia="Times New Roman" w:hAnsi="Times New Roman" w:cs="Times New Roman"/>
                  <w:color w:val="000000"/>
                </w:rPr>
                <w:t>5</w:t>
              </w:r>
              <w:r w:rsidR="002E6EEF" w:rsidRPr="006B7A34">
                <w:rPr>
                  <w:rFonts w:ascii="Times New Roman" w:eastAsia="Times New Roman" w:hAnsi="Times New Roman" w:cs="Times New Roman"/>
                  <w:color w:val="000000"/>
                </w:rPr>
                <w:t> miesięcy od udostępnienia mu dokumentów przez LGD zgodnie z tytułem I ust. 5 niniejszego paragrafu. W przypadku nierozpatrzenia WoPP w tym terminie, zawiadamia się o tym wnioskodawcę, podając przyczyny niedotrzymania terminu i wyznaczając nowy termin załatwienia sprawy, nie dłuższy niż miesiąc.</w:t>
              </w:r>
            </w:sdtContent>
          </w:sdt>
        </w:p>
      </w:sdtContent>
    </w:sdt>
    <w:sdt>
      <w:sdtPr>
        <w:tag w:val="goog_rdk_569"/>
        <w:id w:val="-392049146"/>
      </w:sdtPr>
      <w:sdtEndPr/>
      <w:sdtContent>
        <w:p w14:paraId="000000D2" w14:textId="29D8B8ED" w:rsidR="00705AA8" w:rsidRPr="006B7A34"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68"/>
              <w:id w:val="2009097097"/>
            </w:sdtPr>
            <w:sdtEndPr/>
            <w:sdtContent>
              <w:r w:rsidR="002E6EEF" w:rsidRPr="006B7A34">
                <w:rPr>
                  <w:rFonts w:ascii="Times New Roman" w:eastAsia="Times New Roman" w:hAnsi="Times New Roman" w:cs="Times New Roman"/>
                  <w:color w:val="000000"/>
                </w:rPr>
                <w:t>Zawarcie UoPP między wnioskodawcą a SW następuje za pomocą PUE, w sposób określony w art. 10c ustawy o ARiMR. Umowę zawiera się na formularzu opracowanym przez ARiMR, który stanowi załącznik</w:t>
              </w:r>
              <w:r w:rsidR="0013044E">
                <w:rPr>
                  <w:rFonts w:ascii="Times New Roman" w:eastAsia="Times New Roman" w:hAnsi="Times New Roman" w:cs="Times New Roman"/>
                  <w:color w:val="000000"/>
                </w:rPr>
                <w:t xml:space="preserve"> nr 6</w:t>
              </w:r>
              <w:r w:rsidR="002E6EEF" w:rsidRPr="006B7A34">
                <w:rPr>
                  <w:rFonts w:ascii="Times New Roman" w:eastAsia="Times New Roman" w:hAnsi="Times New Roman" w:cs="Times New Roman"/>
                  <w:color w:val="000000"/>
                </w:rPr>
                <w:t xml:space="preserve"> do Regulaminu.</w:t>
              </w:r>
            </w:sdtContent>
          </w:sdt>
        </w:p>
      </w:sdtContent>
    </w:sdt>
    <w:sdt>
      <w:sdtPr>
        <w:tag w:val="goog_rdk_571"/>
        <w:id w:val="-883477410"/>
      </w:sdtPr>
      <w:sdtEndPr/>
      <w:sdtContent>
        <w:p w14:paraId="000000D3" w14:textId="77777777" w:rsidR="00705AA8" w:rsidRPr="006B7A34"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70"/>
              <w:id w:val="351456658"/>
            </w:sdtPr>
            <w:sdtEndPr/>
            <w:sdtContent>
              <w:r w:rsidR="002E6EEF" w:rsidRPr="006B7A34">
                <w:rPr>
                  <w:rFonts w:ascii="Times New Roman" w:eastAsia="Times New Roman" w:hAnsi="Times New Roman" w:cs="Times New Roman"/>
                  <w:color w:val="000000"/>
                </w:rPr>
                <w:t>Zawarcie UoPP jest dokonywane zgodnie z następującymi regułami:</w:t>
              </w:r>
            </w:sdtContent>
          </w:sdt>
        </w:p>
      </w:sdtContent>
    </w:sdt>
    <w:sdt>
      <w:sdtPr>
        <w:tag w:val="goog_rdk_573"/>
        <w:id w:val="-1404372340"/>
      </w:sdtPr>
      <w:sdtEndPr/>
      <w:sdtContent>
        <w:p w14:paraId="000000D4" w14:textId="77777777" w:rsidR="00705AA8" w:rsidRPr="006B7A34" w:rsidRDefault="004058B5">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72"/>
              <w:id w:val="1036322312"/>
            </w:sdtPr>
            <w:sdtEndPr/>
            <w:sdtContent>
              <w:r w:rsidR="002E6EEF" w:rsidRPr="006B7A34">
                <w:rPr>
                  <w:rFonts w:ascii="Times New Roman" w:eastAsia="Times New Roman" w:hAnsi="Times New Roman" w:cs="Times New Roman"/>
                  <w:color w:val="000000"/>
                </w:rPr>
                <w:t>SW przekazuje wnioskodawcy za pomocą PUE pismo zawierające oświadczenie woli zawarcia przez Samorząd Województwa UoPP wraz z tą umową oraz wezwaniem wnioskodawcy do jej zawarcia;</w:t>
              </w:r>
            </w:sdtContent>
          </w:sdt>
        </w:p>
      </w:sdtContent>
    </w:sdt>
    <w:sdt>
      <w:sdtPr>
        <w:tag w:val="goog_rdk_575"/>
        <w:id w:val="-1924798602"/>
      </w:sdtPr>
      <w:sdtEndPr/>
      <w:sdtContent>
        <w:p w14:paraId="000000D5" w14:textId="77777777" w:rsidR="00705AA8" w:rsidRPr="006B7A34" w:rsidRDefault="004058B5">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574"/>
              <w:id w:val="1190882824"/>
            </w:sdtPr>
            <w:sdtEndPr/>
            <w:sdtContent>
              <w:r w:rsidR="002E6EEF" w:rsidRPr="006B7A34">
                <w:rPr>
                  <w:rFonts w:ascii="Times New Roman" w:eastAsia="Times New Roman" w:hAnsi="Times New Roman" w:cs="Times New Roman"/>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sdtContent>
          </w:sdt>
        </w:p>
      </w:sdtContent>
    </w:sdt>
    <w:sdt>
      <w:sdtPr>
        <w:tag w:val="goog_rdk_577"/>
        <w:id w:val="-1533187590"/>
      </w:sdtPr>
      <w:sdtEndPr/>
      <w:sdtContent>
        <w:p w14:paraId="000000D6" w14:textId="09D45510" w:rsidR="00705AA8" w:rsidRPr="006B7A34"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sz w:val="20"/>
              <w:szCs w:val="20"/>
            </w:rPr>
          </w:pPr>
          <w:sdt>
            <w:sdtPr>
              <w:tag w:val="goog_rdk_576"/>
              <w:id w:val="-152456907"/>
            </w:sdtPr>
            <w:sdtEndPr/>
            <w:sdtContent>
              <w:r w:rsidR="002E6EEF" w:rsidRPr="003D2229">
                <w:rPr>
                  <w:rFonts w:ascii="Times New Roman" w:eastAsia="Times New Roman" w:hAnsi="Times New Roman" w:cs="Times New Roman"/>
                  <w:color w:val="000000"/>
                </w:rPr>
                <w:t>Zgodnie z art. 23 ust. 5 ustawy RLKS wyczerpanie środków w ramach limitu środków, o którym mowa w §4, nie stanowi przeszkody w udzieleniu pomocy na daną operację jeżeli w wyniku wniesienia protestu, o którym mowa w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 na realizację LSR w ramach środków pochodzących z EFRROW.</w:t>
              </w:r>
            </w:sdtContent>
          </w:sdt>
        </w:p>
      </w:sdtContent>
    </w:sdt>
    <w:sdt>
      <w:sdtPr>
        <w:tag w:val="goog_rdk_579"/>
        <w:id w:val="1451125813"/>
      </w:sdtPr>
      <w:sdtEndPr/>
      <w:sdtContent>
        <w:p w14:paraId="000000D7" w14:textId="31D00F4F" w:rsidR="00705AA8" w:rsidRPr="003D2229" w:rsidRDefault="004058B5">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78"/>
              <w:id w:val="-25329894"/>
            </w:sdtPr>
            <w:sdtEndPr/>
            <w:sdtContent>
              <w:r w:rsidR="002E6EEF" w:rsidRPr="003D2229">
                <w:rPr>
                  <w:rFonts w:ascii="Times New Roman" w:eastAsia="Times New Roman" w:hAnsi="Times New Roman" w:cs="Times New Roman"/>
                  <w:color w:val="000000"/>
                </w:rPr>
                <w:t>Jeżeli po upływie 6 miesięcy od dnia udostępnienia ZW przez LGD dokumentów potwierdzających dokonanie oceny i wyboru operacji okaże się, że nie jest możliwe przyznanie pomocy w ramach limitu środków, o którym mowa w §4, ZW informuje wnioskodawcę o braku dostępnych środków na udzielenie pomocy i pozostawia WoPP bez rozpatrzenia.</w:t>
              </w:r>
            </w:sdtContent>
          </w:sdt>
        </w:p>
      </w:sdtContent>
    </w:sdt>
    <w:sdt>
      <w:sdtPr>
        <w:tag w:val="goog_rdk_581"/>
        <w:id w:val="2038237935"/>
      </w:sdtPr>
      <w:sdtEndPr/>
      <w:sdtContent>
        <w:p w14:paraId="000000D9" w14:textId="38B682E0" w:rsidR="00705AA8" w:rsidRPr="00276D63" w:rsidRDefault="004058B5" w:rsidP="00276D63">
          <w:pPr>
            <w:widowControl w:val="0"/>
            <w:numPr>
              <w:ilvl w:val="0"/>
              <w:numId w:val="17"/>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580"/>
              <w:id w:val="-2068404170"/>
            </w:sdtPr>
            <w:sdtEndPr/>
            <w:sdtContent>
              <w:r w:rsidR="002E6EEF" w:rsidRPr="003D2229">
                <w:rPr>
                  <w:rFonts w:ascii="Times New Roman" w:eastAsia="Times New Roman" w:hAnsi="Times New Roman" w:cs="Times New Roman"/>
                  <w:color w:val="000000"/>
                </w:rPr>
                <w:t>Do postępowań w sprawach o przyznanie pomocy stosuje się przepisy KPA dotyczące właściwości miejscowej organów, wyłączenia pracowników organu, udostępniania akt oraz skarg i wniosków, o ile ustawa PS WPR lub ustawa RLKS nie stanowi inaczej.</w:t>
              </w:r>
            </w:sdtContent>
          </w:sdt>
        </w:p>
      </w:sdtContent>
    </w:sdt>
    <w:bookmarkStart w:id="21" w:name="_Toc206497670" w:displacedByCustomXml="next"/>
    <w:sdt>
      <w:sdtPr>
        <w:tag w:val="goog_rdk_585"/>
        <w:id w:val="1744675808"/>
      </w:sdtPr>
      <w:sdtEndPr>
        <w:rPr>
          <w:sz w:val="22"/>
          <w:szCs w:val="22"/>
        </w:rPr>
      </w:sdtEndPr>
      <w:sdtContent>
        <w:p w14:paraId="000000DA" w14:textId="77777777" w:rsidR="00705AA8" w:rsidRPr="003D2229"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584"/>
              <w:id w:val="448439793"/>
            </w:sdtPr>
            <w:sdtEndPr/>
            <w:sdtContent>
              <w:r w:rsidR="002E6EEF" w:rsidRPr="003D2229">
                <w:rPr>
                  <w:rFonts w:ascii="Times New Roman" w:eastAsia="Times New Roman" w:hAnsi="Times New Roman" w:cs="Times New Roman"/>
                  <w:b/>
                  <w:sz w:val="22"/>
                  <w:szCs w:val="22"/>
                </w:rPr>
                <w:t>§ 9. Termin składania WoPP w ramach niniejszego naboru wniosków</w:t>
              </w:r>
            </w:sdtContent>
          </w:sdt>
        </w:p>
      </w:sdtContent>
    </w:sdt>
    <w:bookmarkEnd w:id="21" w:displacedByCustomXml="prev"/>
    <w:p w14:paraId="000000DB" w14:textId="5A1668C4" w:rsidR="00705AA8" w:rsidRPr="003D2229" w:rsidRDefault="002E6EEF">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D2229">
        <w:rPr>
          <w:rFonts w:ascii="Times New Roman" w:eastAsia="Times New Roman" w:hAnsi="Times New Roman" w:cs="Times New Roman"/>
          <w:color w:val="000000"/>
        </w:rPr>
        <w:t>Termin składania WoPP rozpoczyna si</w:t>
      </w:r>
      <w:r w:rsidR="003D2229" w:rsidRPr="003D2229">
        <w:rPr>
          <w:rFonts w:ascii="Times New Roman" w:eastAsia="Times New Roman" w:hAnsi="Times New Roman" w:cs="Times New Roman"/>
          <w:color w:val="000000"/>
        </w:rPr>
        <w:t xml:space="preserve">ę </w:t>
      </w:r>
      <w:r w:rsidR="000545B9" w:rsidRPr="005E53E0">
        <w:rPr>
          <w:rFonts w:ascii="Times New Roman" w:eastAsia="Times New Roman" w:hAnsi="Times New Roman" w:cs="Times New Roman"/>
          <w:b/>
          <w:bCs/>
          <w:color w:val="000000"/>
        </w:rPr>
        <w:t>1</w:t>
      </w:r>
      <w:r w:rsidR="00E63028">
        <w:rPr>
          <w:rFonts w:ascii="Times New Roman" w:eastAsia="Times New Roman" w:hAnsi="Times New Roman" w:cs="Times New Roman"/>
          <w:b/>
          <w:bCs/>
          <w:color w:val="000000"/>
        </w:rPr>
        <w:t>3</w:t>
      </w:r>
      <w:r w:rsidR="003D2229" w:rsidRPr="005E53E0">
        <w:rPr>
          <w:rFonts w:ascii="Times New Roman" w:eastAsia="Times New Roman" w:hAnsi="Times New Roman" w:cs="Times New Roman"/>
          <w:b/>
          <w:bCs/>
          <w:color w:val="000000"/>
        </w:rPr>
        <w:t>.0</w:t>
      </w:r>
      <w:r w:rsidR="00BA1DDB" w:rsidRPr="005E53E0">
        <w:rPr>
          <w:rFonts w:ascii="Times New Roman" w:eastAsia="Times New Roman" w:hAnsi="Times New Roman" w:cs="Times New Roman"/>
          <w:b/>
          <w:bCs/>
          <w:color w:val="000000"/>
        </w:rPr>
        <w:t>4</w:t>
      </w:r>
      <w:r w:rsidR="003D2229" w:rsidRPr="005E53E0">
        <w:rPr>
          <w:rFonts w:ascii="Times New Roman" w:eastAsia="Times New Roman" w:hAnsi="Times New Roman" w:cs="Times New Roman"/>
          <w:b/>
          <w:bCs/>
          <w:color w:val="000000"/>
        </w:rPr>
        <w:t>.202</w:t>
      </w:r>
      <w:r w:rsidR="00276D63" w:rsidRPr="005E53E0">
        <w:rPr>
          <w:rFonts w:ascii="Times New Roman" w:eastAsia="Times New Roman" w:hAnsi="Times New Roman" w:cs="Times New Roman"/>
          <w:b/>
          <w:bCs/>
          <w:color w:val="000000"/>
        </w:rPr>
        <w:t>6</w:t>
      </w:r>
      <w:r w:rsidR="003D2229" w:rsidRPr="005E53E0">
        <w:rPr>
          <w:rFonts w:ascii="Times New Roman" w:eastAsia="Times New Roman" w:hAnsi="Times New Roman" w:cs="Times New Roman"/>
          <w:color w:val="000000"/>
        </w:rPr>
        <w:t xml:space="preserve"> r.</w:t>
      </w:r>
      <w:r w:rsidRPr="005E53E0">
        <w:rPr>
          <w:rFonts w:ascii="Times New Roman" w:eastAsia="Times New Roman" w:hAnsi="Times New Roman" w:cs="Times New Roman"/>
          <w:color w:val="000000"/>
        </w:rPr>
        <w:t xml:space="preserve">  i kończy się </w:t>
      </w:r>
      <w:r w:rsidR="003D2229" w:rsidRPr="005E53E0">
        <w:rPr>
          <w:rFonts w:ascii="Times New Roman" w:eastAsia="Times New Roman" w:hAnsi="Times New Roman" w:cs="Times New Roman"/>
          <w:b/>
          <w:bCs/>
          <w:color w:val="000000"/>
        </w:rPr>
        <w:t>2</w:t>
      </w:r>
      <w:r w:rsidR="00E63028">
        <w:rPr>
          <w:rFonts w:ascii="Times New Roman" w:eastAsia="Times New Roman" w:hAnsi="Times New Roman" w:cs="Times New Roman"/>
          <w:b/>
          <w:bCs/>
          <w:color w:val="000000"/>
        </w:rPr>
        <w:t>7</w:t>
      </w:r>
      <w:r w:rsidR="003D2229" w:rsidRPr="005E53E0">
        <w:rPr>
          <w:rFonts w:ascii="Times New Roman" w:eastAsia="Times New Roman" w:hAnsi="Times New Roman" w:cs="Times New Roman"/>
          <w:b/>
          <w:bCs/>
          <w:color w:val="000000"/>
        </w:rPr>
        <w:t>.0</w:t>
      </w:r>
      <w:r w:rsidR="00BA1DDB" w:rsidRPr="005E53E0">
        <w:rPr>
          <w:rFonts w:ascii="Times New Roman" w:eastAsia="Times New Roman" w:hAnsi="Times New Roman" w:cs="Times New Roman"/>
          <w:b/>
          <w:bCs/>
          <w:color w:val="000000"/>
        </w:rPr>
        <w:t>4</w:t>
      </w:r>
      <w:r w:rsidR="003D2229" w:rsidRPr="005E53E0">
        <w:rPr>
          <w:rFonts w:ascii="Times New Roman" w:eastAsia="Times New Roman" w:hAnsi="Times New Roman" w:cs="Times New Roman"/>
          <w:b/>
          <w:bCs/>
          <w:color w:val="000000"/>
        </w:rPr>
        <w:t>.202</w:t>
      </w:r>
      <w:r w:rsidR="00276D63" w:rsidRPr="005E53E0">
        <w:rPr>
          <w:rFonts w:ascii="Times New Roman" w:eastAsia="Times New Roman" w:hAnsi="Times New Roman" w:cs="Times New Roman"/>
          <w:b/>
          <w:bCs/>
          <w:color w:val="000000"/>
        </w:rPr>
        <w:t>6</w:t>
      </w:r>
      <w:r w:rsidR="003D2229" w:rsidRPr="005E53E0">
        <w:rPr>
          <w:rFonts w:ascii="Times New Roman" w:eastAsia="Times New Roman" w:hAnsi="Times New Roman" w:cs="Times New Roman"/>
          <w:b/>
          <w:bCs/>
          <w:color w:val="000000"/>
        </w:rPr>
        <w:t xml:space="preserve"> r</w:t>
      </w:r>
      <w:r w:rsidRPr="005E53E0">
        <w:rPr>
          <w:rFonts w:ascii="Times New Roman" w:eastAsia="Times New Roman" w:hAnsi="Times New Roman" w:cs="Times New Roman"/>
          <w:color w:val="000000"/>
        </w:rPr>
        <w:t>.</w:t>
      </w:r>
      <w:r w:rsidRPr="003D2229">
        <w:rPr>
          <w:rFonts w:ascii="Times New Roman" w:eastAsia="Times New Roman" w:hAnsi="Times New Roman" w:cs="Times New Roman"/>
          <w:color w:val="000000"/>
        </w:rPr>
        <w:t xml:space="preserve"> </w:t>
      </w:r>
    </w:p>
    <w:sdt>
      <w:sdtPr>
        <w:tag w:val="goog_rdk_591"/>
        <w:id w:val="1448197187"/>
      </w:sdtPr>
      <w:sdtEndPr/>
      <w:sdtContent>
        <w:p w14:paraId="000000DD" w14:textId="10248DC9" w:rsidR="00705AA8" w:rsidRPr="00276D63" w:rsidRDefault="004058B5" w:rsidP="00276D63">
          <w:pPr>
            <w:widowControl w:val="0"/>
            <w:numPr>
              <w:ilvl w:val="0"/>
              <w:numId w:val="37"/>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590"/>
              <w:id w:val="1479114989"/>
            </w:sdtPr>
            <w:sdtEndPr/>
            <w:sdtContent>
              <w:r w:rsidR="002E6EEF" w:rsidRPr="003D2229">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sdtContent>
          </w:sdt>
        </w:p>
      </w:sdtContent>
    </w:sdt>
    <w:bookmarkStart w:id="22" w:name="_Toc206497671" w:displacedByCustomXml="next"/>
    <w:sdt>
      <w:sdtPr>
        <w:tag w:val="goog_rdk_595"/>
        <w:id w:val="42031648"/>
      </w:sdtPr>
      <w:sdtEndPr>
        <w:rPr>
          <w:sz w:val="22"/>
          <w:szCs w:val="22"/>
        </w:rPr>
      </w:sdtEndPr>
      <w:sdtContent>
        <w:p w14:paraId="000000DE" w14:textId="77777777" w:rsidR="00705AA8" w:rsidRPr="003D2229" w:rsidRDefault="004058B5">
          <w:pPr>
            <w:pStyle w:val="Nagwek1"/>
            <w:spacing w:before="0" w:after="120" w:line="276" w:lineRule="auto"/>
            <w:jc w:val="both"/>
            <w:rPr>
              <w:rFonts w:ascii="Times New Roman" w:eastAsia="Times New Roman" w:hAnsi="Times New Roman" w:cs="Times New Roman"/>
              <w:b/>
              <w:sz w:val="22"/>
              <w:szCs w:val="22"/>
            </w:rPr>
          </w:pPr>
          <w:sdt>
            <w:sdtPr>
              <w:tag w:val="goog_rdk_594"/>
              <w:id w:val="-1803836596"/>
            </w:sdtPr>
            <w:sdtEndPr>
              <w:rPr>
                <w:sz w:val="22"/>
                <w:szCs w:val="22"/>
              </w:rPr>
            </w:sdtEndPr>
            <w:sdtContent>
              <w:r w:rsidR="002E6EEF" w:rsidRPr="003D2229">
                <w:rPr>
                  <w:rFonts w:ascii="Times New Roman" w:eastAsia="Times New Roman" w:hAnsi="Times New Roman" w:cs="Times New Roman"/>
                  <w:b/>
                  <w:sz w:val="22"/>
                  <w:szCs w:val="22"/>
                </w:rPr>
                <w:t>§ 10. Sposób i forma składania WoPP i WoP oraz informacja o dokumentach niezbędnych do przyznania i wypłaty pomocy</w:t>
              </w:r>
            </w:sdtContent>
          </w:sdt>
        </w:p>
      </w:sdtContent>
    </w:sdt>
    <w:bookmarkEnd w:id="22" w:displacedByCustomXml="prev"/>
    <w:sdt>
      <w:sdtPr>
        <w:tag w:val="goog_rdk_597"/>
        <w:id w:val="1446348354"/>
      </w:sdtPr>
      <w:sdtEndPr/>
      <w:sdtContent>
        <w:sdt>
          <w:sdtPr>
            <w:tag w:val="goog_rdk_596"/>
            <w:id w:val="-950550654"/>
          </w:sdtPr>
          <w:sdtEndPr/>
          <w:sdtContent>
            <w:p w14:paraId="7DE531F1" w14:textId="3BDB149B" w:rsidR="00AD1E82" w:rsidRDefault="002E6EEF">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D2229">
                <w:rPr>
                  <w:rFonts w:ascii="Times New Roman" w:eastAsia="Times New Roman" w:hAnsi="Times New Roman" w:cs="Times New Roman"/>
                  <w:color w:val="000000"/>
                </w:rPr>
                <w:t>WoPP i WoP należy składać za pomocą PUE, który jest dostępny pod adresem:</w:t>
              </w:r>
              <w:r w:rsidR="00276D63">
                <w:rPr>
                  <w:rFonts w:ascii="Times New Roman" w:eastAsia="Times New Roman" w:hAnsi="Times New Roman" w:cs="Times New Roman"/>
                  <w:color w:val="000000"/>
                </w:rPr>
                <w:t xml:space="preserve"> </w:t>
              </w:r>
              <w:hyperlink r:id="rId10" w:history="1">
                <w:r w:rsidR="00276D63" w:rsidRPr="00C60BDC">
                  <w:rPr>
                    <w:rStyle w:val="Hipercze"/>
                    <w:rFonts w:ascii="Times New Roman" w:eastAsia="Times New Roman" w:hAnsi="Times New Roman" w:cs="Times New Roman"/>
                  </w:rPr>
                  <w:t>https://epue.arimr.gov.pl/</w:t>
                </w:r>
              </w:hyperlink>
              <w:r w:rsidR="00276D63">
                <w:rPr>
                  <w:rFonts w:ascii="Times New Roman" w:eastAsia="Times New Roman" w:hAnsi="Times New Roman" w:cs="Times New Roman"/>
                  <w:color w:val="000000"/>
                </w:rPr>
                <w:t xml:space="preserve"> </w:t>
              </w:r>
              <w:r w:rsidRPr="003D2229">
                <w:rPr>
                  <w:rFonts w:ascii="Times New Roman" w:eastAsia="Times New Roman" w:hAnsi="Times New Roman" w:cs="Times New Roman"/>
                  <w:color w:val="000000"/>
                </w:rPr>
                <w:t xml:space="preserve">W przypadku złożenia WoPP w inny sposób operacja nie zostanie wybrana przez LGD do realizacji. </w:t>
              </w:r>
              <w:r w:rsidR="00276D63">
                <w:rPr>
                  <w:rFonts w:ascii="Times New Roman" w:eastAsia="Times New Roman" w:hAnsi="Times New Roman" w:cs="Times New Roman"/>
                  <w:color w:val="000000"/>
                </w:rPr>
                <w:t xml:space="preserve">Wnioskodawcy muszą posiadać numer EP, aby złożyć WoPP </w:t>
              </w:r>
              <w:r w:rsidR="00BC352A">
                <w:rPr>
                  <w:rFonts w:ascii="Times New Roman" w:eastAsia="Times New Roman" w:hAnsi="Times New Roman" w:cs="Times New Roman"/>
                  <w:color w:val="000000"/>
                </w:rPr>
                <w:br/>
              </w:r>
              <w:r w:rsidR="00276D63">
                <w:rPr>
                  <w:rFonts w:ascii="Times New Roman" w:eastAsia="Times New Roman" w:hAnsi="Times New Roman" w:cs="Times New Roman"/>
                  <w:color w:val="000000"/>
                </w:rPr>
                <w:t xml:space="preserve">i WoP za pomocą PUE. </w:t>
              </w:r>
            </w:p>
            <w:p w14:paraId="000000DF" w14:textId="516D0A42" w:rsidR="00705AA8" w:rsidRPr="003D2229" w:rsidRDefault="00AD1E82">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Dodatkowo, po złożeniu wniosku za pomocą PUE Wnioskodawca zobowiązany jest do przesłania do LGD potwierdzenia złożenia wniosku   w PUE. Potwierdzenie złożenia wniosku należy przesłać bezpośrednio po złożeniu wniosku na adres e-mail: </w:t>
              </w:r>
              <w:hyperlink r:id="rId11" w:history="1">
                <w:r w:rsidRPr="00352D4A">
                  <w:rPr>
                    <w:rStyle w:val="Hipercze"/>
                    <w:rFonts w:ascii="Times New Roman" w:eastAsia="Times New Roman" w:hAnsi="Times New Roman" w:cs="Times New Roman"/>
                  </w:rPr>
                  <w:t>biuro@silnebilgorajskie.pl</w:t>
                </w:r>
              </w:hyperlink>
              <w:r>
                <w:rPr>
                  <w:rFonts w:ascii="Times New Roman" w:eastAsia="Times New Roman" w:hAnsi="Times New Roman" w:cs="Times New Roman"/>
                  <w:color w:val="000000"/>
                </w:rPr>
                <w:t xml:space="preserve"> Czynność ta jest niezbędna do prawidłowej obsługi naboru przez LGD. </w:t>
              </w:r>
            </w:p>
          </w:sdtContent>
        </w:sdt>
      </w:sdtContent>
    </w:sdt>
    <w:sdt>
      <w:sdtPr>
        <w:tag w:val="goog_rdk_599"/>
        <w:id w:val="-1927406176"/>
      </w:sdtPr>
      <w:sdtEndPr/>
      <w:sdtContent>
        <w:p w14:paraId="000000E0" w14:textId="77777777" w:rsidR="00705AA8" w:rsidRPr="003D2229" w:rsidRDefault="004058B5">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598"/>
              <w:id w:val="-562107823"/>
            </w:sdtPr>
            <w:sdtEndPr/>
            <w:sdtContent>
              <w:r w:rsidR="002E6EEF" w:rsidRPr="003D2229">
                <w:rPr>
                  <w:rFonts w:ascii="Times New Roman" w:eastAsia="Times New Roman" w:hAnsi="Times New Roman" w:cs="Times New Roman"/>
                  <w:color w:val="000000"/>
                </w:rPr>
                <w:t>Wnioskodawca składa WoPP wraz z załącznikami, które potwierdzą spełnienie warunków przyznania pomocy.</w:t>
              </w:r>
            </w:sdtContent>
          </w:sdt>
        </w:p>
      </w:sdtContent>
    </w:sdt>
    <w:sdt>
      <w:sdtPr>
        <w:tag w:val="goog_rdk_601"/>
        <w:id w:val="-1367052693"/>
      </w:sdtPr>
      <w:sdtEndPr/>
      <w:sdtContent>
        <w:p w14:paraId="000000E1" w14:textId="77777777" w:rsidR="00705AA8" w:rsidRPr="003D2229" w:rsidRDefault="004058B5">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00"/>
              <w:id w:val="-820114752"/>
            </w:sdtPr>
            <w:sdtEndPr/>
            <w:sdtContent>
              <w:r w:rsidR="002E6EEF" w:rsidRPr="003D2229">
                <w:rPr>
                  <w:rFonts w:ascii="Times New Roman" w:eastAsia="Times New Roman" w:hAnsi="Times New Roman" w:cs="Times New Roman"/>
                  <w:color w:val="000000"/>
                </w:rPr>
                <w:t xml:space="preserve">Za skuteczne złożenie dokumentacji w toku procedury ubiegania się o przyznanie pomocy, w tym </w:t>
              </w:r>
              <w:r w:rsidR="002E6EEF" w:rsidRPr="003D2229">
                <w:rPr>
                  <w:rFonts w:ascii="Times New Roman" w:eastAsia="Times New Roman" w:hAnsi="Times New Roman" w:cs="Times New Roman"/>
                  <w:color w:val="000000"/>
                </w:rPr>
                <w:lastRenderedPageBreak/>
                <w:t>WoPP oraz załączników do tego WoPP, odpowiedzialność ponosi wnioskodawca. Powyższe stosuje się także do składania WoP.</w:t>
              </w:r>
            </w:sdtContent>
          </w:sdt>
        </w:p>
      </w:sdtContent>
    </w:sdt>
    <w:sdt>
      <w:sdtPr>
        <w:tag w:val="goog_rdk_603"/>
        <w:id w:val="305594351"/>
      </w:sdtPr>
      <w:sdtEndPr/>
      <w:sdtContent>
        <w:p w14:paraId="000000E2" w14:textId="2ACF7826" w:rsidR="00705AA8" w:rsidRPr="003D2229" w:rsidRDefault="004058B5">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02"/>
              <w:id w:val="1695651923"/>
            </w:sdtPr>
            <w:sdtEndPr/>
            <w:sdtContent>
              <w:r w:rsidR="002E6EEF" w:rsidRPr="003D2229">
                <w:rPr>
                  <w:rFonts w:ascii="Times New Roman" w:eastAsia="Times New Roman" w:hAnsi="Times New Roman" w:cs="Times New Roman"/>
                  <w:color w:val="000000"/>
                </w:rPr>
                <w:t xml:space="preserve">Wnioskodawca może </w:t>
              </w:r>
              <w:r w:rsidR="00AD1E82">
                <w:rPr>
                  <w:rFonts w:ascii="Times New Roman" w:eastAsia="Times New Roman" w:hAnsi="Times New Roman" w:cs="Times New Roman"/>
                  <w:color w:val="000000"/>
                </w:rPr>
                <w:t xml:space="preserve">w </w:t>
              </w:r>
              <w:r w:rsidR="002E6EEF" w:rsidRPr="003D2229">
                <w:rPr>
                  <w:rFonts w:ascii="Times New Roman" w:eastAsia="Times New Roman" w:hAnsi="Times New Roman" w:cs="Times New Roman"/>
                  <w:color w:val="000000"/>
                </w:rPr>
                <w:t>dowolnym momencie wycofać złożony WoPP. W przypadku wycofania WoPP wnioskodawca może złożyć ponownie WoPP w ramach trwającego naboru wniosków. O skutecznym wycofaniu wniosku odpowiednio LGD albo SW informują wnioskodawcę.</w:t>
              </w:r>
            </w:sdtContent>
          </w:sdt>
        </w:p>
      </w:sdtContent>
    </w:sdt>
    <w:sdt>
      <w:sdtPr>
        <w:tag w:val="goog_rdk_606"/>
        <w:id w:val="1267667273"/>
      </w:sdtPr>
      <w:sdtEndPr/>
      <w:sdtContent>
        <w:p w14:paraId="000000E3" w14:textId="723C41D4" w:rsidR="00705AA8" w:rsidRPr="003D2229" w:rsidRDefault="004058B5">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04"/>
              <w:id w:val="-348340325"/>
            </w:sdtPr>
            <w:sdtEndPr/>
            <w:sdtContent>
              <w:r w:rsidR="002E6EEF" w:rsidRPr="003D2229">
                <w:rPr>
                  <w:rFonts w:ascii="Times New Roman" w:eastAsia="Times New Roman" w:hAnsi="Times New Roman" w:cs="Times New Roman"/>
                  <w:color w:val="000000"/>
                </w:rPr>
                <w:t>Wykaz dokumentów niezbędnych do przyznania pomocy, które powinny zostać dołączone do WoPP, stanowi załącznik</w:t>
              </w:r>
              <w:r w:rsidR="0013044E">
                <w:rPr>
                  <w:rFonts w:ascii="Times New Roman" w:eastAsia="Times New Roman" w:hAnsi="Times New Roman" w:cs="Times New Roman"/>
                  <w:color w:val="000000"/>
                </w:rPr>
                <w:t xml:space="preserve"> nr 2</w:t>
              </w:r>
              <w:r w:rsidR="002E6EEF" w:rsidRPr="003D2229">
                <w:rPr>
                  <w:rFonts w:ascii="Times New Roman" w:eastAsia="Times New Roman" w:hAnsi="Times New Roman" w:cs="Times New Roman"/>
                  <w:color w:val="000000"/>
                </w:rPr>
                <w:t xml:space="preserve"> do Regulaminu</w:t>
              </w:r>
            </w:sdtContent>
          </w:sdt>
          <w:sdt>
            <w:sdtPr>
              <w:tag w:val="goog_rdk_605"/>
              <w:id w:val="842139815"/>
            </w:sdtPr>
            <w:sdtEndPr/>
            <w:sdtContent>
              <w:r w:rsidR="002E6EEF" w:rsidRPr="003D2229">
                <w:rPr>
                  <w:rFonts w:ascii="Times New Roman" w:eastAsia="Times New Roman" w:hAnsi="Times New Roman" w:cs="Times New Roman"/>
                  <w:color w:val="000000"/>
                </w:rPr>
                <w:t>.</w:t>
              </w:r>
              <w:r w:rsidR="0013044E">
                <w:rPr>
                  <w:rFonts w:ascii="Times New Roman" w:eastAsia="Times New Roman" w:hAnsi="Times New Roman" w:cs="Times New Roman"/>
                  <w:color w:val="000000"/>
                </w:rPr>
                <w:t xml:space="preserve"> </w:t>
              </w:r>
            </w:sdtContent>
          </w:sdt>
        </w:p>
      </w:sdtContent>
    </w:sdt>
    <w:sdt>
      <w:sdtPr>
        <w:tag w:val="goog_rdk_608"/>
        <w:id w:val="372196623"/>
      </w:sdtPr>
      <w:sdtEndPr/>
      <w:sdtContent>
        <w:p w14:paraId="000000E5" w14:textId="4DCB574E" w:rsidR="00705AA8" w:rsidRPr="00276D63" w:rsidRDefault="004058B5" w:rsidP="00276D63">
          <w:pPr>
            <w:widowControl w:val="0"/>
            <w:numPr>
              <w:ilvl w:val="0"/>
              <w:numId w:val="2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sz w:val="20"/>
              <w:szCs w:val="20"/>
            </w:rPr>
          </w:pPr>
          <w:sdt>
            <w:sdtPr>
              <w:tag w:val="goog_rdk_607"/>
              <w:id w:val="1893382350"/>
            </w:sdtPr>
            <w:sdtEndPr/>
            <w:sdtContent>
              <w:r w:rsidR="002E6EEF" w:rsidRPr="003D2229">
                <w:rPr>
                  <w:rFonts w:ascii="Times New Roman" w:eastAsia="Times New Roman" w:hAnsi="Times New Roman" w:cs="Times New Roman"/>
                  <w:color w:val="000000"/>
                </w:rPr>
                <w:t>Wnioskodawca informuje o wszelkich istotnych zmianach w zakresie danych i informacji zawartych w WoPP i WoP oraz dołączonych do niego dokumentach niezwłocznie po zaistnieniu tych zmian.</w:t>
              </w:r>
            </w:sdtContent>
          </w:sdt>
        </w:p>
      </w:sdtContent>
    </w:sdt>
    <w:bookmarkStart w:id="23" w:name="_Toc206497672" w:displacedByCustomXml="next"/>
    <w:sdt>
      <w:sdtPr>
        <w:tag w:val="goog_rdk_612"/>
        <w:id w:val="1276831931"/>
      </w:sdtPr>
      <w:sdtEndPr>
        <w:rPr>
          <w:sz w:val="22"/>
          <w:szCs w:val="22"/>
        </w:rPr>
      </w:sdtEndPr>
      <w:sdtContent>
        <w:p w14:paraId="000000E6" w14:textId="77777777" w:rsidR="00705AA8" w:rsidRPr="0071435A"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611"/>
              <w:id w:val="771131509"/>
            </w:sdtPr>
            <w:sdtEndPr/>
            <w:sdtContent>
              <w:r w:rsidR="002E6EEF" w:rsidRPr="0071435A">
                <w:rPr>
                  <w:rFonts w:ascii="Times New Roman" w:eastAsia="Times New Roman" w:hAnsi="Times New Roman" w:cs="Times New Roman"/>
                  <w:b/>
                  <w:sz w:val="22"/>
                  <w:szCs w:val="22"/>
                </w:rPr>
                <w:t>§ 11. Zakres, w jakim jest możliwe uzupełnianie lub poprawianie WoPP oraz sposób, forma i termin złożenia uzupełnień i poprawek</w:t>
              </w:r>
            </w:sdtContent>
          </w:sdt>
        </w:p>
      </w:sdtContent>
    </w:sdt>
    <w:bookmarkEnd w:id="23" w:displacedByCustomXml="prev"/>
    <w:bookmarkStart w:id="24" w:name="_heading=h.19c6y18" w:colFirst="0" w:colLast="0" w:displacedByCustomXml="next"/>
    <w:bookmarkEnd w:id="24" w:displacedByCustomXml="next"/>
    <w:sdt>
      <w:sdtPr>
        <w:tag w:val="goog_rdk_617"/>
        <w:id w:val="1332326702"/>
      </w:sdtPr>
      <w:sdtEndPr/>
      <w:sdtContent>
        <w:p w14:paraId="000000E7" w14:textId="7CB98434" w:rsidR="00705AA8" w:rsidRPr="006A491C"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13"/>
              <w:id w:val="-1478833678"/>
            </w:sdtPr>
            <w:sdtEndPr>
              <w:rPr>
                <w:rFonts w:ascii="Times New Roman" w:hAnsi="Times New Roman" w:cs="Times New Roman"/>
              </w:rPr>
            </w:sdtEndPr>
            <w:sdtContent>
              <w:r w:rsidR="002E6EEF" w:rsidRPr="006A491C">
                <w:rPr>
                  <w:rFonts w:ascii="Times New Roman" w:eastAsia="Times New Roman" w:hAnsi="Times New Roman" w:cs="Times New Roman"/>
                  <w:color w:val="000000"/>
                </w:rPr>
                <w:t xml:space="preserve">Jeżeli w trakcie oceny WoPP przez LGD konieczne będzie uzyskanie wyjaśnień lub dokumentów niezbędnych do oceny WoPP, oceny i wyboru operacji lub ustalenia kwoty pomocy, LGD wzywa wnioskodawcę do złożenia tych wyjaśnień lub dokumentów w terminie </w:t>
              </w:r>
            </w:sdtContent>
          </w:sdt>
          <w:sdt>
            <w:sdtPr>
              <w:rPr>
                <w:rFonts w:ascii="Times New Roman" w:hAnsi="Times New Roman" w:cs="Times New Roman"/>
              </w:rPr>
              <w:tag w:val="goog_rdk_614"/>
              <w:id w:val="-1486855984"/>
            </w:sdtPr>
            <w:sdtEndPr/>
            <w:sdtContent>
              <w:r w:rsidR="0071435A" w:rsidRPr="006A491C">
                <w:rPr>
                  <w:rFonts w:ascii="Times New Roman" w:eastAsia="Times New Roman" w:hAnsi="Times New Roman" w:cs="Times New Roman"/>
                  <w:iCs/>
                  <w:color w:val="000000"/>
                </w:rPr>
                <w:t>14</w:t>
              </w:r>
              <w:r w:rsidR="0071435A" w:rsidRPr="006A491C">
                <w:rPr>
                  <w:rFonts w:ascii="Times New Roman" w:eastAsia="Times New Roman" w:hAnsi="Times New Roman" w:cs="Times New Roman"/>
                  <w:i/>
                  <w:color w:val="000000"/>
                </w:rPr>
                <w:t xml:space="preserve"> </w:t>
              </w:r>
              <w:r w:rsidR="002E6EEF" w:rsidRPr="006A491C">
                <w:rPr>
                  <w:rFonts w:ascii="Times New Roman" w:eastAsia="Times New Roman" w:hAnsi="Times New Roman" w:cs="Times New Roman"/>
                  <w:i/>
                  <w:color w:val="000000"/>
                </w:rPr>
                <w:t xml:space="preserve"> </w:t>
              </w:r>
            </w:sdtContent>
          </w:sdt>
          <w:sdt>
            <w:sdtPr>
              <w:rPr>
                <w:rFonts w:ascii="Times New Roman" w:hAnsi="Times New Roman" w:cs="Times New Roman"/>
              </w:rPr>
              <w:tag w:val="goog_rdk_615"/>
              <w:id w:val="1870493934"/>
            </w:sdtPr>
            <w:sdtEndPr/>
            <w:sdtContent>
              <w:r w:rsidR="002E6EEF" w:rsidRPr="006A491C">
                <w:rPr>
                  <w:rFonts w:ascii="Times New Roman" w:eastAsia="Times New Roman" w:hAnsi="Times New Roman" w:cs="Times New Roman"/>
                  <w:color w:val="000000"/>
                </w:rPr>
                <w:t>dni od dnia doręczenia wezwania</w:t>
              </w:r>
            </w:sdtContent>
          </w:sdt>
          <w:sdt>
            <w:sdtPr>
              <w:rPr>
                <w:rFonts w:ascii="Times New Roman" w:hAnsi="Times New Roman" w:cs="Times New Roman"/>
              </w:rPr>
              <w:tag w:val="goog_rdk_616"/>
              <w:id w:val="1878501976"/>
            </w:sdtPr>
            <w:sdtEndPr/>
            <w:sdtContent>
              <w:r w:rsidR="002E6EEF" w:rsidRPr="006A491C">
                <w:rPr>
                  <w:rFonts w:ascii="Times New Roman" w:eastAsia="Times New Roman" w:hAnsi="Times New Roman" w:cs="Times New Roman"/>
                  <w:color w:val="000000"/>
                </w:rPr>
                <w:t>.</w:t>
              </w:r>
            </w:sdtContent>
          </w:sdt>
        </w:p>
        <w:p w14:paraId="74C68326" w14:textId="5B5E20B9" w:rsidR="00B302B0" w:rsidRPr="006A491C" w:rsidRDefault="00B302B0">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6A491C">
            <w:rPr>
              <w:rFonts w:ascii="Times New Roman" w:hAnsi="Times New Roman" w:cs="Times New Roman"/>
            </w:rPr>
            <w:t>LGD jednokrotnie wzywa wnioskodawcę do złożenia wyjaśnień lub dokumentów</w:t>
          </w:r>
          <w:r w:rsidR="006A491C">
            <w:rPr>
              <w:rFonts w:ascii="Times New Roman" w:hAnsi="Times New Roman" w:cs="Times New Roman"/>
            </w:rPr>
            <w:t xml:space="preserve"> </w:t>
          </w:r>
          <w:r w:rsidRPr="006A491C">
            <w:rPr>
              <w:rFonts w:ascii="Times New Roman" w:hAnsi="Times New Roman" w:cs="Times New Roman"/>
            </w:rPr>
            <w:t>niezbędnych do oceny wniosku i wyboru operacji w zakresie:</w:t>
          </w:r>
        </w:p>
        <w:p w14:paraId="04607C01" w14:textId="2668941C" w:rsidR="00B302B0" w:rsidRPr="006A491C" w:rsidRDefault="00B302B0" w:rsidP="006E0365">
          <w:pPr>
            <w:pStyle w:val="Akapitzlist"/>
            <w:widowControl w:val="0"/>
            <w:numPr>
              <w:ilvl w:val="0"/>
              <w:numId w:val="49"/>
            </w:numPr>
            <w:pBdr>
              <w:top w:val="nil"/>
              <w:left w:val="nil"/>
              <w:bottom w:val="nil"/>
              <w:right w:val="nil"/>
              <w:between w:val="nil"/>
            </w:pBdr>
            <w:spacing w:after="120" w:line="276" w:lineRule="auto"/>
            <w:jc w:val="both"/>
            <w:rPr>
              <w:rFonts w:ascii="Times New Roman" w:hAnsi="Times New Roman" w:cs="Times New Roman"/>
            </w:rPr>
          </w:pPr>
          <w:r w:rsidRPr="006A491C">
            <w:rPr>
              <w:rFonts w:ascii="Times New Roman" w:hAnsi="Times New Roman" w:cs="Times New Roman"/>
            </w:rPr>
            <w:t>prawidłowości podpisania załączników i wniosku,</w:t>
          </w:r>
        </w:p>
        <w:p w14:paraId="0251E91C" w14:textId="22636050" w:rsidR="00B302B0" w:rsidRPr="006A491C" w:rsidRDefault="00B302B0" w:rsidP="006E0365">
          <w:pPr>
            <w:pStyle w:val="Akapitzlist"/>
            <w:widowControl w:val="0"/>
            <w:numPr>
              <w:ilvl w:val="0"/>
              <w:numId w:val="4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6A491C">
            <w:rPr>
              <w:rFonts w:ascii="Times New Roman" w:eastAsia="Times New Roman" w:hAnsi="Times New Roman" w:cs="Times New Roman"/>
              <w:color w:val="000000"/>
            </w:rPr>
            <w:t>kompletności wypełnienia we wniosku pól wskazanych w regulaminie naboru wniosków jako niezbędne do uzyskania pozytywnej weryfikacji/ oceny formalnej tj. pól niezbędnych do oceny merytorycznej w zakresie spełniania warunków udzielenia wsparcia oraz oceny merytorycznej według dostępowych lokalnych kryteriów wyboru,</w:t>
          </w:r>
        </w:p>
        <w:p w14:paraId="1ED74500" w14:textId="0CE13776" w:rsidR="00B302B0" w:rsidRPr="006A491C" w:rsidRDefault="00B302B0" w:rsidP="006E0365">
          <w:pPr>
            <w:pStyle w:val="Akapitzlist"/>
            <w:widowControl w:val="0"/>
            <w:numPr>
              <w:ilvl w:val="0"/>
              <w:numId w:val="4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6A491C">
            <w:rPr>
              <w:rFonts w:ascii="Times New Roman" w:eastAsia="Times New Roman" w:hAnsi="Times New Roman" w:cs="Times New Roman"/>
              <w:color w:val="000000"/>
            </w:rPr>
            <w:t xml:space="preserve">kompletności złożenia załączników wskazanych w </w:t>
          </w:r>
          <w:r w:rsidRPr="006A491C">
            <w:rPr>
              <w:rFonts w:ascii="Times New Roman" w:eastAsia="Times New Roman" w:hAnsi="Times New Roman" w:cs="Times New Roman"/>
              <w:bCs/>
            </w:rPr>
            <w:t>§8 ust.1 niniejszego regulaminu naboru wniosków jako niezbędne do uzyskania pozytywnej weryfikacji formalnej tj.</w:t>
          </w:r>
          <w:r w:rsidR="006A491C">
            <w:rPr>
              <w:rFonts w:ascii="Times New Roman" w:eastAsia="Times New Roman" w:hAnsi="Times New Roman" w:cs="Times New Roman"/>
              <w:bCs/>
            </w:rPr>
            <w:t xml:space="preserve"> </w:t>
          </w:r>
          <w:r w:rsidRPr="006A491C">
            <w:rPr>
              <w:rFonts w:ascii="Times New Roman" w:eastAsia="Times New Roman" w:hAnsi="Times New Roman" w:cs="Times New Roman"/>
              <w:bCs/>
            </w:rPr>
            <w:t>potwierdzające spełnienie warunków udzielenia wsparcia oraz spełnienie dostępowych lokalnych kryteriów wyboru,</w:t>
          </w:r>
        </w:p>
        <w:p w14:paraId="161A8805" w14:textId="27821794" w:rsidR="00B302B0" w:rsidRPr="00B302B0" w:rsidRDefault="00B302B0" w:rsidP="006E0365">
          <w:pPr>
            <w:pStyle w:val="Akapitzlist"/>
            <w:widowControl w:val="0"/>
            <w:numPr>
              <w:ilvl w:val="0"/>
              <w:numId w:val="49"/>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6A491C">
            <w:rPr>
              <w:rFonts w:ascii="Times New Roman" w:eastAsia="Times New Roman" w:hAnsi="Times New Roman" w:cs="Times New Roman"/>
              <w:bCs/>
            </w:rPr>
            <w:t>spójności informacji zawartych we wniosku z załączonymi dokumentami w zakresie niezbędnym do oceny wniosku</w:t>
          </w:r>
          <w:r w:rsidR="006A491C" w:rsidRPr="006A491C">
            <w:rPr>
              <w:rFonts w:ascii="Times New Roman" w:eastAsia="Times New Roman" w:hAnsi="Times New Roman" w:cs="Times New Roman"/>
              <w:bCs/>
            </w:rPr>
            <w:t xml:space="preserve"> w zakresie warunków udzielenia wsparcia oraz oceny według lokalnych kryteriów wyboru, a także ustalenia kwoty wsparcia.</w:t>
          </w:r>
        </w:p>
      </w:sdtContent>
    </w:sdt>
    <w:sdt>
      <w:sdtPr>
        <w:tag w:val="goog_rdk_619"/>
        <w:id w:val="-958251394"/>
      </w:sdtPr>
      <w:sdtEndPr/>
      <w:sdtContent>
        <w:p w14:paraId="000000E8" w14:textId="37196177" w:rsidR="00705AA8" w:rsidRPr="0071435A"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18"/>
              <w:id w:val="-1787497721"/>
            </w:sdtPr>
            <w:sdtEndPr/>
            <w:sdtContent>
              <w:r w:rsidR="002E6EEF" w:rsidRPr="0071435A">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§12.</w:t>
              </w:r>
            </w:sdtContent>
          </w:sdt>
        </w:p>
      </w:sdtContent>
    </w:sdt>
    <w:sdt>
      <w:sdtPr>
        <w:tag w:val="goog_rdk_621"/>
        <w:id w:val="-1642573719"/>
      </w:sdtPr>
      <w:sdtEndPr/>
      <w:sdtContent>
        <w:p w14:paraId="000000E9" w14:textId="77777777" w:rsidR="00705AA8" w:rsidRPr="0071435A"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20"/>
              <w:id w:val="-947854580"/>
            </w:sdtPr>
            <w:sdtEndPr/>
            <w:sdtContent>
              <w:r w:rsidR="002E6EEF" w:rsidRPr="0071435A">
                <w:rPr>
                  <w:rFonts w:ascii="Times New Roman" w:eastAsia="Times New Roman" w:hAnsi="Times New Roman" w:cs="Times New Roman"/>
                  <w:color w:val="000000"/>
                </w:rPr>
                <w:t>Termin, o którym mowa w ust. 1, nie podlega przywróceniu.</w:t>
              </w:r>
            </w:sdtContent>
          </w:sdt>
        </w:p>
      </w:sdtContent>
    </w:sdt>
    <w:sdt>
      <w:sdtPr>
        <w:tag w:val="goog_rdk_623"/>
        <w:id w:val="-1854800477"/>
      </w:sdtPr>
      <w:sdtEndPr/>
      <w:sdtContent>
        <w:p w14:paraId="000000EA" w14:textId="410A7D4C" w:rsidR="00705AA8" w:rsidRPr="0071435A"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22"/>
              <w:id w:val="263128530"/>
            </w:sdtPr>
            <w:sdtEndPr/>
            <w:sdtContent>
              <w:r w:rsidR="002E6EEF" w:rsidRPr="0071435A">
                <w:rPr>
                  <w:rFonts w:ascii="Times New Roman" w:eastAsia="Times New Roman" w:hAnsi="Times New Roman" w:cs="Times New Roman"/>
                  <w:color w:val="000000"/>
                </w:rPr>
                <w:t xml:space="preserve">Wnioskodawca może przekazywać wyjaśnienia lub dokumenty jedynie na wezwanie LGD. Przekazane przez wnioskodawcę wyjaśnienia lub dokumenty z niedochowaniem formy wskazanej w ust. </w:t>
              </w:r>
              <w:r w:rsidR="006A491C">
                <w:rPr>
                  <w:rFonts w:ascii="Times New Roman" w:eastAsia="Times New Roman" w:hAnsi="Times New Roman" w:cs="Times New Roman"/>
                  <w:color w:val="000000"/>
                </w:rPr>
                <w:t>3</w:t>
              </w:r>
              <w:r w:rsidR="002E6EEF" w:rsidRPr="0071435A">
                <w:rPr>
                  <w:rFonts w:ascii="Times New Roman" w:eastAsia="Times New Roman" w:hAnsi="Times New Roman" w:cs="Times New Roman"/>
                  <w:color w:val="000000"/>
                </w:rPr>
                <w:t>, wysłane bez uprzedniego wezwania LGD lub wykraczające poza kwestie, o które zwróciła się LGD, nie będą uwzględniane w ramach oceny i wyboru operacji i ustalania kwoty pomocy.</w:t>
              </w:r>
            </w:sdtContent>
          </w:sdt>
        </w:p>
      </w:sdtContent>
    </w:sdt>
    <w:sdt>
      <w:sdtPr>
        <w:tag w:val="goog_rdk_625"/>
        <w:id w:val="-766317234"/>
      </w:sdtPr>
      <w:sdtEndPr/>
      <w:sdtContent>
        <w:p w14:paraId="000000EB" w14:textId="77777777" w:rsidR="00705AA8" w:rsidRPr="0071435A"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24"/>
              <w:id w:val="-1171868191"/>
            </w:sdtPr>
            <w:sdtEndPr/>
            <w:sdtContent>
              <w:r w:rsidR="002E6EEF" w:rsidRPr="0071435A">
                <w:rPr>
                  <w:rFonts w:ascii="Times New Roman" w:eastAsia="Times New Roman" w:hAnsi="Times New Roman" w:cs="Times New Roman"/>
                  <w:color w:val="000000"/>
                </w:rPr>
                <w:t xml:space="preserve">Wnioskodawca jest obowiązany przedstawiać dowody oraz składać wyjaśnienia niezbędne </w:t>
              </w:r>
              <w:r w:rsidR="002E6EEF" w:rsidRPr="0071435A">
                <w:rPr>
                  <w:rFonts w:ascii="Times New Roman" w:eastAsia="Times New Roman" w:hAnsi="Times New Roman" w:cs="Times New Roman"/>
                  <w:color w:val="000000"/>
                </w:rPr>
                <w:lastRenderedPageBreak/>
                <w:t>do oceny WoPP, wyboru operacji lub ustalenia kwoty pomocy zgodnie z prawdą i bez zatajania czegokolwiek. Ciężar udowodnienia faktu spoczywa na wnioskodawcy.</w:t>
              </w:r>
            </w:sdtContent>
          </w:sdt>
        </w:p>
      </w:sdtContent>
    </w:sdt>
    <w:sdt>
      <w:sdtPr>
        <w:tag w:val="goog_rdk_627"/>
        <w:id w:val="46186247"/>
      </w:sdtPr>
      <w:sdtEndPr/>
      <w:sdtContent>
        <w:p w14:paraId="000000EC" w14:textId="77777777" w:rsidR="00705AA8" w:rsidRPr="0071435A"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26"/>
              <w:id w:val="741598106"/>
            </w:sdtPr>
            <w:sdtEndPr/>
            <w:sdtContent>
              <w:r w:rsidR="002E6EEF" w:rsidRPr="0071435A">
                <w:rPr>
                  <w:rFonts w:ascii="Times New Roman" w:eastAsia="Times New Roman" w:hAnsi="Times New Roman" w:cs="Times New Roman"/>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spełnia określonego kryterium wyboru operacji lub na operację objętą tym WoPP nie powinna zostać przyznana kwota pomocy w wysokości wskazanej w WoPP.</w:t>
              </w:r>
            </w:sdtContent>
          </w:sdt>
        </w:p>
      </w:sdtContent>
    </w:sdt>
    <w:sdt>
      <w:sdtPr>
        <w:tag w:val="goog_rdk_629"/>
        <w:id w:val="997688436"/>
      </w:sdtPr>
      <w:sdtEndPr/>
      <w:sdtContent>
        <w:p w14:paraId="000000ED" w14:textId="661F36DB" w:rsidR="00705AA8" w:rsidRPr="0071435A" w:rsidRDefault="004058B5">
          <w:pPr>
            <w:widowControl w:val="0"/>
            <w:numPr>
              <w:ilvl w:val="0"/>
              <w:numId w:val="30"/>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628"/>
              <w:id w:val="-986396331"/>
            </w:sdtPr>
            <w:sdtEndPr/>
            <w:sdtContent>
              <w:r w:rsidR="002E6EEF" w:rsidRPr="0071435A">
                <w:rPr>
                  <w:rFonts w:ascii="Times New Roman" w:eastAsia="Times New Roman" w:hAnsi="Times New Roman" w:cs="Times New Roman"/>
                  <w:color w:val="000000"/>
                </w:rPr>
                <w:t>SW na etapie weryfikacji, o której mowa w §</w:t>
              </w:r>
              <w:r w:rsidR="00412E35">
                <w:rPr>
                  <w:rFonts w:ascii="Times New Roman" w:eastAsia="Times New Roman" w:hAnsi="Times New Roman" w:cs="Times New Roman"/>
                  <w:color w:val="000000"/>
                </w:rPr>
                <w:t xml:space="preserve"> </w:t>
              </w:r>
              <w:r w:rsidR="002E6EEF" w:rsidRPr="0071435A">
                <w:rPr>
                  <w:rFonts w:ascii="Times New Roman" w:eastAsia="Times New Roman" w:hAnsi="Times New Roman" w:cs="Times New Roman"/>
                  <w:color w:val="000000"/>
                </w:rPr>
                <w:t>8 tytuł II:</w:t>
              </w:r>
            </w:sdtContent>
          </w:sdt>
        </w:p>
      </w:sdtContent>
    </w:sdt>
    <w:sdt>
      <w:sdtPr>
        <w:tag w:val="goog_rdk_631"/>
        <w:id w:val="-387657009"/>
      </w:sdtPr>
      <w:sdtEndPr/>
      <w:sdtContent>
        <w:p w14:paraId="000000EE" w14:textId="77777777" w:rsidR="00705AA8" w:rsidRPr="0071435A" w:rsidRDefault="004058B5">
          <w:pPr>
            <w:numPr>
              <w:ilvl w:val="0"/>
              <w:numId w:val="3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30"/>
              <w:id w:val="-1314483475"/>
            </w:sdtPr>
            <w:sdtEndPr/>
            <w:sdtContent>
              <w:r w:rsidR="002E6EEF" w:rsidRPr="0071435A">
                <w:rPr>
                  <w:rFonts w:ascii="Times New Roman" w:eastAsia="Times New Roman" w:hAnsi="Times New Roman" w:cs="Times New Roman"/>
                  <w:color w:val="000000"/>
                </w:rPr>
                <w:t>w przypadku stwierdzenia, że WoPP zawiera braki, jest wypełniony nieprawidłowo lub zawiera oczywiste omyłki – wzywa wnioskodawcę do usunięcia braków lub nieprawidłowości lub poprawienia oczywistych omyłek w wyznaczonym terminie, nie krótszym niż 7 dni i nie dłuższym niż 14 dni, pod rygorem pozostawienia tego wniosku bez rozpatrzenia;</w:t>
              </w:r>
            </w:sdtContent>
          </w:sdt>
        </w:p>
      </w:sdtContent>
    </w:sdt>
    <w:sdt>
      <w:sdtPr>
        <w:tag w:val="goog_rdk_633"/>
        <w:id w:val="-2087141641"/>
      </w:sdtPr>
      <w:sdtEndPr/>
      <w:sdtContent>
        <w:p w14:paraId="000000EF" w14:textId="77777777" w:rsidR="00705AA8" w:rsidRPr="0071435A" w:rsidRDefault="004058B5">
          <w:pPr>
            <w:numPr>
              <w:ilvl w:val="0"/>
              <w:numId w:val="3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32"/>
              <w:id w:val="-1049769407"/>
            </w:sdtPr>
            <w:sdtEndPr/>
            <w:sdtContent>
              <w:r w:rsidR="002E6EEF" w:rsidRPr="0071435A">
                <w:rPr>
                  <w:rFonts w:ascii="Times New Roman" w:eastAsia="Times New Roman" w:hAnsi="Times New Roman" w:cs="Times New Roman"/>
                  <w:color w:val="000000"/>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sdtContent>
          </w:sdt>
        </w:p>
      </w:sdtContent>
    </w:sdt>
    <w:sdt>
      <w:sdtPr>
        <w:tag w:val="goog_rdk_635"/>
        <w:id w:val="831177423"/>
      </w:sdtPr>
      <w:sdtEndPr/>
      <w:sdtContent>
        <w:p w14:paraId="000000F0" w14:textId="77777777" w:rsidR="00705AA8" w:rsidRPr="0071435A" w:rsidRDefault="004058B5">
          <w:pPr>
            <w:numPr>
              <w:ilvl w:val="0"/>
              <w:numId w:val="3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34"/>
              <w:id w:val="1709375881"/>
            </w:sdtPr>
            <w:sdtEndPr/>
            <w:sdtContent>
              <w:r w:rsidR="002E6EEF" w:rsidRPr="0071435A">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sdtContent>
          </w:sdt>
        </w:p>
      </w:sdtContent>
    </w:sdt>
    <w:sdt>
      <w:sdtPr>
        <w:tag w:val="goog_rdk_637"/>
        <w:id w:val="122438430"/>
      </w:sdtPr>
      <w:sdtEndPr/>
      <w:sdtContent>
        <w:p w14:paraId="000000F1" w14:textId="77777777" w:rsidR="00705AA8" w:rsidRPr="0071435A" w:rsidRDefault="004058B5">
          <w:pPr>
            <w:spacing w:after="120" w:line="276" w:lineRule="auto"/>
            <w:ind w:left="426"/>
            <w:jc w:val="both"/>
            <w:rPr>
              <w:rFonts w:ascii="Times New Roman" w:eastAsia="Times New Roman" w:hAnsi="Times New Roman" w:cs="Times New Roman"/>
            </w:rPr>
          </w:pPr>
          <w:sdt>
            <w:sdtPr>
              <w:tag w:val="goog_rdk_636"/>
              <w:id w:val="-619847024"/>
            </w:sdtPr>
            <w:sdtEndPr/>
            <w:sdtContent>
              <w:r w:rsidR="002E6EEF" w:rsidRPr="0071435A">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sdtContent>
          </w:sdt>
        </w:p>
      </w:sdtContent>
    </w:sdt>
    <w:sdt>
      <w:sdtPr>
        <w:tag w:val="goog_rdk_639"/>
        <w:id w:val="-1195691718"/>
      </w:sdtPr>
      <w:sdtEndPr/>
      <w:sdtContent>
        <w:p w14:paraId="000000F2" w14:textId="60718EF4" w:rsidR="00705AA8" w:rsidRPr="0071435A" w:rsidRDefault="004058B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38"/>
              <w:id w:val="664753385"/>
            </w:sdtPr>
            <w:sdtEndPr/>
            <w:sdtContent>
              <w:r w:rsidR="002E6EEF" w:rsidRPr="0071435A">
                <w:rPr>
                  <w:rFonts w:ascii="Times New Roman" w:eastAsia="Times New Roman" w:hAnsi="Times New Roman" w:cs="Times New Roman"/>
                  <w:color w:val="000000"/>
                </w:rPr>
                <w:t xml:space="preserve">Z zastrzeżeniem §12 ust. 6, do wezwań SW, o których mowa w ust. </w:t>
              </w:r>
              <w:r w:rsidR="006A491C">
                <w:rPr>
                  <w:rFonts w:ascii="Times New Roman" w:eastAsia="Times New Roman" w:hAnsi="Times New Roman" w:cs="Times New Roman"/>
                  <w:color w:val="000000"/>
                </w:rPr>
                <w:t>8</w:t>
              </w:r>
              <w:r w:rsidR="002E6EEF" w:rsidRPr="0071435A">
                <w:rPr>
                  <w:rFonts w:ascii="Times New Roman" w:eastAsia="Times New Roman" w:hAnsi="Times New Roman" w:cs="Times New Roman"/>
                  <w:color w:val="000000"/>
                </w:rPr>
                <w:t xml:space="preserve">, oraz do usuwania przez wnioskodawcę braków lub nieprawidłowości, poprawiania oczywistych omyłek, modyfikacji wniosku oraz wyjaśniania faktów i składania dowodów w odpowiedzi na te wezwania, stosuje się postanowienia ust. </w:t>
              </w:r>
              <w:r w:rsidR="006A491C">
                <w:rPr>
                  <w:rFonts w:ascii="Times New Roman" w:eastAsia="Times New Roman" w:hAnsi="Times New Roman" w:cs="Times New Roman"/>
                  <w:color w:val="000000"/>
                </w:rPr>
                <w:t>3</w:t>
              </w:r>
              <w:r w:rsidR="002E6EEF" w:rsidRPr="0071435A">
                <w:rPr>
                  <w:rFonts w:ascii="Times New Roman" w:eastAsia="Times New Roman" w:hAnsi="Times New Roman" w:cs="Times New Roman"/>
                  <w:color w:val="000000"/>
                </w:rPr>
                <w:t>.</w:t>
              </w:r>
            </w:sdtContent>
          </w:sdt>
        </w:p>
      </w:sdtContent>
    </w:sdt>
    <w:sdt>
      <w:sdtPr>
        <w:tag w:val="goog_rdk_641"/>
        <w:id w:val="173164369"/>
      </w:sdtPr>
      <w:sdtEndPr/>
      <w:sdtContent>
        <w:p w14:paraId="000000F3" w14:textId="31C2FEF9" w:rsidR="00705AA8" w:rsidRPr="0071435A" w:rsidRDefault="004058B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40"/>
              <w:id w:val="-969513975"/>
            </w:sdtPr>
            <w:sdtEndPr/>
            <w:sdtContent>
              <w:r w:rsidR="002E6EEF" w:rsidRPr="0071435A">
                <w:rPr>
                  <w:rFonts w:ascii="Times New Roman" w:eastAsia="Times New Roman" w:hAnsi="Times New Roman" w:cs="Times New Roman"/>
                  <w:color w:val="000000"/>
                </w:rPr>
                <w:t xml:space="preserve">W wyniku wezwania, o którym mowa w ust. </w:t>
              </w:r>
              <w:r w:rsidR="006A491C">
                <w:rPr>
                  <w:rFonts w:ascii="Times New Roman" w:eastAsia="Times New Roman" w:hAnsi="Times New Roman" w:cs="Times New Roman"/>
                  <w:color w:val="000000"/>
                </w:rPr>
                <w:t>8</w:t>
              </w:r>
              <w:r w:rsidR="002E6EEF" w:rsidRPr="0071435A">
                <w:rPr>
                  <w:rFonts w:ascii="Times New Roman" w:eastAsia="Times New Roman" w:hAnsi="Times New Roman" w:cs="Times New Roman"/>
                  <w:color w:val="000000"/>
                </w:rPr>
                <w:t>, wnioskodawca może dokonać korekty we WoPP tylko w zakresie wynikającym z treści wezwania. Korekty wykraczające poza zakres wezwania lub niezwiązane z wezwaniem nie będą uwzględniane przy dalszym rozpatrywaniu WoPP.</w:t>
              </w:r>
            </w:sdtContent>
          </w:sdt>
        </w:p>
      </w:sdtContent>
    </w:sdt>
    <w:sdt>
      <w:sdtPr>
        <w:tag w:val="goog_rdk_643"/>
        <w:id w:val="1168911511"/>
      </w:sdtPr>
      <w:sdtEndPr/>
      <w:sdtContent>
        <w:p w14:paraId="000000F4" w14:textId="77777777" w:rsidR="00705AA8" w:rsidRPr="0071435A" w:rsidRDefault="004058B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42"/>
              <w:id w:val="865490377"/>
            </w:sdtPr>
            <w:sdtEndPr/>
            <w:sdtContent>
              <w:r w:rsidR="002E6EEF" w:rsidRPr="0071435A">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sdtContent>
          </w:sdt>
        </w:p>
      </w:sdtContent>
    </w:sdt>
    <w:sdt>
      <w:sdtPr>
        <w:tag w:val="goog_rdk_645"/>
        <w:id w:val="1956065618"/>
      </w:sdtPr>
      <w:sdtEndPr/>
      <w:sdtContent>
        <w:p w14:paraId="000000F5" w14:textId="77777777" w:rsidR="00705AA8" w:rsidRPr="0071435A" w:rsidRDefault="004058B5">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sdt>
            <w:sdtPr>
              <w:tag w:val="goog_rdk_644"/>
              <w:id w:val="-502509781"/>
            </w:sdtPr>
            <w:sdtEndPr/>
            <w:sdtContent>
              <w:r w:rsidR="002E6EEF" w:rsidRPr="0071435A">
                <w:rPr>
                  <w:rFonts w:ascii="Times New Roman" w:eastAsia="Times New Roman" w:hAnsi="Times New Roman" w:cs="Times New Roman"/>
                  <w:color w:val="000000"/>
                </w:rPr>
                <w:t>wniósł prośbę w terminie 14 dni od dnia ustania przyczyn uchybienia;</w:t>
              </w:r>
            </w:sdtContent>
          </w:sdt>
        </w:p>
      </w:sdtContent>
    </w:sdt>
    <w:sdt>
      <w:sdtPr>
        <w:tag w:val="goog_rdk_647"/>
        <w:id w:val="-1640500057"/>
      </w:sdtPr>
      <w:sdtEndPr/>
      <w:sdtContent>
        <w:p w14:paraId="000000F6" w14:textId="77777777" w:rsidR="00705AA8" w:rsidRPr="0071435A" w:rsidRDefault="004058B5">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sdt>
            <w:sdtPr>
              <w:tag w:val="goog_rdk_646"/>
              <w:id w:val="1765497295"/>
            </w:sdtPr>
            <w:sdtEndPr/>
            <w:sdtContent>
              <w:r w:rsidR="002E6EEF" w:rsidRPr="0071435A">
                <w:rPr>
                  <w:rFonts w:ascii="Times New Roman" w:eastAsia="Times New Roman" w:hAnsi="Times New Roman" w:cs="Times New Roman"/>
                  <w:color w:val="000000"/>
                </w:rPr>
                <w:t>uprawdopodobnił, że uchybienie nastąpiło bez jego winy;</w:t>
              </w:r>
            </w:sdtContent>
          </w:sdt>
        </w:p>
      </w:sdtContent>
    </w:sdt>
    <w:sdt>
      <w:sdtPr>
        <w:tag w:val="goog_rdk_649"/>
        <w:id w:val="-408551947"/>
      </w:sdtPr>
      <w:sdtEndPr/>
      <w:sdtContent>
        <w:p w14:paraId="000000F7" w14:textId="77777777" w:rsidR="00705AA8" w:rsidRPr="0071435A" w:rsidRDefault="004058B5">
          <w:pPr>
            <w:widowControl w:val="0"/>
            <w:numPr>
              <w:ilvl w:val="0"/>
              <w:numId w:val="31"/>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sdt>
            <w:sdtPr>
              <w:tag w:val="goog_rdk_648"/>
              <w:id w:val="463858046"/>
            </w:sdtPr>
            <w:sdtEndPr/>
            <w:sdtContent>
              <w:r w:rsidR="002E6EEF" w:rsidRPr="0071435A">
                <w:rPr>
                  <w:rFonts w:ascii="Times New Roman" w:eastAsia="Times New Roman" w:hAnsi="Times New Roman" w:cs="Times New Roman"/>
                  <w:color w:val="000000"/>
                </w:rPr>
                <w:t>w dniu złożenia prośby, o której mowa w pkt 1, dopełnił czynności, dla której określony był termin.</w:t>
              </w:r>
            </w:sdtContent>
          </w:sdt>
        </w:p>
      </w:sdtContent>
    </w:sdt>
    <w:sdt>
      <w:sdtPr>
        <w:tag w:val="goog_rdk_651"/>
        <w:id w:val="1986115049"/>
      </w:sdtPr>
      <w:sdtEndPr/>
      <w:sdtContent>
        <w:p w14:paraId="000000F8" w14:textId="0DE96274" w:rsidR="00705AA8" w:rsidRPr="0071435A" w:rsidRDefault="004058B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50"/>
              <w:id w:val="573478324"/>
            </w:sdtPr>
            <w:sdtEndPr/>
            <w:sdtContent>
              <w:r w:rsidR="002E6EEF" w:rsidRPr="0071435A">
                <w:rPr>
                  <w:rFonts w:ascii="Times New Roman" w:eastAsia="Times New Roman" w:hAnsi="Times New Roman" w:cs="Times New Roman"/>
                  <w:color w:val="000000"/>
                </w:rPr>
                <w:t>Nie jest możliwe przywrócenie terminu do złożenia prośby, o której mowa w ust. 1</w:t>
              </w:r>
              <w:r w:rsidR="006A491C">
                <w:rPr>
                  <w:rFonts w:ascii="Times New Roman" w:eastAsia="Times New Roman" w:hAnsi="Times New Roman" w:cs="Times New Roman"/>
                  <w:color w:val="000000"/>
                </w:rPr>
                <w:t>1</w:t>
              </w:r>
              <w:r w:rsidR="002E6EEF" w:rsidRPr="0071435A">
                <w:rPr>
                  <w:rFonts w:ascii="Times New Roman" w:eastAsia="Times New Roman" w:hAnsi="Times New Roman" w:cs="Times New Roman"/>
                  <w:color w:val="000000"/>
                </w:rPr>
                <w:t xml:space="preserve"> pkt 1.</w:t>
              </w:r>
              <w:r w:rsidR="008027C5">
                <w:rPr>
                  <w:rFonts w:ascii="Times New Roman" w:eastAsia="Times New Roman" w:hAnsi="Times New Roman" w:cs="Times New Roman"/>
                  <w:color w:val="000000"/>
                </w:rPr>
                <w:t xml:space="preserve"> SW </w:t>
              </w:r>
              <w:r w:rsidR="008027C5">
                <w:rPr>
                  <w:rFonts w:ascii="Times New Roman" w:eastAsia="Times New Roman" w:hAnsi="Times New Roman" w:cs="Times New Roman"/>
                  <w:color w:val="000000"/>
                </w:rPr>
                <w:lastRenderedPageBreak/>
                <w:t xml:space="preserve">przesyła wnioskodawcy informacje odpowiednio o przywróceniu terminu albo o odmowie przywrócenia terminu. </w:t>
              </w:r>
            </w:sdtContent>
          </w:sdt>
        </w:p>
      </w:sdtContent>
    </w:sdt>
    <w:sdt>
      <w:sdtPr>
        <w:tag w:val="goog_rdk_653"/>
        <w:id w:val="-1715653065"/>
      </w:sdtPr>
      <w:sdtEndPr/>
      <w:sdtContent>
        <w:p w14:paraId="000000F9" w14:textId="773E3ECB" w:rsidR="00705AA8" w:rsidRPr="0071435A" w:rsidRDefault="004058B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52"/>
              <w:id w:val="98460258"/>
            </w:sdtPr>
            <w:sdtEndPr/>
            <w:sdtContent>
              <w:r w:rsidR="002E6EEF" w:rsidRPr="0071435A">
                <w:rPr>
                  <w:rFonts w:ascii="Times New Roman" w:eastAsia="Times New Roman" w:hAnsi="Times New Roman" w:cs="Times New Roman"/>
                  <w:color w:val="000000"/>
                </w:rPr>
                <w:t>W przypadku gdy wnioskodawca wniesie prośbę, o której mowa w ust. 1</w:t>
              </w:r>
              <w:r w:rsidR="006A491C">
                <w:rPr>
                  <w:rFonts w:ascii="Times New Roman" w:eastAsia="Times New Roman" w:hAnsi="Times New Roman" w:cs="Times New Roman"/>
                  <w:color w:val="000000"/>
                </w:rPr>
                <w:t>1</w:t>
              </w:r>
              <w:r w:rsidR="002E6EEF" w:rsidRPr="0071435A">
                <w:rPr>
                  <w:rFonts w:ascii="Times New Roman" w:eastAsia="Times New Roman" w:hAnsi="Times New Roman" w:cs="Times New Roman"/>
                  <w:color w:val="000000"/>
                </w:rPr>
                <w:t xml:space="preserve"> pkt 1, po otrzymaniu od SW pisma z informacją o odmowie przyznania pomocy albo o pozostawieniu WoPP bez rozpatrzenia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w:t>
              </w:r>
              <w:r w:rsidR="006A491C">
                <w:rPr>
                  <w:rFonts w:ascii="Times New Roman" w:eastAsia="Times New Roman" w:hAnsi="Times New Roman" w:cs="Times New Roman"/>
                  <w:color w:val="000000"/>
                </w:rPr>
                <w:t>1</w:t>
              </w:r>
              <w:r w:rsidR="002E6EEF" w:rsidRPr="0071435A">
                <w:rPr>
                  <w:rFonts w:ascii="Times New Roman" w:eastAsia="Times New Roman" w:hAnsi="Times New Roman" w:cs="Times New Roman"/>
                  <w:color w:val="000000"/>
                </w:rPr>
                <w:t>, SW wraz z informacją o przywróceniu terminu informuje wnioskodawcę o wycofaniu pisma oraz o dalszym procedowaniu WoPP.</w:t>
              </w:r>
            </w:sdtContent>
          </w:sdt>
        </w:p>
      </w:sdtContent>
    </w:sdt>
    <w:sdt>
      <w:sdtPr>
        <w:tag w:val="goog_rdk_655"/>
        <w:id w:val="-1753886549"/>
      </w:sdtPr>
      <w:sdtEndPr/>
      <w:sdtContent>
        <w:p w14:paraId="000000FA" w14:textId="4D72B89B" w:rsidR="00705AA8" w:rsidRPr="0071435A" w:rsidRDefault="004058B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54"/>
              <w:id w:val="815926872"/>
            </w:sdtPr>
            <w:sdtEndPr/>
            <w:sdtContent>
              <w:r w:rsidR="002E6EEF" w:rsidRPr="0071435A">
                <w:rPr>
                  <w:rFonts w:ascii="Times New Roman" w:eastAsia="Times New Roman" w:hAnsi="Times New Roman" w:cs="Times New Roman"/>
                  <w:color w:val="000000"/>
                </w:rPr>
                <w:t xml:space="preserve">Z zastrzeżeniem §12 ust. 6, w przypadku, gdy w odpowiedzi na wezwanie SW, o którym mowa w ust. </w:t>
              </w:r>
              <w:r w:rsidR="006A491C">
                <w:rPr>
                  <w:rFonts w:ascii="Times New Roman" w:eastAsia="Times New Roman" w:hAnsi="Times New Roman" w:cs="Times New Roman"/>
                  <w:color w:val="000000"/>
                </w:rPr>
                <w:t>8</w:t>
              </w:r>
              <w:r w:rsidR="002E6EEF" w:rsidRPr="0071435A">
                <w:rPr>
                  <w:rFonts w:ascii="Times New Roman" w:eastAsia="Times New Roman" w:hAnsi="Times New Roman" w:cs="Times New Roman"/>
                  <w:color w:val="000000"/>
                </w:rPr>
                <w:t xml:space="preserve">, wnioskodawca dokona usunięcia braków lub nieprawidłowości, poprawienia WoPP lub złożenia wyjaśnień i bez zachowania formy korespondencji wskazanej w ust. </w:t>
              </w:r>
              <w:r w:rsidR="006A491C">
                <w:rPr>
                  <w:rFonts w:ascii="Times New Roman" w:eastAsia="Times New Roman" w:hAnsi="Times New Roman" w:cs="Times New Roman"/>
                  <w:color w:val="000000"/>
                </w:rPr>
                <w:t>3</w:t>
              </w:r>
              <w:r w:rsidR="002E6EEF" w:rsidRPr="0071435A">
                <w:rPr>
                  <w:rFonts w:ascii="Times New Roman" w:eastAsia="Times New Roman" w:hAnsi="Times New Roman" w:cs="Times New Roman"/>
                  <w:color w:val="000000"/>
                </w:rPr>
                <w:t>, ocena WoPP przez SW zostanie dokonana z pominięciem złożonych w ten sposób uzupełnień, poprawek lub wyjaśnień.</w:t>
              </w:r>
            </w:sdtContent>
          </w:sdt>
        </w:p>
      </w:sdtContent>
    </w:sdt>
    <w:sdt>
      <w:sdtPr>
        <w:tag w:val="goog_rdk_657"/>
        <w:id w:val="-491249609"/>
      </w:sdtPr>
      <w:sdtEndPr/>
      <w:sdtContent>
        <w:p w14:paraId="000000FC" w14:textId="0D674956" w:rsidR="00705AA8" w:rsidRPr="008027C5" w:rsidRDefault="004058B5" w:rsidP="008027C5">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56"/>
              <w:id w:val="-1746413154"/>
            </w:sdtPr>
            <w:sdtEndPr/>
            <w:sdtContent>
              <w:r w:rsidR="002E6EEF" w:rsidRPr="0071435A">
                <w:rPr>
                  <w:rFonts w:ascii="Times New Roman" w:eastAsia="Times New Roman" w:hAnsi="Times New Roman" w:cs="Times New Roman"/>
                  <w:color w:val="000000"/>
                </w:rPr>
                <w:t xml:space="preserve">Poza sytuacjami określonymi w ust. </w:t>
              </w:r>
              <w:r w:rsidR="006A491C">
                <w:rPr>
                  <w:rFonts w:ascii="Times New Roman" w:eastAsia="Times New Roman" w:hAnsi="Times New Roman" w:cs="Times New Roman"/>
                  <w:color w:val="000000"/>
                </w:rPr>
                <w:t>8</w:t>
              </w:r>
              <w:r w:rsidR="002E6EEF" w:rsidRPr="0071435A">
                <w:rPr>
                  <w:rFonts w:ascii="Times New Roman" w:eastAsia="Times New Roman" w:hAnsi="Times New Roman" w:cs="Times New Roman"/>
                  <w:color w:val="000000"/>
                </w:rPr>
                <w:t xml:space="preserve"> w trakcie naboru wniosków i ich oceny nie ma możliwości dokonania zmian w odniesieniu do złożonego WoPP, natomiast wnioskodawca, chcąc wprowadzić zmiany, może – w terminie przewidzianym na złożenie wniosku, o którym mowa w §9 ust. 1 – wycofać WoPP i złożyć go ponownie.</w:t>
              </w:r>
            </w:sdtContent>
          </w:sdt>
        </w:p>
      </w:sdtContent>
    </w:sdt>
    <w:bookmarkStart w:id="25" w:name="_Toc206497673" w:displacedByCustomXml="next"/>
    <w:sdt>
      <w:sdtPr>
        <w:tag w:val="goog_rdk_661"/>
        <w:id w:val="-1336213164"/>
      </w:sdtPr>
      <w:sdtEndPr>
        <w:rPr>
          <w:sz w:val="22"/>
          <w:szCs w:val="22"/>
        </w:rPr>
      </w:sdtEndPr>
      <w:sdtContent>
        <w:p w14:paraId="000000FD" w14:textId="7F94D737" w:rsidR="00705AA8" w:rsidRPr="0071435A"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660"/>
              <w:id w:val="1624654519"/>
            </w:sdtPr>
            <w:sdtEndPr/>
            <w:sdtContent>
              <w:r w:rsidR="002E6EEF" w:rsidRPr="0071435A">
                <w:rPr>
                  <w:rFonts w:ascii="Times New Roman" w:eastAsia="Times New Roman" w:hAnsi="Times New Roman" w:cs="Times New Roman"/>
                  <w:b/>
                  <w:sz w:val="22"/>
                  <w:szCs w:val="22"/>
                </w:rPr>
                <w:t>§ 12. Sposób wymiany korespondencji między wnioskodawcą</w:t>
              </w:r>
              <w:r w:rsidR="0071435A" w:rsidRPr="0071435A">
                <w:rPr>
                  <w:rFonts w:ascii="Times New Roman" w:eastAsia="Times New Roman" w:hAnsi="Times New Roman" w:cs="Times New Roman"/>
                  <w:b/>
                  <w:sz w:val="22"/>
                  <w:szCs w:val="22"/>
                </w:rPr>
                <w:t>,</w:t>
              </w:r>
              <w:r w:rsidR="002E6EEF" w:rsidRPr="0071435A">
                <w:rPr>
                  <w:rFonts w:ascii="Times New Roman" w:eastAsia="Times New Roman" w:hAnsi="Times New Roman" w:cs="Times New Roman"/>
                  <w:b/>
                  <w:sz w:val="22"/>
                  <w:szCs w:val="22"/>
                </w:rPr>
                <w:t xml:space="preserve"> a LGD i SW</w:t>
              </w:r>
            </w:sdtContent>
          </w:sdt>
        </w:p>
      </w:sdtContent>
    </w:sdt>
    <w:bookmarkEnd w:id="25" w:displacedByCustomXml="prev"/>
    <w:sdt>
      <w:sdtPr>
        <w:tag w:val="goog_rdk_663"/>
        <w:id w:val="-1092628250"/>
      </w:sdtPr>
      <w:sdtEndPr/>
      <w:sdtContent>
        <w:p w14:paraId="000000FE" w14:textId="4E752921" w:rsidR="00705AA8" w:rsidRPr="0071435A" w:rsidRDefault="004058B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62"/>
              <w:id w:val="833648438"/>
            </w:sdtPr>
            <w:sdtEndPr/>
            <w:sdtContent>
              <w:r w:rsidR="002E6EEF" w:rsidRPr="0071435A">
                <w:rPr>
                  <w:rFonts w:ascii="Times New Roman" w:eastAsia="Times New Roman" w:hAnsi="Times New Roman" w:cs="Times New Roman"/>
                  <w:color w:val="000000"/>
                </w:rPr>
                <w:t>Z zastrzeżeniem ust. 6 oraz §14 ust. 3, korespondencja między wnioskodawcą a LGD i SW, w tym złożenie WoPP oraz jego zmiana lub wycofanie, a także wymiana korespondencji, podpisywanie dokumentów i wykonywanie innych czynności dotyczących postępowania w sprawie oceny i wyboru operacji i ustalenia kwoty pomocy prowadzonego przez LGD oraz postępowania w sprawie o przyznanie pomocy i wypłaty pomocy postępowania oraz zawieranie umów o przyznaniu pomocy, odbywa się za pomocą PUE.</w:t>
              </w:r>
            </w:sdtContent>
          </w:sdt>
        </w:p>
      </w:sdtContent>
    </w:sdt>
    <w:sdt>
      <w:sdtPr>
        <w:tag w:val="goog_rdk_665"/>
        <w:id w:val="-1159153799"/>
      </w:sdtPr>
      <w:sdtEndPr/>
      <w:sdtContent>
        <w:p w14:paraId="000000FF" w14:textId="77777777" w:rsidR="00705AA8" w:rsidRPr="0071435A" w:rsidRDefault="004058B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64"/>
              <w:id w:val="1676619542"/>
            </w:sdtPr>
            <w:sdtEndPr/>
            <w:sdtContent>
              <w:r w:rsidR="002E6EEF" w:rsidRPr="0071435A">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sdtContent>
          </w:sdt>
        </w:p>
      </w:sdtContent>
    </w:sdt>
    <w:sdt>
      <w:sdtPr>
        <w:tag w:val="goog_rdk_667"/>
        <w:id w:val="-2142336847"/>
      </w:sdtPr>
      <w:sdtEndPr/>
      <w:sdtContent>
        <w:p w14:paraId="00000100" w14:textId="2E8ABDCE" w:rsidR="00705AA8" w:rsidRPr="0071435A" w:rsidRDefault="004058B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66"/>
              <w:id w:val="-12388386"/>
            </w:sdtPr>
            <w:sdtEndPr/>
            <w:sdtContent>
              <w:r w:rsidR="002E6EEF" w:rsidRPr="0071435A">
                <w:rPr>
                  <w:rFonts w:ascii="Times New Roman" w:eastAsia="Times New Roman" w:hAnsi="Times New Roman" w:cs="Times New Roman"/>
                  <w:color w:val="000000"/>
                </w:rPr>
                <w:t xml:space="preserve">Do złożenia WoPP za pomocą PUE nie jest wymagany podpis elektroniczny. Złożenie WoPP za pomocą PUE następuje po uwierzytelnieniu w tym systemie wnioskodawcy, a w </w:t>
              </w:r>
              <w:r w:rsidR="00860241" w:rsidRPr="0071435A">
                <w:rPr>
                  <w:rFonts w:ascii="Times New Roman" w:eastAsia="Times New Roman" w:hAnsi="Times New Roman" w:cs="Times New Roman"/>
                  <w:color w:val="000000"/>
                </w:rPr>
                <w:t>przypadku,</w:t>
              </w:r>
              <w:r w:rsidR="002E6EEF" w:rsidRPr="0071435A">
                <w:rPr>
                  <w:rFonts w:ascii="Times New Roman" w:eastAsia="Times New Roman" w:hAnsi="Times New Roman" w:cs="Times New Roman"/>
                  <w:color w:val="000000"/>
                </w:rPr>
                <w:t xml:space="preserve"> gdy wniosek jest składany przez podmiot niebędący osobą fizyczną – po uwierzytelnieniu osoby:</w:t>
              </w:r>
            </w:sdtContent>
          </w:sdt>
        </w:p>
      </w:sdtContent>
    </w:sdt>
    <w:sdt>
      <w:sdtPr>
        <w:tag w:val="goog_rdk_669"/>
        <w:id w:val="106247033"/>
      </w:sdtPr>
      <w:sdtEndPr/>
      <w:sdtContent>
        <w:p w14:paraId="00000101" w14:textId="77777777" w:rsidR="00705AA8" w:rsidRPr="0071435A" w:rsidRDefault="004058B5">
          <w:pPr>
            <w:widowControl w:val="0"/>
            <w:numPr>
              <w:ilvl w:val="0"/>
              <w:numId w:val="1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sdt>
            <w:sdtPr>
              <w:tag w:val="goog_rdk_668"/>
              <w:id w:val="1472170473"/>
            </w:sdtPr>
            <w:sdtEndPr/>
            <w:sdtContent>
              <w:r w:rsidR="002E6EEF" w:rsidRPr="0071435A">
                <w:rPr>
                  <w:rFonts w:ascii="Times New Roman" w:eastAsia="Times New Roman" w:hAnsi="Times New Roman" w:cs="Times New Roman"/>
                  <w:color w:val="000000"/>
                </w:rPr>
                <w:t>uprawnionej do reprezentacji tego podmiotu – jeżeli jego reprezentacja jest jednoosobowa;</w:t>
              </w:r>
            </w:sdtContent>
          </w:sdt>
        </w:p>
      </w:sdtContent>
    </w:sdt>
    <w:sdt>
      <w:sdtPr>
        <w:tag w:val="goog_rdk_671"/>
        <w:id w:val="154349657"/>
      </w:sdtPr>
      <w:sdtEndPr/>
      <w:sdtContent>
        <w:p w14:paraId="00000102" w14:textId="77777777" w:rsidR="00705AA8" w:rsidRPr="0071435A" w:rsidRDefault="004058B5">
          <w:pPr>
            <w:widowControl w:val="0"/>
            <w:numPr>
              <w:ilvl w:val="0"/>
              <w:numId w:val="1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sdt>
            <w:sdtPr>
              <w:tag w:val="goog_rdk_670"/>
              <w:id w:val="20603873"/>
            </w:sdtPr>
            <w:sdtEndPr/>
            <w:sdtContent>
              <w:r w:rsidR="002E6EEF" w:rsidRPr="0071435A">
                <w:rPr>
                  <w:rFonts w:ascii="Times New Roman" w:eastAsia="Times New Roman" w:hAnsi="Times New Roman" w:cs="Times New Roman"/>
                  <w:color w:val="000000"/>
                </w:rPr>
                <w:t>upoważnionej przez osoby uprawnione do reprezentacji tego podmiotu – jeżeli jego reprezentacja jest wieloosobowa.</w:t>
              </w:r>
            </w:sdtContent>
          </w:sdt>
        </w:p>
      </w:sdtContent>
    </w:sdt>
    <w:sdt>
      <w:sdtPr>
        <w:tag w:val="goog_rdk_673"/>
        <w:id w:val="1422218080"/>
      </w:sdtPr>
      <w:sdtEndPr/>
      <w:sdtContent>
        <w:p w14:paraId="00000103" w14:textId="77777777" w:rsidR="00705AA8" w:rsidRPr="0071435A" w:rsidRDefault="004058B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72"/>
              <w:id w:val="583041201"/>
            </w:sdtPr>
            <w:sdtEndPr/>
            <w:sdtContent>
              <w:r w:rsidR="002E6EEF" w:rsidRPr="0071435A">
                <w:rPr>
                  <w:rFonts w:ascii="Times New Roman" w:eastAsia="Times New Roman" w:hAnsi="Times New Roman" w:cs="Times New Roman"/>
                  <w:color w:val="000000"/>
                </w:rPr>
                <w:t>Uwierzytelnienie w PUE przez wnioskodawcę następuje:</w:t>
              </w:r>
            </w:sdtContent>
          </w:sdt>
        </w:p>
      </w:sdtContent>
    </w:sdt>
    <w:sdt>
      <w:sdtPr>
        <w:tag w:val="goog_rdk_675"/>
        <w:id w:val="701286716"/>
      </w:sdtPr>
      <w:sdtEndPr/>
      <w:sdtContent>
        <w:p w14:paraId="00000104" w14:textId="77777777" w:rsidR="00705AA8" w:rsidRPr="0071435A" w:rsidRDefault="004058B5">
          <w:pPr>
            <w:widowControl w:val="0"/>
            <w:numPr>
              <w:ilvl w:val="1"/>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74"/>
              <w:id w:val="-620073119"/>
            </w:sdtPr>
            <w:sdtEndPr/>
            <w:sdtContent>
              <w:r w:rsidR="002E6EEF" w:rsidRPr="0071435A">
                <w:rPr>
                  <w:rFonts w:ascii="Times New Roman" w:eastAsia="Times New Roman" w:hAnsi="Times New Roman" w:cs="Times New Roman"/>
                  <w:color w:val="000000"/>
                </w:rPr>
                <w:t>w sposób określony w art. 20a ust. 1 ustawy o informatyzacji działalności podmiotów realizujących zadania publiczne lub</w:t>
              </w:r>
            </w:sdtContent>
          </w:sdt>
        </w:p>
      </w:sdtContent>
    </w:sdt>
    <w:sdt>
      <w:sdtPr>
        <w:tag w:val="goog_rdk_677"/>
        <w:id w:val="2020038065"/>
      </w:sdtPr>
      <w:sdtEndPr/>
      <w:sdtContent>
        <w:p w14:paraId="00000105" w14:textId="77777777" w:rsidR="00705AA8" w:rsidRPr="0071435A" w:rsidRDefault="004058B5">
          <w:pPr>
            <w:widowControl w:val="0"/>
            <w:numPr>
              <w:ilvl w:val="1"/>
              <w:numId w:val="2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76"/>
              <w:id w:val="1831785412"/>
            </w:sdtPr>
            <w:sdtEndPr/>
            <w:sdtContent>
              <w:r w:rsidR="002E6EEF" w:rsidRPr="0071435A">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sdtContent>
          </w:sdt>
        </w:p>
      </w:sdtContent>
    </w:sdt>
    <w:sdt>
      <w:sdtPr>
        <w:tag w:val="goog_rdk_681"/>
        <w:id w:val="883211984"/>
      </w:sdtPr>
      <w:sdtEndPr/>
      <w:sdtContent>
        <w:p w14:paraId="00000106" w14:textId="77777777" w:rsidR="00705AA8" w:rsidRPr="0071435A" w:rsidRDefault="004058B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678"/>
              <w:id w:val="-1203554446"/>
            </w:sdtPr>
            <w:sdtEndPr/>
            <w:sdtContent>
              <w:r w:rsidR="002E6EEF" w:rsidRPr="0071435A">
                <w:rPr>
                  <w:rFonts w:ascii="Times New Roman" w:eastAsia="Times New Roman" w:hAnsi="Times New Roman" w:cs="Times New Roman"/>
                  <w:color w:val="000000"/>
                </w:rPr>
                <w:t xml:space="preserve">Złożenie WoPP, wymiana korespondencji oraz wykonywanie za pomocą PUE innych czynności </w:t>
              </w:r>
              <w:r w:rsidR="002E6EEF" w:rsidRPr="0071435A">
                <w:rPr>
                  <w:rFonts w:ascii="Times New Roman" w:eastAsia="Times New Roman" w:hAnsi="Times New Roman" w:cs="Times New Roman"/>
                  <w:color w:val="000000"/>
                </w:rPr>
                <w:lastRenderedPageBreak/>
                <w:t>dotyczących postępowania w sprawie oceny i wyboru operacji i ustalenia kwoty pomocy prowadzonego przez LGD oraz postępowania w sprawie o przyznanie pomocy i wypłaty pomocy prowadzonego przez SW</w:t>
              </w:r>
            </w:sdtContent>
          </w:sdt>
          <w:sdt>
            <w:sdtPr>
              <w:tag w:val="goog_rdk_679"/>
              <w:id w:val="1432095249"/>
            </w:sdtPr>
            <w:sdtEndPr/>
            <w:sdtContent>
              <w:r w:rsidR="002E6EEF" w:rsidRPr="0071435A">
                <w:t xml:space="preserve"> </w:t>
              </w:r>
            </w:sdtContent>
          </w:sdt>
          <w:sdt>
            <w:sdtPr>
              <w:tag w:val="goog_rdk_680"/>
              <w:id w:val="2052102468"/>
            </w:sdtPr>
            <w:sdtEndPr/>
            <w:sdtContent>
              <w:r w:rsidR="002E6EEF" w:rsidRPr="0071435A">
                <w:rPr>
                  <w:rFonts w:ascii="Times New Roman" w:eastAsia="Times New Roman" w:hAnsi="Times New Roman" w:cs="Times New Roman"/>
                  <w:color w:val="000000"/>
                </w:rPr>
                <w:t>następują zgodnie z poniższymi regułami:</w:t>
              </w:r>
            </w:sdtContent>
          </w:sdt>
        </w:p>
      </w:sdtContent>
    </w:sdt>
    <w:sdt>
      <w:sdtPr>
        <w:tag w:val="goog_rdk_683"/>
        <w:id w:val="1703365064"/>
      </w:sdtPr>
      <w:sdtEndPr/>
      <w:sdtContent>
        <w:p w14:paraId="00000107"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82"/>
              <w:id w:val="-1768691814"/>
            </w:sdtPr>
            <w:sdtEndPr/>
            <w:sdtContent>
              <w:r w:rsidR="002E6EEF" w:rsidRPr="0071435A">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sdtContent>
          </w:sdt>
        </w:p>
      </w:sdtContent>
    </w:sdt>
    <w:sdt>
      <w:sdtPr>
        <w:tag w:val="goog_rdk_685"/>
        <w:id w:val="1424607427"/>
      </w:sdtPr>
      <w:sdtEndPr/>
      <w:sdtContent>
        <w:p w14:paraId="00000108" w14:textId="7385FB71"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84"/>
              <w:id w:val="-561556083"/>
            </w:sdtPr>
            <w:sdtEndPr/>
            <w:sdtContent>
              <w:r w:rsidR="002E6EEF" w:rsidRPr="0071435A">
                <w:rPr>
                  <w:rFonts w:ascii="Times New Roman" w:eastAsia="Times New Roman" w:hAnsi="Times New Roman" w:cs="Times New Roman"/>
                  <w:color w:val="000000"/>
                </w:rPr>
                <w:t xml:space="preserve">załączniki do WoPP i WoP lub innego pisma dołącza się jako dokumenty utworzone za pomocą PUE, a w </w:t>
              </w:r>
              <w:r w:rsidR="00860241" w:rsidRPr="0071435A">
                <w:rPr>
                  <w:rFonts w:ascii="Times New Roman" w:eastAsia="Times New Roman" w:hAnsi="Times New Roman" w:cs="Times New Roman"/>
                  <w:color w:val="000000"/>
                </w:rPr>
                <w:t>przypadku,</w:t>
              </w:r>
              <w:r w:rsidR="002E6EEF" w:rsidRPr="0071435A">
                <w:rPr>
                  <w:rFonts w:ascii="Times New Roman" w:eastAsia="Times New Roman" w:hAnsi="Times New Roman" w:cs="Times New Roman"/>
                  <w:color w:val="000000"/>
                </w:rPr>
                <w:t xml:space="preserve"> gdy stanowią dokumenty wymagające opatrzenia podpisem przez osobę trzecią, dołącza się je w postaci elektronicznej jako:</w:t>
              </w:r>
            </w:sdtContent>
          </w:sdt>
        </w:p>
      </w:sdtContent>
    </w:sdt>
    <w:sdt>
      <w:sdtPr>
        <w:tag w:val="goog_rdk_687"/>
        <w:id w:val="-1876218563"/>
      </w:sdtPr>
      <w:sdtEndPr/>
      <w:sdtContent>
        <w:p w14:paraId="00000109" w14:textId="77777777" w:rsidR="00705AA8" w:rsidRPr="0071435A" w:rsidRDefault="004058B5">
          <w:pPr>
            <w:widowControl w:val="0"/>
            <w:numPr>
              <w:ilvl w:val="1"/>
              <w:numId w:val="14"/>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686"/>
              <w:id w:val="1203214322"/>
            </w:sdtPr>
            <w:sdtEndPr/>
            <w:sdtContent>
              <w:r w:rsidR="002E6EEF" w:rsidRPr="0071435A">
                <w:rPr>
                  <w:rFonts w:ascii="Times New Roman" w:eastAsia="Times New Roman" w:hAnsi="Times New Roman" w:cs="Times New Roman"/>
                  <w:color w:val="000000"/>
                </w:rPr>
                <w:t>dokumenty opatrzone przez tę osobę kwalifikowanym podpisem elektronicznym, podpisem osobistym albo podpisem zaufanym albo</w:t>
              </w:r>
            </w:sdtContent>
          </w:sdt>
        </w:p>
      </w:sdtContent>
    </w:sdt>
    <w:sdt>
      <w:sdtPr>
        <w:tag w:val="goog_rdk_689"/>
        <w:id w:val="-1478287529"/>
      </w:sdtPr>
      <w:sdtEndPr/>
      <w:sdtContent>
        <w:p w14:paraId="0000010A" w14:textId="77777777" w:rsidR="00705AA8" w:rsidRPr="0071435A" w:rsidRDefault="004058B5">
          <w:pPr>
            <w:widowControl w:val="0"/>
            <w:numPr>
              <w:ilvl w:val="1"/>
              <w:numId w:val="14"/>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688"/>
              <w:id w:val="-920026937"/>
            </w:sdtPr>
            <w:sdtEndPr/>
            <w:sdtContent>
              <w:r w:rsidR="002E6EEF" w:rsidRPr="0071435A">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sdtContent>
          </w:sdt>
        </w:p>
      </w:sdtContent>
    </w:sdt>
    <w:sdt>
      <w:sdtPr>
        <w:tag w:val="goog_rdk_691"/>
        <w:id w:val="-557549732"/>
      </w:sdtPr>
      <w:sdtEndPr/>
      <w:sdtContent>
        <w:p w14:paraId="0000010B"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90"/>
              <w:id w:val="-2004114880"/>
            </w:sdtPr>
            <w:sdtEndPr/>
            <w:sdtContent>
              <w:r w:rsidR="002E6EEF" w:rsidRPr="0071435A">
                <w:rPr>
                  <w:rFonts w:ascii="Times New Roman" w:eastAsia="Times New Roman" w:hAnsi="Times New Roman" w:cs="Times New Roman"/>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sdtContent>
          </w:sdt>
        </w:p>
      </w:sdtContent>
    </w:sdt>
    <w:sdt>
      <w:sdtPr>
        <w:tag w:val="goog_rdk_693"/>
        <w:id w:val="-1393430051"/>
      </w:sdtPr>
      <w:sdtEndPr/>
      <w:sdtContent>
        <w:p w14:paraId="0000010C"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92"/>
              <w:id w:val="1660340348"/>
            </w:sdtPr>
            <w:sdtEndPr/>
            <w:sdtContent>
              <w:r w:rsidR="002E6EEF" w:rsidRPr="0071435A">
                <w:rPr>
                  <w:rFonts w:ascii="Times New Roman" w:eastAsia="Times New Roman" w:hAnsi="Times New Roman" w:cs="Times New Roman"/>
                  <w:color w:val="000000"/>
                </w:rPr>
                <w:t>datą wszczęcia postępowania w sprawie o przyznanie pomocy i wypłaty pomocy jest dzień wystawienia potwierdzenia, o którym mowa w pkt 3;</w:t>
              </w:r>
            </w:sdtContent>
          </w:sdt>
        </w:p>
      </w:sdtContent>
    </w:sdt>
    <w:sdt>
      <w:sdtPr>
        <w:tag w:val="goog_rdk_695"/>
        <w:id w:val="-1111971883"/>
      </w:sdtPr>
      <w:sdtEndPr/>
      <w:sdtContent>
        <w:p w14:paraId="0000010D"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94"/>
              <w:id w:val="185183845"/>
            </w:sdtPr>
            <w:sdtEndPr/>
            <w:sdtContent>
              <w:r w:rsidR="002E6EEF" w:rsidRPr="0071435A">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sdtContent>
          </w:sdt>
        </w:p>
      </w:sdtContent>
    </w:sdt>
    <w:sdt>
      <w:sdtPr>
        <w:tag w:val="goog_rdk_697"/>
        <w:id w:val="-2122748442"/>
      </w:sdtPr>
      <w:sdtEndPr/>
      <w:sdtContent>
        <w:p w14:paraId="0000010E"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96"/>
              <w:id w:val="-433512144"/>
            </w:sdtPr>
            <w:sdtEndPr/>
            <w:sdtContent>
              <w:r w:rsidR="002E6EEF" w:rsidRPr="0071435A">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sdtContent>
          </w:sdt>
        </w:p>
      </w:sdtContent>
    </w:sdt>
    <w:sdt>
      <w:sdtPr>
        <w:tag w:val="goog_rdk_699"/>
        <w:id w:val="-400133760"/>
      </w:sdtPr>
      <w:sdtEndPr/>
      <w:sdtContent>
        <w:p w14:paraId="0000010F"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698"/>
              <w:id w:val="1971244795"/>
            </w:sdtPr>
            <w:sdtEndPr/>
            <w:sdtContent>
              <w:r w:rsidR="002E6EEF" w:rsidRPr="0071435A">
                <w:rPr>
                  <w:rFonts w:ascii="Times New Roman" w:eastAsia="Times New Roman" w:hAnsi="Times New Roman" w:cs="Times New Roman"/>
                  <w:color w:val="000000"/>
                </w:rPr>
                <w:t>za datę doręczenia wnioskodawcy lub beneficjentowi pisma za pomocą PUE uznaje się dzień:</w:t>
              </w:r>
            </w:sdtContent>
          </w:sdt>
        </w:p>
      </w:sdtContent>
    </w:sdt>
    <w:sdt>
      <w:sdtPr>
        <w:tag w:val="goog_rdk_701"/>
        <w:id w:val="-43067315"/>
      </w:sdtPr>
      <w:sdtEndPr/>
      <w:sdtContent>
        <w:p w14:paraId="00000110" w14:textId="7138E76F" w:rsidR="00705AA8" w:rsidRPr="0071435A" w:rsidRDefault="004058B5">
          <w:pPr>
            <w:widowControl w:val="0"/>
            <w:numPr>
              <w:ilvl w:val="0"/>
              <w:numId w:val="15"/>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700"/>
              <w:id w:val="-1831051019"/>
            </w:sdtPr>
            <w:sdtEndPr/>
            <w:sdtContent>
              <w:r w:rsidR="002E6EEF" w:rsidRPr="0071435A">
                <w:rPr>
                  <w:rFonts w:ascii="Times New Roman" w:eastAsia="Times New Roman" w:hAnsi="Times New Roman" w:cs="Times New Roman"/>
                  <w:color w:val="000000"/>
                </w:rPr>
                <w:t>potwierdzenia odczytania pisma przez wnioskodawcę lub beneficjenta w tym systemie, z </w:t>
              </w:r>
              <w:r w:rsidR="00860241" w:rsidRPr="0071435A">
                <w:rPr>
                  <w:rFonts w:ascii="Times New Roman" w:eastAsia="Times New Roman" w:hAnsi="Times New Roman" w:cs="Times New Roman"/>
                  <w:color w:val="000000"/>
                </w:rPr>
                <w:t>tym,</w:t>
              </w:r>
              <w:r w:rsidR="002E6EEF" w:rsidRPr="0071435A">
                <w:rPr>
                  <w:rFonts w:ascii="Times New Roman" w:eastAsia="Times New Roman" w:hAnsi="Times New Roman" w:cs="Times New Roman"/>
                  <w:color w:val="000000"/>
                </w:rPr>
                <w:t xml:space="preserve"> że dostęp do treści pisma i do jego załączników uzyskuje się po dokonaniu tego potwierdzenia,</w:t>
              </w:r>
            </w:sdtContent>
          </w:sdt>
        </w:p>
      </w:sdtContent>
    </w:sdt>
    <w:sdt>
      <w:sdtPr>
        <w:tag w:val="goog_rdk_703"/>
        <w:id w:val="-733314331"/>
      </w:sdtPr>
      <w:sdtEndPr/>
      <w:sdtContent>
        <w:p w14:paraId="00000111" w14:textId="77777777" w:rsidR="00705AA8" w:rsidRPr="0071435A" w:rsidRDefault="004058B5">
          <w:pPr>
            <w:widowControl w:val="0"/>
            <w:numPr>
              <w:ilvl w:val="0"/>
              <w:numId w:val="15"/>
            </w:numPr>
            <w:pBdr>
              <w:top w:val="nil"/>
              <w:left w:val="nil"/>
              <w:bottom w:val="nil"/>
              <w:right w:val="nil"/>
              <w:between w:val="nil"/>
            </w:pBdr>
            <w:spacing w:after="120" w:line="276" w:lineRule="auto"/>
            <w:ind w:left="1276" w:hanging="425"/>
            <w:jc w:val="both"/>
            <w:rPr>
              <w:rFonts w:ascii="Times New Roman" w:eastAsia="Times New Roman" w:hAnsi="Times New Roman" w:cs="Times New Roman"/>
              <w:color w:val="000000"/>
            </w:rPr>
          </w:pPr>
          <w:sdt>
            <w:sdtPr>
              <w:tag w:val="goog_rdk_702"/>
              <w:id w:val="2023507830"/>
            </w:sdtPr>
            <w:sdtEndPr/>
            <w:sdtContent>
              <w:r w:rsidR="002E6EEF" w:rsidRPr="0071435A">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sdtContent>
          </w:sdt>
        </w:p>
      </w:sdtContent>
    </w:sdt>
    <w:sdt>
      <w:sdtPr>
        <w:tag w:val="goog_rdk_705"/>
        <w:id w:val="-396351752"/>
      </w:sdtPr>
      <w:sdtEndPr/>
      <w:sdtContent>
        <w:p w14:paraId="00000112"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704"/>
              <w:id w:val="-456266694"/>
            </w:sdtPr>
            <w:sdtEndPr/>
            <w:sdtContent>
              <w:r w:rsidR="002E6EEF" w:rsidRPr="0071435A">
                <w:rPr>
                  <w:rFonts w:ascii="Times New Roman" w:eastAsia="Times New Roman" w:hAnsi="Times New Roman" w:cs="Times New Roman"/>
                  <w:color w:val="000000"/>
                </w:rPr>
                <w:t xml:space="preserve">niewykonanie czynności dotyczącej postępowania przez wnioskodawcę lub beneficjenta </w:t>
              </w:r>
              <w:r w:rsidR="002E6EEF" w:rsidRPr="0071435A">
                <w:rPr>
                  <w:rFonts w:ascii="Times New Roman" w:eastAsia="Times New Roman" w:hAnsi="Times New Roman" w:cs="Times New Roman"/>
                  <w:color w:val="000000"/>
                </w:rPr>
                <w:lastRenderedPageBreak/>
                <w:t>w terminie wyznaczonym w piśmie wzywającym do wykonania tej czynności jest równoznaczne z odmową jej wykonania;</w:t>
              </w:r>
            </w:sdtContent>
          </w:sdt>
        </w:p>
      </w:sdtContent>
    </w:sdt>
    <w:sdt>
      <w:sdtPr>
        <w:tag w:val="goog_rdk_707"/>
        <w:id w:val="2102676574"/>
      </w:sdtPr>
      <w:sdtEndPr/>
      <w:sdtContent>
        <w:p w14:paraId="00000113"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706"/>
              <w:id w:val="996613641"/>
            </w:sdtPr>
            <w:sdtEndPr/>
            <w:sdtContent>
              <w:r w:rsidR="002E6EEF" w:rsidRPr="0071435A">
                <w:rPr>
                  <w:rFonts w:ascii="Times New Roman" w:eastAsia="Times New Roman" w:hAnsi="Times New Roman" w:cs="Times New Roman"/>
                  <w:color w:val="000000"/>
                </w:rPr>
                <w:t>pisma doręczane stronie, sporządzone z wykorzystaniem PUE, mogą zamiast podpisu zawierać imię i nazwisko wraz ze stanowiskiem służbowym osoby upoważnionej do ich wydania;</w:t>
              </w:r>
            </w:sdtContent>
          </w:sdt>
        </w:p>
      </w:sdtContent>
    </w:sdt>
    <w:sdt>
      <w:sdtPr>
        <w:tag w:val="goog_rdk_709"/>
        <w:id w:val="833800885"/>
      </w:sdtPr>
      <w:sdtEndPr/>
      <w:sdtContent>
        <w:p w14:paraId="00000114" w14:textId="77777777" w:rsidR="00705AA8" w:rsidRPr="0071435A" w:rsidRDefault="004058B5">
          <w:pPr>
            <w:widowControl w:val="0"/>
            <w:numPr>
              <w:ilvl w:val="0"/>
              <w:numId w:val="21"/>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708"/>
              <w:id w:val="148408463"/>
            </w:sdtPr>
            <w:sdtEndPr/>
            <w:sdtContent>
              <w:r w:rsidR="002E6EEF" w:rsidRPr="0071435A">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sdtContent>
          </w:sdt>
        </w:p>
      </w:sdtContent>
    </w:sdt>
    <w:sdt>
      <w:sdtPr>
        <w:tag w:val="goog_rdk_711"/>
        <w:id w:val="432871694"/>
      </w:sdtPr>
      <w:sdtEndPr/>
      <w:sdtContent>
        <w:p w14:paraId="00000115" w14:textId="39D7A7AF" w:rsidR="00705AA8" w:rsidRPr="0071435A" w:rsidRDefault="004058B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710"/>
              <w:id w:val="-504597734"/>
            </w:sdtPr>
            <w:sdtEndPr/>
            <w:sdtContent>
              <w:r w:rsidR="002E6EEF" w:rsidRPr="0071435A">
                <w:rPr>
                  <w:rFonts w:ascii="Times New Roman" w:eastAsia="Times New Roman" w:hAnsi="Times New Roman" w:cs="Times New Roman"/>
                  <w:color w:val="000000"/>
                </w:rPr>
                <w:t xml:space="preserve">Na etapie postępowania w sprawie o przyznanie pomocy prowadzonego przez SW, w przypadku, gdy kopie dokumentów, o których mowa w ust. 5 pkt 2 lit. b, nie zostały dołączone do WoPP złożonego za pomocą PUE, dokumenty te można – w odpowiedzi na wezwanie, o którym mowa w § 11 ust. </w:t>
              </w:r>
              <w:r w:rsidR="006A491C">
                <w:rPr>
                  <w:rFonts w:ascii="Times New Roman" w:eastAsia="Times New Roman" w:hAnsi="Times New Roman" w:cs="Times New Roman"/>
                  <w:color w:val="000000"/>
                </w:rPr>
                <w:t>8</w:t>
              </w:r>
              <w:r w:rsidR="002E6EEF" w:rsidRPr="0071435A">
                <w:rPr>
                  <w:rFonts w:ascii="Times New Roman" w:eastAsia="Times New Roman" w:hAnsi="Times New Roman" w:cs="Times New Roman"/>
                  <w:color w:val="000000"/>
                </w:rPr>
                <w:t xml:space="preserve"> –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sdtContent>
          </w:sdt>
        </w:p>
      </w:sdtContent>
    </w:sdt>
    <w:sdt>
      <w:sdtPr>
        <w:tag w:val="goog_rdk_714"/>
        <w:id w:val="-273934118"/>
      </w:sdtPr>
      <w:sdtEndPr/>
      <w:sdtContent>
        <w:p w14:paraId="00000117" w14:textId="600A00C1" w:rsidR="00705AA8" w:rsidRPr="008027C5" w:rsidRDefault="004058B5" w:rsidP="008027C5">
          <w:pPr>
            <w:widowControl w:val="0"/>
            <w:numPr>
              <w:ilvl w:val="0"/>
              <w:numId w:val="36"/>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sdt>
            <w:sdtPr>
              <w:tag w:val="goog_rdk_712"/>
              <w:id w:val="-1934881147"/>
            </w:sdtPr>
            <w:sdtEndPr/>
            <w:sdtContent>
              <w:r w:rsidR="002E6EEF" w:rsidRPr="0071435A">
                <w:rPr>
                  <w:rFonts w:ascii="Times New Roman" w:eastAsia="Times New Roman" w:hAnsi="Times New Roman" w:cs="Times New Roman"/>
                  <w:color w:val="000000"/>
                </w:rPr>
                <w:t>W przypadku, jeśli dokumenty załączane do WoPP są sporządzone w języku obcym, wnioskodawca jest zobowiązany przekazać do LGD/SW oryginały</w:t>
              </w:r>
            </w:sdtContent>
          </w:sdt>
          <w:sdt>
            <w:sdtPr>
              <w:tag w:val="goog_rdk_713"/>
              <w:id w:val="-1501884944"/>
            </w:sdtPr>
            <w:sdtEndPr/>
            <w:sdtContent>
              <w:r w:rsidR="002E6EEF" w:rsidRPr="0071435A">
                <w:rPr>
                  <w:rFonts w:ascii="Times New Roman" w:eastAsia="Times New Roman" w:hAnsi="Times New Roman" w:cs="Times New Roman"/>
                  <w:color w:val="000000"/>
                </w:rPr>
                <w:t xml:space="preserve">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w:t>
              </w:r>
            </w:sdtContent>
          </w:sdt>
        </w:p>
      </w:sdtContent>
    </w:sdt>
    <w:bookmarkStart w:id="26" w:name="_Toc206497674" w:displacedByCustomXml="next"/>
    <w:sdt>
      <w:sdtPr>
        <w:tag w:val="goog_rdk_718"/>
        <w:id w:val="49043855"/>
      </w:sdtPr>
      <w:sdtEndPr>
        <w:rPr>
          <w:sz w:val="22"/>
          <w:szCs w:val="22"/>
        </w:rPr>
      </w:sdtEndPr>
      <w:sdtContent>
        <w:p w14:paraId="00000118" w14:textId="77777777" w:rsidR="00705AA8" w:rsidRPr="0071435A"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717"/>
              <w:id w:val="-1346860541"/>
            </w:sdtPr>
            <w:sdtEndPr/>
            <w:sdtContent>
              <w:r w:rsidR="002E6EEF" w:rsidRPr="0071435A">
                <w:rPr>
                  <w:rFonts w:ascii="Times New Roman" w:eastAsia="Times New Roman" w:hAnsi="Times New Roman" w:cs="Times New Roman"/>
                  <w:b/>
                  <w:sz w:val="22"/>
                  <w:szCs w:val="22"/>
                </w:rPr>
                <w:t>§ 13. Informacja o miejscu udostępnienia LSR, formularza WoPP oraz formularza UoPP</w:t>
              </w:r>
            </w:sdtContent>
          </w:sdt>
        </w:p>
      </w:sdtContent>
    </w:sdt>
    <w:bookmarkEnd w:id="26" w:displacedByCustomXml="prev"/>
    <w:sdt>
      <w:sdtPr>
        <w:tag w:val="goog_rdk_720"/>
        <w:id w:val="1715085005"/>
      </w:sdtPr>
      <w:sdtEndPr/>
      <w:sdtContent>
        <w:p w14:paraId="00000119" w14:textId="6B7DC22E" w:rsidR="00705AA8" w:rsidRPr="0071435A" w:rsidRDefault="004058B5" w:rsidP="000259B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719"/>
              <w:id w:val="155736505"/>
            </w:sdtPr>
            <w:sdtEndPr/>
            <w:sdtContent>
              <w:r w:rsidR="002E6EEF" w:rsidRPr="0071435A">
                <w:rPr>
                  <w:rFonts w:ascii="Times New Roman" w:eastAsia="Times New Roman" w:hAnsi="Times New Roman" w:cs="Times New Roman"/>
                  <w:color w:val="000000"/>
                </w:rPr>
                <w:t>LSR dostępna jest pod adresem:</w:t>
              </w:r>
              <w:r w:rsidR="00EF76CF">
                <w:rPr>
                  <w:rFonts w:ascii="Times New Roman" w:eastAsia="Times New Roman" w:hAnsi="Times New Roman" w:cs="Times New Roman"/>
                  <w:color w:val="000000"/>
                </w:rPr>
                <w:t xml:space="preserve"> </w:t>
              </w:r>
              <w:hyperlink r:id="rId12" w:history="1">
                <w:r w:rsidR="00EF76CF" w:rsidRPr="00AF141F">
                  <w:rPr>
                    <w:rStyle w:val="Hipercze"/>
                    <w:rFonts w:ascii="Times New Roman" w:eastAsia="Times New Roman" w:hAnsi="Times New Roman" w:cs="Times New Roman"/>
                  </w:rPr>
                  <w:t>https://silnebilgorajskie.pl/wpr-2023-2027/</w:t>
                </w:r>
              </w:hyperlink>
              <w:r w:rsidR="00EF76CF">
                <w:rPr>
                  <w:rFonts w:ascii="Times New Roman" w:eastAsia="Times New Roman" w:hAnsi="Times New Roman" w:cs="Times New Roman"/>
                  <w:color w:val="000000"/>
                </w:rPr>
                <w:t xml:space="preserve"> </w:t>
              </w:r>
            </w:sdtContent>
          </w:sdt>
        </w:p>
      </w:sdtContent>
    </w:sdt>
    <w:p w14:paraId="0000011A" w14:textId="41A00D53" w:rsidR="00705AA8" w:rsidRPr="0071435A" w:rsidRDefault="002E6EEF" w:rsidP="000259B7">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71435A">
        <w:rPr>
          <w:rFonts w:ascii="Times New Roman" w:eastAsia="Times New Roman" w:hAnsi="Times New Roman" w:cs="Times New Roman"/>
          <w:color w:val="000000"/>
        </w:rPr>
        <w:t>Formularz WoPP dostępny jest pod adresem:</w:t>
      </w:r>
      <w:r w:rsidR="000259B7" w:rsidRPr="0071435A">
        <w:rPr>
          <w:rFonts w:ascii="Times New Roman" w:eastAsia="Times New Roman" w:hAnsi="Times New Roman" w:cs="Times New Roman"/>
          <w:color w:val="000000"/>
        </w:rPr>
        <w:t xml:space="preserve"> </w:t>
      </w:r>
      <w:hyperlink r:id="rId13" w:history="1">
        <w:r w:rsidR="00EF76CF" w:rsidRPr="00AF141F">
          <w:rPr>
            <w:rStyle w:val="Hipercze"/>
            <w:rFonts w:ascii="Times New Roman" w:hAnsi="Times New Roman" w:cs="Times New Roman"/>
          </w:rPr>
          <w:t>https://epue.arimr.gov.pl/</w:t>
        </w:r>
      </w:hyperlink>
      <w:r w:rsidR="00EF76CF">
        <w:rPr>
          <w:rFonts w:ascii="Times New Roman" w:hAnsi="Times New Roman" w:cs="Times New Roman"/>
        </w:rPr>
        <w:t xml:space="preserve"> </w:t>
      </w:r>
    </w:p>
    <w:sdt>
      <w:sdtPr>
        <w:tag w:val="goog_rdk_724"/>
        <w:id w:val="951987712"/>
      </w:sdtPr>
      <w:sdtEndPr/>
      <w:sdtContent>
        <w:p w14:paraId="0000011C" w14:textId="2AD4160D" w:rsidR="00705AA8" w:rsidRPr="008027C5" w:rsidRDefault="004058B5" w:rsidP="008027C5">
          <w:pPr>
            <w:widowControl w:val="0"/>
            <w:numPr>
              <w:ilvl w:val="0"/>
              <w:numId w:val="2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sdt>
            <w:sdtPr>
              <w:tag w:val="goog_rdk_723"/>
              <w:id w:val="-1761757658"/>
            </w:sdtPr>
            <w:sdtEndPr/>
            <w:sdtContent>
              <w:r w:rsidR="002E6EEF" w:rsidRPr="0071435A">
                <w:rPr>
                  <w:rFonts w:ascii="Times New Roman" w:eastAsia="Times New Roman" w:hAnsi="Times New Roman" w:cs="Times New Roman"/>
                  <w:color w:val="000000"/>
                </w:rPr>
                <w:t>Formularz UoPP dostępny jest pod adresem</w:t>
              </w:r>
              <w:r w:rsidR="00910D38">
                <w:rPr>
                  <w:rFonts w:ascii="Times New Roman" w:eastAsia="Times New Roman" w:hAnsi="Times New Roman" w:cs="Times New Roman"/>
                  <w:color w:val="000000"/>
                </w:rPr>
                <w:t>:</w:t>
              </w:r>
              <w:r w:rsidR="000259B7" w:rsidRPr="0071435A">
                <w:rPr>
                  <w:rFonts w:ascii="Times New Roman" w:eastAsia="Times New Roman" w:hAnsi="Times New Roman" w:cs="Times New Roman"/>
                  <w:color w:val="000000"/>
                </w:rPr>
                <w:t xml:space="preserve"> </w:t>
              </w:r>
              <w:hyperlink r:id="rId14" w:history="1">
                <w:r w:rsidR="00910D38" w:rsidRPr="00AF141F">
                  <w:rPr>
                    <w:rStyle w:val="Hipercze"/>
                    <w:rFonts w:ascii="Times New Roman" w:eastAsia="Times New Roman" w:hAnsi="Times New Roman" w:cs="Times New Roman"/>
                  </w:rPr>
                  <w:t>https://silnebilgorajskie.pl/nabory</w:t>
                </w:r>
              </w:hyperlink>
              <w:r w:rsidR="00910D38">
                <w:rPr>
                  <w:rFonts w:ascii="Times New Roman" w:eastAsia="Times New Roman" w:hAnsi="Times New Roman" w:cs="Times New Roman"/>
                  <w:color w:val="000000"/>
                </w:rPr>
                <w:t xml:space="preserve"> </w:t>
              </w:r>
            </w:sdtContent>
          </w:sdt>
        </w:p>
      </w:sdtContent>
    </w:sdt>
    <w:bookmarkStart w:id="27" w:name="_Toc206497675" w:displacedByCustomXml="next"/>
    <w:sdt>
      <w:sdtPr>
        <w:tag w:val="goog_rdk_728"/>
        <w:id w:val="1726719023"/>
      </w:sdtPr>
      <w:sdtEndPr>
        <w:rPr>
          <w:sz w:val="22"/>
          <w:szCs w:val="22"/>
        </w:rPr>
      </w:sdtEndPr>
      <w:sdtContent>
        <w:p w14:paraId="0000011D" w14:textId="77777777" w:rsidR="00705AA8" w:rsidRPr="0071435A"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727"/>
              <w:id w:val="767826803"/>
            </w:sdtPr>
            <w:sdtEndPr/>
            <w:sdtContent>
              <w:r w:rsidR="002E6EEF" w:rsidRPr="0071435A">
                <w:rPr>
                  <w:rFonts w:ascii="Times New Roman" w:eastAsia="Times New Roman" w:hAnsi="Times New Roman" w:cs="Times New Roman"/>
                  <w:b/>
                  <w:sz w:val="22"/>
                  <w:szCs w:val="22"/>
                </w:rPr>
                <w:t>§ 14. Informacja o środkach zaskarżenia przysługujących wnioskodawcy oraz podmiot właściwy do ich rozpatrzenia</w:t>
              </w:r>
            </w:sdtContent>
          </w:sdt>
        </w:p>
      </w:sdtContent>
    </w:sdt>
    <w:bookmarkEnd w:id="27" w:displacedByCustomXml="prev"/>
    <w:bookmarkStart w:id="28" w:name="_heading=h.37m2jsg" w:colFirst="0" w:colLast="0" w:displacedByCustomXml="next"/>
    <w:bookmarkEnd w:id="28" w:displacedByCustomXml="next"/>
    <w:sdt>
      <w:sdtPr>
        <w:tag w:val="goog_rdk_730"/>
        <w:id w:val="-363907789"/>
      </w:sdtPr>
      <w:sdtEndPr/>
      <w:sdtContent>
        <w:sdt>
          <w:sdtPr>
            <w:tag w:val="goog_rdk_729"/>
            <w:id w:val="103160001"/>
          </w:sdtPr>
          <w:sdtEndPr/>
          <w:sdtContent>
            <w:p w14:paraId="650FC440" w14:textId="77777777" w:rsidR="006A491C" w:rsidRDefault="002E6EEF">
              <w:pPr>
                <w:widowControl w:val="0"/>
                <w:numPr>
                  <w:ilvl w:val="0"/>
                  <w:numId w:val="3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71435A">
                <w:rPr>
                  <w:rFonts w:ascii="Times New Roman" w:eastAsia="Times New Roman" w:hAnsi="Times New Roman" w:cs="Times New Roman"/>
                  <w:color w:val="000000"/>
                </w:rPr>
                <w:t>Wnioskodawcy przysługuje prawo wniesienia protestu od</w:t>
              </w:r>
              <w:r w:rsidR="006A491C">
                <w:rPr>
                  <w:rFonts w:ascii="Times New Roman" w:eastAsia="Times New Roman" w:hAnsi="Times New Roman" w:cs="Times New Roman"/>
                  <w:color w:val="000000"/>
                </w:rPr>
                <w:t>:</w:t>
              </w:r>
            </w:p>
            <w:p w14:paraId="0000011E" w14:textId="1CF79E84" w:rsidR="00705AA8" w:rsidRDefault="005F4C40" w:rsidP="00C66CAB">
              <w:pPr>
                <w:pStyle w:val="Akapitzlist"/>
                <w:widowControl w:val="0"/>
                <w:numPr>
                  <w:ilvl w:val="1"/>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w:t>
              </w:r>
              <w:r w:rsidR="006A491C">
                <w:rPr>
                  <w:rFonts w:ascii="Times New Roman" w:eastAsia="Times New Roman" w:hAnsi="Times New Roman" w:cs="Times New Roman"/>
                  <w:color w:val="000000"/>
                </w:rPr>
                <w:t>egatywnego wyniku oceny spełnienia warunków udzielenia wsparcia na wdrażanie LSR albo,</w:t>
              </w:r>
            </w:p>
            <w:p w14:paraId="0DDC9939" w14:textId="3A0BD5D0" w:rsidR="006A491C" w:rsidRDefault="005F4C40" w:rsidP="00C66CAB">
              <w:pPr>
                <w:pStyle w:val="Akapitzlist"/>
                <w:widowControl w:val="0"/>
                <w:numPr>
                  <w:ilvl w:val="1"/>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006A491C">
                <w:rPr>
                  <w:rFonts w:ascii="Times New Roman" w:eastAsia="Times New Roman" w:hAnsi="Times New Roman" w:cs="Times New Roman"/>
                  <w:color w:val="000000"/>
                </w:rPr>
                <w:t>yniku oceny spełnienia kryteriów wyboru operacji, na skutek której operacja nie została wybrana albo,</w:t>
              </w:r>
            </w:p>
            <w:p w14:paraId="0AF9FF8F" w14:textId="6B44E329" w:rsidR="000545B9" w:rsidRPr="000545B9" w:rsidRDefault="005F4C40" w:rsidP="000545B9">
              <w:pPr>
                <w:pStyle w:val="Akapitzlist"/>
                <w:widowControl w:val="0"/>
                <w:numPr>
                  <w:ilvl w:val="1"/>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006A491C">
                <w:rPr>
                  <w:rFonts w:ascii="Times New Roman" w:eastAsia="Times New Roman" w:hAnsi="Times New Roman" w:cs="Times New Roman"/>
                  <w:color w:val="000000"/>
                </w:rPr>
                <w:t xml:space="preserve">yniku wyboru operacji, na skutek którego operacja nie mieści się w limicie środków przeznaczonych na udzielenie </w:t>
              </w:r>
              <w:r w:rsidR="00B01C0A">
                <w:rPr>
                  <w:rFonts w:ascii="Times New Roman" w:eastAsia="Times New Roman" w:hAnsi="Times New Roman" w:cs="Times New Roman"/>
                  <w:color w:val="000000"/>
                </w:rPr>
                <w:t>wsparcia na</w:t>
              </w:r>
              <w:r w:rsidR="006A491C">
                <w:rPr>
                  <w:rFonts w:ascii="Times New Roman" w:eastAsia="Times New Roman" w:hAnsi="Times New Roman" w:cs="Times New Roman"/>
                  <w:color w:val="000000"/>
                </w:rPr>
                <w:t xml:space="preserve"> wdrażanie LSR w ramach danego naboru wniosków</w:t>
              </w:r>
              <w:r w:rsidR="00C66CAB">
                <w:rPr>
                  <w:rFonts w:ascii="Times New Roman" w:eastAsia="Times New Roman" w:hAnsi="Times New Roman" w:cs="Times New Roman"/>
                  <w:color w:val="000000"/>
                </w:rPr>
                <w:t xml:space="preserve"> </w:t>
              </w:r>
              <w:r w:rsidR="00C66CAB">
                <w:rPr>
                  <w:rFonts w:ascii="Times New Roman" w:eastAsia="Times New Roman" w:hAnsi="Times New Roman" w:cs="Times New Roman"/>
                  <w:color w:val="000000"/>
                </w:rPr>
                <w:br/>
                <w:t>o wsparcie, lub ustalenia przez LGD kwoty wsparcia na wdrażanie LSR niższej niż wnioskowana.</w:t>
              </w:r>
            </w:p>
          </w:sdtContent>
        </w:sdt>
      </w:sdtContent>
    </w:sdt>
    <w:sdt>
      <w:sdtPr>
        <w:tag w:val="goog_rdk_732"/>
        <w:id w:val="567542935"/>
      </w:sdtPr>
      <w:sdtEndPr/>
      <w:sdtContent>
        <w:sdt>
          <w:sdtPr>
            <w:tag w:val="goog_rdk_731"/>
            <w:id w:val="834958494"/>
          </w:sdtPr>
          <w:sdtEndPr/>
          <w:sdtContent>
            <w:p w14:paraId="7C84A91C" w14:textId="77777777" w:rsidR="00BC352A" w:rsidRDefault="002E6EEF" w:rsidP="00BC4D2D">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71435A">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r w:rsidR="0097407E">
                <w:rPr>
                  <w:rFonts w:ascii="Times New Roman" w:eastAsia="Times New Roman" w:hAnsi="Times New Roman" w:cs="Times New Roman"/>
                  <w:color w:val="000000"/>
                </w:rPr>
                <w:t xml:space="preserve"> </w:t>
              </w:r>
            </w:p>
            <w:p w14:paraId="0000011F" w14:textId="5EB262C9" w:rsidR="00705AA8" w:rsidRPr="00CA7DB2" w:rsidRDefault="00CA7DB2" w:rsidP="00BC4D2D">
              <w:pPr>
                <w:widowControl w:val="0"/>
                <w:numPr>
                  <w:ilvl w:val="0"/>
                  <w:numId w:val="32"/>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8027C5">
                <w:rPr>
                  <w:rFonts w:ascii="Times New Roman" w:hAnsi="Times New Roman" w:cs="Times New Roman"/>
                </w:rPr>
                <w:t xml:space="preserve">Prawidłową formą składania protestów oraz innych środków odwoławczych przez </w:t>
              </w:r>
              <w:r w:rsidRPr="008027C5">
                <w:rPr>
                  <w:rFonts w:ascii="Times New Roman" w:hAnsi="Times New Roman" w:cs="Times New Roman"/>
                </w:rPr>
                <w:lastRenderedPageBreak/>
                <w:t>wnioskodawców od decyzji LGD jest wyłącznie forma papierowa poza systemem IT- osobiście lub listownie na adres LGD</w:t>
              </w:r>
              <w:r>
                <w:rPr>
                  <w:rFonts w:ascii="Times New Roman" w:hAnsi="Times New Roman" w:cs="Times New Roman"/>
                </w:rPr>
                <w:t xml:space="preserve">. </w:t>
              </w:r>
            </w:p>
          </w:sdtContent>
        </w:sdt>
      </w:sdtContent>
    </w:sdt>
    <w:sdt>
      <w:sdtPr>
        <w:tag w:val="goog_rdk_734"/>
        <w:id w:val="-1597016409"/>
      </w:sdtPr>
      <w:sdtEndPr/>
      <w:sdtContent>
        <w:p w14:paraId="00000120" w14:textId="77777777" w:rsidR="00705AA8" w:rsidRPr="0071435A" w:rsidRDefault="004058B5" w:rsidP="00BC4D2D">
          <w:pPr>
            <w:widowControl w:val="0"/>
            <w:numPr>
              <w:ilvl w:val="0"/>
              <w:numId w:val="3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tag w:val="goog_rdk_733"/>
              <w:id w:val="1551112883"/>
            </w:sdtPr>
            <w:sdtEndPr/>
            <w:sdtContent>
              <w:r w:rsidR="002E6EEF" w:rsidRPr="0071435A">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sdtContent>
          </w:sdt>
        </w:p>
      </w:sdtContent>
    </w:sdt>
    <w:sdt>
      <w:sdtPr>
        <w:tag w:val="goog_rdk_736"/>
        <w:id w:val="-276023231"/>
      </w:sdtPr>
      <w:sdtEndPr/>
      <w:sdtContent>
        <w:p w14:paraId="00000121" w14:textId="6EE94B55" w:rsidR="00705AA8" w:rsidRPr="0071435A" w:rsidRDefault="004058B5" w:rsidP="00BC4D2D">
          <w:pPr>
            <w:widowControl w:val="0"/>
            <w:numPr>
              <w:ilvl w:val="0"/>
              <w:numId w:val="3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tag w:val="goog_rdk_735"/>
              <w:id w:val="1282072003"/>
            </w:sdtPr>
            <w:sdtEndPr/>
            <w:sdtContent>
              <w:r w:rsidR="002E6EEF" w:rsidRPr="0071435A">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§3 ustawy PPSA. Szczegółowe zasady wnoszenia skargi do sądu administracyjnego zostały uregulowane w art. 22h ustawy RLKS.</w:t>
              </w:r>
            </w:sdtContent>
          </w:sdt>
        </w:p>
      </w:sdtContent>
    </w:sdt>
    <w:p w14:paraId="54F41CFA" w14:textId="77777777" w:rsidR="008027C5" w:rsidRDefault="004058B5" w:rsidP="00BC4D2D">
      <w:pPr>
        <w:widowControl w:val="0"/>
        <w:numPr>
          <w:ilvl w:val="0"/>
          <w:numId w:val="3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tag w:val="goog_rdk_738"/>
          <w:id w:val="-1675949754"/>
        </w:sdtPr>
        <w:sdtEndPr/>
        <w:sdtContent>
          <w:sdt>
            <w:sdtPr>
              <w:tag w:val="goog_rdk_737"/>
              <w:id w:val="1644082735"/>
            </w:sdtPr>
            <w:sdtEndPr/>
            <w:sdtContent>
              <w:r w:rsidR="002E6EEF" w:rsidRPr="0071435A">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sdtContent>
          </w:sdt>
        </w:sdtContent>
      </w:sdt>
    </w:p>
    <w:sdt>
      <w:sdtPr>
        <w:tag w:val="goog_rdk_740"/>
        <w:id w:val="996455482"/>
      </w:sdtPr>
      <w:sdtEndPr/>
      <w:sdtContent>
        <w:p w14:paraId="00000123" w14:textId="77777777" w:rsidR="00705AA8" w:rsidRPr="0071435A" w:rsidRDefault="004058B5" w:rsidP="00BC4D2D">
          <w:pPr>
            <w:widowControl w:val="0"/>
            <w:numPr>
              <w:ilvl w:val="0"/>
              <w:numId w:val="3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tag w:val="goog_rdk_739"/>
              <w:id w:val="144791471"/>
            </w:sdtPr>
            <w:sdtEndPr/>
            <w:sdtContent>
              <w:r w:rsidR="002E6EEF" w:rsidRPr="0071435A">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sdtContent>
          </w:sdt>
        </w:p>
      </w:sdtContent>
    </w:sdt>
    <w:sdt>
      <w:sdtPr>
        <w:tag w:val="goog_rdk_742"/>
        <w:id w:val="601151364"/>
      </w:sdtPr>
      <w:sdtEndPr/>
      <w:sdtContent>
        <w:p w14:paraId="00000124" w14:textId="77777777" w:rsidR="00705AA8" w:rsidRPr="0071435A" w:rsidRDefault="004058B5" w:rsidP="00BC4D2D">
          <w:pPr>
            <w:widowControl w:val="0"/>
            <w:numPr>
              <w:ilvl w:val="0"/>
              <w:numId w:val="32"/>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tag w:val="goog_rdk_741"/>
              <w:id w:val="1899857135"/>
            </w:sdtPr>
            <w:sdtEndPr/>
            <w:sdtContent>
              <w:r w:rsidR="002E6EEF" w:rsidRPr="0071435A">
                <w:rPr>
                  <w:rFonts w:ascii="Times New Roman" w:eastAsia="Times New Roman" w:hAnsi="Times New Roman" w:cs="Times New Roman"/>
                  <w:color w:val="000000"/>
                </w:rPr>
                <w:t>W przypadku:</w:t>
              </w:r>
            </w:sdtContent>
          </w:sdt>
        </w:p>
      </w:sdtContent>
    </w:sdt>
    <w:sdt>
      <w:sdtPr>
        <w:tag w:val="goog_rdk_744"/>
        <w:id w:val="1926072730"/>
      </w:sdtPr>
      <w:sdtEndPr/>
      <w:sdtContent>
        <w:p w14:paraId="00000125" w14:textId="63E832E5" w:rsidR="00705AA8" w:rsidRPr="0071435A" w:rsidRDefault="004058B5" w:rsidP="00BC4D2D">
          <w:pPr>
            <w:widowControl w:val="0"/>
            <w:numPr>
              <w:ilvl w:val="1"/>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743"/>
              <w:id w:val="1157960483"/>
            </w:sdtPr>
            <w:sdtEndPr/>
            <w:sdtContent>
              <w:r w:rsidR="002E6EEF" w:rsidRPr="0071435A">
                <w:rPr>
                  <w:rFonts w:ascii="Times New Roman" w:eastAsia="Times New Roman" w:hAnsi="Times New Roman" w:cs="Times New Roman"/>
                  <w:color w:val="000000"/>
                </w:rPr>
                <w:t xml:space="preserve">odmowy przyznania pomocy przez </w:t>
              </w:r>
              <w:r w:rsidR="00C66CAB">
                <w:rPr>
                  <w:rFonts w:ascii="Times New Roman" w:eastAsia="Times New Roman" w:hAnsi="Times New Roman" w:cs="Times New Roman"/>
                  <w:color w:val="000000"/>
                </w:rPr>
                <w:t>Z</w:t>
              </w:r>
              <w:r w:rsidR="002E6EEF" w:rsidRPr="0071435A">
                <w:rPr>
                  <w:rFonts w:ascii="Times New Roman" w:eastAsia="Times New Roman" w:hAnsi="Times New Roman" w:cs="Times New Roman"/>
                  <w:color w:val="000000"/>
                </w:rPr>
                <w:t xml:space="preserve">W, </w:t>
              </w:r>
            </w:sdtContent>
          </w:sdt>
        </w:p>
      </w:sdtContent>
    </w:sdt>
    <w:sdt>
      <w:sdtPr>
        <w:tag w:val="goog_rdk_746"/>
        <w:id w:val="458537810"/>
      </w:sdtPr>
      <w:sdtEndPr/>
      <w:sdtContent>
        <w:p w14:paraId="00000126" w14:textId="29C00F14" w:rsidR="00705AA8" w:rsidRPr="0071435A" w:rsidRDefault="004058B5" w:rsidP="00BC4D2D">
          <w:pPr>
            <w:widowControl w:val="0"/>
            <w:numPr>
              <w:ilvl w:val="1"/>
              <w:numId w:val="32"/>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tag w:val="goog_rdk_745"/>
              <w:id w:val="1226417707"/>
            </w:sdtPr>
            <w:sdtEndPr/>
            <w:sdtContent>
              <w:r w:rsidR="002E6EEF" w:rsidRPr="0071435A">
                <w:rPr>
                  <w:rFonts w:ascii="Times New Roman" w:eastAsia="Times New Roman" w:hAnsi="Times New Roman" w:cs="Times New Roman"/>
                  <w:color w:val="000000"/>
                </w:rPr>
                <w:t xml:space="preserve">odmowy zawarcia UoPP przez </w:t>
              </w:r>
              <w:r w:rsidR="00C66CAB">
                <w:rPr>
                  <w:rFonts w:ascii="Times New Roman" w:eastAsia="Times New Roman" w:hAnsi="Times New Roman" w:cs="Times New Roman"/>
                  <w:color w:val="000000"/>
                </w:rPr>
                <w:t>Z</w:t>
              </w:r>
              <w:r w:rsidR="002E6EEF" w:rsidRPr="0071435A">
                <w:rPr>
                  <w:rFonts w:ascii="Times New Roman" w:eastAsia="Times New Roman" w:hAnsi="Times New Roman" w:cs="Times New Roman"/>
                  <w:color w:val="000000"/>
                </w:rPr>
                <w:t xml:space="preserve">W </w:t>
              </w:r>
            </w:sdtContent>
          </w:sdt>
        </w:p>
      </w:sdtContent>
    </w:sdt>
    <w:sdt>
      <w:sdtPr>
        <w:tag w:val="goog_rdk_748"/>
        <w:id w:val="1872111288"/>
      </w:sdtPr>
      <w:sdtEndPr/>
      <w:sdtContent>
        <w:p w14:paraId="00000128" w14:textId="1E139C10" w:rsidR="00705AA8" w:rsidRPr="008027C5" w:rsidRDefault="004058B5" w:rsidP="008027C5">
          <w:pPr>
            <w:widowControl w:val="0"/>
            <w:spacing w:after="120" w:line="276" w:lineRule="auto"/>
            <w:ind w:left="426"/>
            <w:jc w:val="both"/>
            <w:rPr>
              <w:rFonts w:ascii="Times New Roman" w:eastAsia="Times New Roman" w:hAnsi="Times New Roman" w:cs="Times New Roman"/>
              <w:color w:val="000000"/>
            </w:rPr>
          </w:pPr>
          <w:sdt>
            <w:sdtPr>
              <w:tag w:val="goog_rdk_747"/>
              <w:id w:val="-1860194557"/>
            </w:sdtPr>
            <w:sdtEndPr/>
            <w:sdtContent>
              <w:r w:rsidR="002E6EEF" w:rsidRPr="0071435A">
                <w:rPr>
                  <w:rFonts w:ascii="Times New Roman" w:eastAsia="Times New Roman" w:hAnsi="Times New Roman" w:cs="Times New Roman"/>
                  <w:color w:val="000000"/>
                </w:rPr>
                <w:t>– z przyczyn innych niż unieważnienie naboru wniosków wnioskodawcy przysługuje prawo wniesienia do wojewódzkiego sądu administracyjnego skargi na zasadach i w trybie określonym dla aktów lub czynności, o których mowa w art. 3 §2 pkt 4 ustawy PPSA.</w:t>
              </w:r>
            </w:sdtContent>
          </w:sdt>
        </w:p>
      </w:sdtContent>
    </w:sdt>
    <w:bookmarkStart w:id="29" w:name="_Toc206497676" w:displacedByCustomXml="next"/>
    <w:sdt>
      <w:sdtPr>
        <w:tag w:val="goog_rdk_752"/>
        <w:id w:val="-879466748"/>
      </w:sdtPr>
      <w:sdtEndPr>
        <w:rPr>
          <w:sz w:val="22"/>
          <w:szCs w:val="22"/>
        </w:rPr>
      </w:sdtEndPr>
      <w:sdtContent>
        <w:p w14:paraId="00000129" w14:textId="77777777" w:rsidR="00705AA8" w:rsidRPr="0071435A" w:rsidRDefault="004058B5">
          <w:pPr>
            <w:pStyle w:val="Nagwek1"/>
            <w:spacing w:before="0" w:after="120" w:line="276" w:lineRule="auto"/>
            <w:jc w:val="both"/>
            <w:rPr>
              <w:rFonts w:ascii="Times New Roman" w:eastAsia="Times New Roman" w:hAnsi="Times New Roman" w:cs="Times New Roman"/>
              <w:b/>
              <w:sz w:val="22"/>
              <w:szCs w:val="22"/>
            </w:rPr>
          </w:pPr>
          <w:sdt>
            <w:sdtPr>
              <w:rPr>
                <w:sz w:val="22"/>
                <w:szCs w:val="22"/>
              </w:rPr>
              <w:tag w:val="goog_rdk_751"/>
              <w:id w:val="1800106403"/>
            </w:sdtPr>
            <w:sdtEndPr/>
            <w:sdtContent>
              <w:r w:rsidR="002E6EEF" w:rsidRPr="0071435A">
                <w:rPr>
                  <w:rFonts w:ascii="Times New Roman" w:eastAsia="Times New Roman" w:hAnsi="Times New Roman" w:cs="Times New Roman"/>
                  <w:b/>
                  <w:sz w:val="22"/>
                  <w:szCs w:val="22"/>
                </w:rPr>
                <w:t>§ 15. Postanowienia końcowe</w:t>
              </w:r>
            </w:sdtContent>
          </w:sdt>
        </w:p>
      </w:sdtContent>
    </w:sdt>
    <w:bookmarkEnd w:id="29" w:displacedByCustomXml="prev"/>
    <w:sdt>
      <w:sdtPr>
        <w:tag w:val="goog_rdk_756"/>
        <w:id w:val="566387726"/>
      </w:sdtPr>
      <w:sdtEndPr/>
      <w:sdtContent>
        <w:p w14:paraId="0000012A" w14:textId="4BCA0AA9" w:rsidR="00705AA8" w:rsidRPr="0071435A" w:rsidRDefault="002E6EEF">
          <w:pPr>
            <w:widowControl w:val="0"/>
            <w:numPr>
              <w:ilvl w:val="0"/>
              <w:numId w:val="33"/>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r w:rsidRPr="0071435A">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5">
            <w:sdt>
              <w:sdtPr>
                <w:tag w:val="goog_rdk_754"/>
                <w:id w:val="1206995640"/>
              </w:sdtPr>
              <w:sdtContent>
                <w:r w:rsidR="00705AA8" w:rsidRPr="0071435A">
                  <w:rPr>
                    <w:rFonts w:ascii="Times New Roman" w:eastAsia="Times New Roman" w:hAnsi="Times New Roman" w:cs="Times New Roman"/>
                    <w:color w:val="000000"/>
                  </w:rPr>
                  <w:t>https://www.gov.pl/web/rolnictwo/wytyczne3</w:t>
                </w:r>
              </w:sdtContent>
            </w:sdt>
          </w:hyperlink>
          <w:sdt>
            <w:sdtPr>
              <w:tag w:val="goog_rdk_755"/>
              <w:id w:val="-865517865"/>
            </w:sdtPr>
            <w:sdtEndPr/>
            <w:sdtContent>
              <w:r w:rsidRPr="0071435A">
                <w:rPr>
                  <w:rFonts w:ascii="Times New Roman" w:eastAsia="Times New Roman" w:hAnsi="Times New Roman" w:cs="Times New Roman"/>
                  <w:color w:val="000000"/>
                </w:rPr>
                <w:t>.</w:t>
              </w:r>
            </w:sdtContent>
          </w:sdt>
        </w:p>
      </w:sdtContent>
    </w:sdt>
    <w:sdt>
      <w:sdtPr>
        <w:tag w:val="goog_rdk_758"/>
        <w:id w:val="1895076423"/>
      </w:sdtPr>
      <w:sdtEndPr/>
      <w:sdtContent>
        <w:p w14:paraId="0000012B" w14:textId="77777777" w:rsidR="00705AA8" w:rsidRPr="0071435A" w:rsidRDefault="004058B5">
          <w:pPr>
            <w:widowControl w:val="0"/>
            <w:numPr>
              <w:ilvl w:val="0"/>
              <w:numId w:val="33"/>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tag w:val="goog_rdk_757"/>
              <w:id w:val="-737858486"/>
            </w:sdtPr>
            <w:sdtEndPr/>
            <w:sdtContent>
              <w:r w:rsidR="002E6EEF" w:rsidRPr="0071435A">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sdtContent>
          </w:sdt>
        </w:p>
      </w:sdtContent>
    </w:sdt>
    <w:sdt>
      <w:sdtPr>
        <w:tag w:val="goog_rdk_760"/>
        <w:id w:val="468630850"/>
      </w:sdtPr>
      <w:sdtEndPr/>
      <w:sdtContent>
        <w:sdt>
          <w:sdtPr>
            <w:tag w:val="goog_rdk_759"/>
            <w:id w:val="77332418"/>
          </w:sdtPr>
          <w:sdtEndPr/>
          <w:sdtContent>
            <w:p w14:paraId="7DEF859E" w14:textId="4BBCFA31" w:rsidR="000259B7" w:rsidRPr="0071435A" w:rsidRDefault="002E6EEF" w:rsidP="008027C5">
              <w:pPr>
                <w:widowControl w:val="0"/>
                <w:numPr>
                  <w:ilvl w:val="0"/>
                  <w:numId w:val="33"/>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71435A">
                <w:rPr>
                  <w:rFonts w:ascii="Times New Roman" w:eastAsia="Times New Roman" w:hAnsi="Times New Roman" w:cs="Times New Roman"/>
                  <w:color w:val="000000"/>
                </w:rPr>
                <w:t>Dane kontaktowe LGD przeprowadzającego nabór wniosków</w:t>
              </w:r>
              <w:r w:rsidR="008027C5">
                <w:rPr>
                  <w:rFonts w:ascii="Times New Roman" w:eastAsia="Times New Roman" w:hAnsi="Times New Roman" w:cs="Times New Roman"/>
                  <w:color w:val="000000"/>
                </w:rPr>
                <w:t>:</w:t>
              </w:r>
              <w:r w:rsidRPr="0071435A">
                <w:rPr>
                  <w:rFonts w:ascii="Times New Roman" w:eastAsia="Times New Roman" w:hAnsi="Times New Roman" w:cs="Times New Roman"/>
                  <w:color w:val="000000"/>
                </w:rPr>
                <w:t xml:space="preserve"> </w:t>
              </w:r>
            </w:p>
            <w:p w14:paraId="0000012C" w14:textId="66A80367" w:rsidR="00705AA8" w:rsidRPr="0071435A" w:rsidRDefault="000259B7" w:rsidP="00CC3F8F">
              <w:pPr>
                <w:widowControl w:val="0"/>
                <w:pBdr>
                  <w:top w:val="nil"/>
                  <w:left w:val="nil"/>
                  <w:bottom w:val="nil"/>
                  <w:right w:val="nil"/>
                  <w:between w:val="nil"/>
                </w:pBdr>
                <w:spacing w:after="0" w:line="276" w:lineRule="auto"/>
                <w:ind w:left="426"/>
                <w:jc w:val="both"/>
                <w:rPr>
                  <w:rFonts w:ascii="Times New Roman" w:eastAsia="Times New Roman" w:hAnsi="Times New Roman" w:cs="Times New Roman"/>
                  <w:color w:val="000000"/>
                </w:rPr>
              </w:pPr>
              <w:r w:rsidRPr="0071435A">
                <w:rPr>
                  <w:rFonts w:ascii="Times New Roman" w:eastAsia="Times New Roman" w:hAnsi="Times New Roman" w:cs="Times New Roman"/>
                  <w:color w:val="000000"/>
                </w:rPr>
                <w:t>Stowarzyszenie Lokalna Grupa Działania „Silne Biłgorajskie”</w:t>
              </w:r>
              <w:r w:rsidR="00CC3F8F">
                <w:rPr>
                  <w:rFonts w:ascii="Times New Roman" w:eastAsia="Times New Roman" w:hAnsi="Times New Roman" w:cs="Times New Roman"/>
                  <w:color w:val="000000"/>
                </w:rPr>
                <w:t xml:space="preserve"> </w:t>
              </w:r>
              <w:r w:rsidRPr="0071435A">
                <w:rPr>
                  <w:rFonts w:ascii="Times New Roman" w:eastAsia="Times New Roman" w:hAnsi="Times New Roman" w:cs="Times New Roman"/>
                  <w:color w:val="000000"/>
                </w:rPr>
                <w:t>ul. Włosiankarska 5, 23-400 Biłgoraj.</w:t>
              </w:r>
              <w:r w:rsidR="00CC3F8F">
                <w:rPr>
                  <w:rFonts w:ascii="Times New Roman" w:eastAsia="Times New Roman" w:hAnsi="Times New Roman" w:cs="Times New Roman"/>
                  <w:color w:val="000000"/>
                </w:rPr>
                <w:t xml:space="preserve"> </w:t>
              </w:r>
              <w:r w:rsidRPr="0071435A">
                <w:rPr>
                  <w:rFonts w:ascii="Times New Roman" w:eastAsia="Times New Roman" w:hAnsi="Times New Roman" w:cs="Times New Roman"/>
                  <w:color w:val="000000"/>
                </w:rPr>
                <w:t>tel. +48 537 080 225/+48 882 170 478,</w:t>
              </w:r>
              <w:r w:rsidR="00CC3F8F">
                <w:rPr>
                  <w:rFonts w:ascii="Times New Roman" w:eastAsia="Times New Roman" w:hAnsi="Times New Roman" w:cs="Times New Roman"/>
                  <w:color w:val="000000"/>
                </w:rPr>
                <w:t xml:space="preserve"> </w:t>
              </w:r>
              <w:r w:rsidRPr="0071435A">
                <w:rPr>
                  <w:rFonts w:ascii="Times New Roman" w:eastAsia="Times New Roman" w:hAnsi="Times New Roman" w:cs="Times New Roman"/>
                  <w:color w:val="000000"/>
                </w:rPr>
                <w:t>e-mail: biuro@silnebilgorajskie.pl</w:t>
              </w:r>
              <w:r w:rsidR="00CC3F8F">
                <w:rPr>
                  <w:rFonts w:ascii="Times New Roman" w:eastAsia="Times New Roman" w:hAnsi="Times New Roman" w:cs="Times New Roman"/>
                  <w:color w:val="000000"/>
                </w:rPr>
                <w:t>.</w:t>
              </w:r>
            </w:p>
          </w:sdtContent>
        </w:sdt>
      </w:sdtContent>
    </w:sdt>
    <w:sdt>
      <w:sdtPr>
        <w:tag w:val="goog_rdk_762"/>
        <w:id w:val="-308481657"/>
      </w:sdtPr>
      <w:sdtEndPr>
        <w:rPr>
          <w:rFonts w:ascii="Times New Roman" w:hAnsi="Times New Roman" w:cs="Times New Roman"/>
        </w:rPr>
      </w:sdtEndPr>
      <w:sdtContent>
        <w:p w14:paraId="0000012D" w14:textId="77777777" w:rsidR="00705AA8" w:rsidRPr="00C66CAB" w:rsidRDefault="004058B5">
          <w:pPr>
            <w:widowControl w:val="0"/>
            <w:numPr>
              <w:ilvl w:val="0"/>
              <w:numId w:val="33"/>
            </w:numPr>
            <w:pBdr>
              <w:top w:val="nil"/>
              <w:left w:val="nil"/>
              <w:bottom w:val="nil"/>
              <w:right w:val="nil"/>
              <w:between w:val="nil"/>
            </w:pBdr>
            <w:spacing w:after="120" w:line="276" w:lineRule="auto"/>
            <w:ind w:left="426" w:hanging="425"/>
            <w:jc w:val="both"/>
            <w:rPr>
              <w:rFonts w:ascii="Times New Roman" w:eastAsia="Times New Roman" w:hAnsi="Times New Roman" w:cs="Times New Roman"/>
              <w:color w:val="000000"/>
            </w:rPr>
          </w:pPr>
          <w:sdt>
            <w:sdtPr>
              <w:rPr>
                <w:rFonts w:ascii="Times New Roman" w:hAnsi="Times New Roman" w:cs="Times New Roman"/>
              </w:rPr>
              <w:tag w:val="goog_rdk_761"/>
              <w:id w:val="52515440"/>
            </w:sdtPr>
            <w:sdtEndPr/>
            <w:sdtContent>
              <w:r w:rsidR="002E6EEF" w:rsidRPr="00C66CAB">
                <w:rPr>
                  <w:rFonts w:ascii="Times New Roman" w:eastAsia="Times New Roman" w:hAnsi="Times New Roman" w:cs="Times New Roman"/>
                  <w:color w:val="000000"/>
                </w:rPr>
                <w:t>Załącznikami do Regulaminu są:</w:t>
              </w:r>
            </w:sdtContent>
          </w:sdt>
        </w:p>
      </w:sdtContent>
    </w:sdt>
    <w:sdt>
      <w:sdtPr>
        <w:rPr>
          <w:rFonts w:ascii="Times New Roman" w:hAnsi="Times New Roman" w:cs="Times New Roman"/>
        </w:rPr>
        <w:tag w:val="goog_rdk_764"/>
        <w:id w:val="218090360"/>
      </w:sdtPr>
      <w:sdtEndPr/>
      <w:sdtContent>
        <w:p w14:paraId="0000012E" w14:textId="77777777" w:rsidR="00705AA8" w:rsidRPr="00C66CAB" w:rsidRDefault="004058B5">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rPr>
                <w:rFonts w:ascii="Times New Roman" w:hAnsi="Times New Roman" w:cs="Times New Roman"/>
              </w:rPr>
              <w:tag w:val="goog_rdk_763"/>
              <w:id w:val="854002043"/>
            </w:sdtPr>
            <w:sdtEndPr/>
            <w:sdtContent>
              <w:r w:rsidR="002E6EEF" w:rsidRPr="00C66CAB">
                <w:rPr>
                  <w:rFonts w:ascii="Times New Roman" w:eastAsia="Times New Roman" w:hAnsi="Times New Roman" w:cs="Times New Roman"/>
                  <w:color w:val="000000"/>
                </w:rPr>
                <w:t>załącznik nr 1 – Kryteria wyboru operacji;</w:t>
              </w:r>
            </w:sdtContent>
          </w:sdt>
        </w:p>
      </w:sdtContent>
    </w:sdt>
    <w:p w14:paraId="6700B2CD" w14:textId="77777777" w:rsidR="004B4F7A" w:rsidRPr="00C66CAB" w:rsidRDefault="004058B5" w:rsidP="004B4F7A">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sdt>
        <w:sdtPr>
          <w:rPr>
            <w:rFonts w:ascii="Times New Roman" w:hAnsi="Times New Roman" w:cs="Times New Roman"/>
          </w:rPr>
          <w:tag w:val="goog_rdk_766"/>
          <w:id w:val="1207757521"/>
        </w:sdtPr>
        <w:sdtEndPr/>
        <w:sdtContent>
          <w:sdt>
            <w:sdtPr>
              <w:rPr>
                <w:rFonts w:ascii="Times New Roman" w:hAnsi="Times New Roman" w:cs="Times New Roman"/>
              </w:rPr>
              <w:tag w:val="goog_rdk_765"/>
              <w:id w:val="857240388"/>
            </w:sdtPr>
            <w:sdtEndPr/>
            <w:sdtContent>
              <w:r w:rsidR="002E6EEF" w:rsidRPr="00C66CAB">
                <w:rPr>
                  <w:rFonts w:ascii="Times New Roman" w:eastAsia="Times New Roman" w:hAnsi="Times New Roman" w:cs="Times New Roman"/>
                  <w:color w:val="000000"/>
                </w:rPr>
                <w:t>załącznik nr 2 – wykaz załączników niezbędnych do przyznania pomocy, które powinny zostać dołączone do WoPP.</w:t>
              </w:r>
            </w:sdtContent>
          </w:sdt>
        </w:sdtContent>
      </w:sdt>
    </w:p>
    <w:p w14:paraId="499155C6" w14:textId="77777777" w:rsidR="004B4F7A" w:rsidRPr="00C66CAB" w:rsidRDefault="004B4F7A" w:rsidP="004B4F7A">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C66CAB">
        <w:rPr>
          <w:rFonts w:ascii="Times New Roman" w:hAnsi="Times New Roman" w:cs="Times New Roman"/>
        </w:rPr>
        <w:t xml:space="preserve">załącznik nr 3 - formularze załączników do wniosku o przyznanie pomocy </w:t>
      </w:r>
    </w:p>
    <w:p w14:paraId="30166FD0" w14:textId="77777777" w:rsidR="004B4F7A" w:rsidRPr="00C66CAB" w:rsidRDefault="004B4F7A" w:rsidP="004B4F7A">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C66CAB">
        <w:rPr>
          <w:rFonts w:ascii="Times New Roman" w:hAnsi="Times New Roman" w:cs="Times New Roman"/>
        </w:rPr>
        <w:t xml:space="preserve">załącznik nr 4 Instrukcja wypełniania wniosku o przyznanie pomocy </w:t>
      </w:r>
    </w:p>
    <w:p w14:paraId="15F55BBB" w14:textId="77777777" w:rsidR="00236AB8" w:rsidRPr="00C66CAB" w:rsidRDefault="004B4F7A" w:rsidP="004B4F7A">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C66CAB">
        <w:rPr>
          <w:rFonts w:ascii="Times New Roman" w:hAnsi="Times New Roman" w:cs="Times New Roman"/>
        </w:rPr>
        <w:lastRenderedPageBreak/>
        <w:t xml:space="preserve">załącznik nr 5 Pomocniczy załącznik do instrukcji dla WoPP </w:t>
      </w:r>
    </w:p>
    <w:p w14:paraId="1CEB45B9" w14:textId="77777777" w:rsidR="00236AB8" w:rsidRPr="00C66CAB" w:rsidRDefault="004B4F7A" w:rsidP="004B4F7A">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C66CAB">
        <w:rPr>
          <w:rFonts w:ascii="Times New Roman" w:hAnsi="Times New Roman" w:cs="Times New Roman"/>
        </w:rPr>
        <w:t xml:space="preserve">załącznik nr 6 formularz umowy o przyznaniu pomocy wraz z załącznikami </w:t>
      </w:r>
    </w:p>
    <w:p w14:paraId="00000130" w14:textId="021F32D7" w:rsidR="00705AA8" w:rsidRPr="00C66CAB" w:rsidRDefault="004B4F7A" w:rsidP="004B4F7A">
      <w:pPr>
        <w:widowControl w:val="0"/>
        <w:numPr>
          <w:ilvl w:val="1"/>
          <w:numId w:val="3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C66CAB">
        <w:rPr>
          <w:rFonts w:ascii="Times New Roman" w:hAnsi="Times New Roman" w:cs="Times New Roman"/>
        </w:rPr>
        <w:t>załącznik nr 7 wykaz załączników do wniosku o płatność</w:t>
      </w:r>
    </w:p>
    <w:sectPr w:rsidR="00705AA8" w:rsidRPr="00C66CAB">
      <w:headerReference w:type="default" r:id="rId16"/>
      <w:footerReference w:type="default" r:id="rId17"/>
      <w:headerReference w:type="first" r:id="rId18"/>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5FF8E" w14:textId="77777777" w:rsidR="004058B5" w:rsidRDefault="004058B5">
      <w:pPr>
        <w:spacing w:after="0" w:line="240" w:lineRule="auto"/>
      </w:pPr>
      <w:r>
        <w:separator/>
      </w:r>
    </w:p>
  </w:endnote>
  <w:endnote w:type="continuationSeparator" w:id="0">
    <w:p w14:paraId="02C90314" w14:textId="77777777" w:rsidR="004058B5" w:rsidRDefault="00405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E87E6A5C-6895-47D3-8DFD-9B8A896C4899}"/>
  </w:font>
  <w:font w:name="Calibri">
    <w:panose1 w:val="020F0502020204030204"/>
    <w:charset w:val="EE"/>
    <w:family w:val="swiss"/>
    <w:pitch w:val="variable"/>
    <w:sig w:usb0="E4002EFF" w:usb1="C200247B" w:usb2="00000009" w:usb3="00000000" w:csb0="000001FF" w:csb1="00000000"/>
    <w:embedRegular r:id="rId2" w:fontKey="{90DB7772-588B-4279-993C-6AAA35F2CAAA}"/>
    <w:embedBold r:id="rId3" w:fontKey="{D816F58A-BE0B-4E3D-8839-80D37633BC7C}"/>
  </w:font>
  <w:font w:name="Calibri Light">
    <w:panose1 w:val="020F0302020204030204"/>
    <w:charset w:val="EE"/>
    <w:family w:val="swiss"/>
    <w:pitch w:val="variable"/>
    <w:sig w:usb0="E4002EFF" w:usb1="C200247B" w:usb2="00000009" w:usb3="00000000" w:csb0="000001FF" w:csb1="00000000"/>
    <w:embedRegular r:id="rId4" w:fontKey="{79E8631B-AE8B-4454-A6EF-6E6886759C17}"/>
  </w:font>
  <w:font w:name="Segoe UI">
    <w:panose1 w:val="020B0502040204020203"/>
    <w:charset w:val="EE"/>
    <w:family w:val="swiss"/>
    <w:pitch w:val="variable"/>
    <w:sig w:usb0="E4002EFF" w:usb1="C000E47F" w:usb2="00000009" w:usb3="00000000" w:csb0="000001FF" w:csb1="00000000"/>
    <w:embedRegular r:id="rId5" w:fontKey="{9E06645C-D722-4050-99F0-C2ED5B4BD5D2}"/>
  </w:font>
  <w:font w:name="Arial">
    <w:panose1 w:val="020B0604020202020204"/>
    <w:charset w:val="00"/>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embedRegular r:id="rId6" w:fontKey="{C19B1C88-8B1E-49F7-A5A9-31AEC4EAA711}"/>
  </w:font>
  <w:font w:name="Georgia">
    <w:panose1 w:val="02040502050405020303"/>
    <w:charset w:val="EE"/>
    <w:family w:val="roman"/>
    <w:pitch w:val="variable"/>
    <w:sig w:usb0="00000287" w:usb1="00000000" w:usb2="00000000" w:usb3="00000000" w:csb0="0000009F" w:csb1="00000000"/>
    <w:embedRegular r:id="rId7" w:fontKey="{384F24BC-E35D-496F-ABBD-2B0C7818E0B4}"/>
    <w:embedItalic r:id="rId8" w:fontKey="{7B639D2E-7863-498D-91B6-70F511324EE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41" w14:textId="3A31B76A" w:rsidR="00705AA8" w:rsidRDefault="002E6EEF">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1D41B5">
      <w:rPr>
        <w:rFonts w:ascii="Times New Roman" w:eastAsia="Times New Roman" w:hAnsi="Times New Roman" w:cs="Times New Roman"/>
        <w:b/>
        <w:noProof/>
        <w:color w:val="000000"/>
        <w:sz w:val="18"/>
        <w:szCs w:val="18"/>
      </w:rPr>
      <w:t>2</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1D41B5">
      <w:rPr>
        <w:rFonts w:ascii="Times New Roman" w:eastAsia="Times New Roman" w:hAnsi="Times New Roman" w:cs="Times New Roman"/>
        <w:b/>
        <w:noProof/>
        <w:color w:val="000000"/>
        <w:sz w:val="18"/>
        <w:szCs w:val="18"/>
      </w:rPr>
      <w:t>3</w:t>
    </w:r>
    <w:r>
      <w:rPr>
        <w:rFonts w:ascii="Times New Roman" w:eastAsia="Times New Roman" w:hAnsi="Times New Roman" w:cs="Times New Roman"/>
        <w:b/>
        <w:color w:val="000000"/>
        <w:sz w:val="18"/>
        <w:szCs w:val="18"/>
      </w:rPr>
      <w:fldChar w:fldCharType="end"/>
    </w:r>
  </w:p>
  <w:p w14:paraId="00000142" w14:textId="009D12E1" w:rsidR="00705AA8" w:rsidRDefault="00705AA8">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E8D7C" w14:textId="77777777" w:rsidR="004058B5" w:rsidRDefault="004058B5">
      <w:pPr>
        <w:spacing w:after="0" w:line="240" w:lineRule="auto"/>
      </w:pPr>
      <w:r>
        <w:separator/>
      </w:r>
    </w:p>
  </w:footnote>
  <w:footnote w:type="continuationSeparator" w:id="0">
    <w:p w14:paraId="00CBFFA5" w14:textId="77777777" w:rsidR="004058B5" w:rsidRDefault="004058B5">
      <w:pPr>
        <w:spacing w:after="0" w:line="240" w:lineRule="auto"/>
      </w:pPr>
      <w:r>
        <w:continuationSeparator/>
      </w:r>
    </w:p>
  </w:footnote>
  <w:footnote w:id="1">
    <w:p w14:paraId="0F7B0FA1" w14:textId="3ED0D607" w:rsidR="0089464C" w:rsidRPr="0089464C" w:rsidRDefault="0089464C">
      <w:pPr>
        <w:pStyle w:val="Tekstprzypisudolnego"/>
        <w:rPr>
          <w:rFonts w:ascii="Times New Roman" w:hAnsi="Times New Roman" w:cs="Times New Roman"/>
        </w:rPr>
      </w:pPr>
      <w:r w:rsidRPr="0089464C">
        <w:rPr>
          <w:rStyle w:val="Odwoanieprzypisudolnego"/>
          <w:rFonts w:ascii="Times New Roman" w:hAnsi="Times New Roman" w:cs="Times New Roman"/>
        </w:rPr>
        <w:footnoteRef/>
      </w:r>
      <w:r w:rsidRPr="0089464C">
        <w:rPr>
          <w:rFonts w:ascii="Times New Roman" w:hAnsi="Times New Roman" w:cs="Times New Roman"/>
        </w:rPr>
        <w:t xml:space="preserve"> </w:t>
      </w:r>
      <w:r w:rsidRPr="00D506B0">
        <w:rPr>
          <w:rFonts w:ascii="Times New Roman" w:hAnsi="Times New Roman" w:cs="Times New Roman"/>
        </w:rPr>
        <w:t xml:space="preserve">Kurs Euro EBC z dnia 26.02.2026 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40" w14:textId="68025DC9" w:rsidR="00705AA8" w:rsidRPr="00027785" w:rsidRDefault="00027785" w:rsidP="00027785">
    <w:pPr>
      <w:pStyle w:val="Nagwek"/>
    </w:pPr>
    <w:r>
      <w:rPr>
        <w:bCs/>
        <w:noProof/>
        <w:sz w:val="18"/>
        <w:szCs w:val="18"/>
      </w:rPr>
      <w:drawing>
        <wp:inline distT="0" distB="0" distL="0" distR="0" wp14:anchorId="3DD4C60E" wp14:editId="096340B3">
          <wp:extent cx="5760720" cy="821690"/>
          <wp:effectExtent l="0" t="0" r="0" b="0"/>
          <wp:docPr id="1052825"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169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ABE7F" w14:textId="2B90023D" w:rsidR="006652B8" w:rsidRPr="006652B8" w:rsidRDefault="006652B8" w:rsidP="006652B8">
    <w:pPr>
      <w:pStyle w:val="Nagwek"/>
    </w:pPr>
    <w:r>
      <w:rPr>
        <w:bCs/>
        <w:noProof/>
        <w:sz w:val="18"/>
        <w:szCs w:val="18"/>
      </w:rPr>
      <w:drawing>
        <wp:inline distT="0" distB="0" distL="0" distR="0" wp14:anchorId="4EB2AE08" wp14:editId="0FE78074">
          <wp:extent cx="5760720" cy="822174"/>
          <wp:effectExtent l="0" t="0" r="0" b="0"/>
          <wp:docPr id="2" name="Obraz 1" descr="pasek_k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ek_kolor.png"/>
                  <pic:cNvPicPr/>
                </pic:nvPicPr>
                <pic:blipFill>
                  <a:blip r:embed="rId1"/>
                  <a:stretch>
                    <a:fillRect/>
                  </a:stretch>
                </pic:blipFill>
                <pic:spPr>
                  <a:xfrm>
                    <a:off x="0" y="0"/>
                    <a:ext cx="5760720" cy="8221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3401"/>
    <w:multiLevelType w:val="multilevel"/>
    <w:tmpl w:val="8DB2867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 w15:restartNumberingAfterBreak="0">
    <w:nsid w:val="003F24F4"/>
    <w:multiLevelType w:val="hybridMultilevel"/>
    <w:tmpl w:val="C3F6278A"/>
    <w:lvl w:ilvl="0" w:tplc="662C3FF2">
      <w:start w:val="1"/>
      <w:numFmt w:val="decimal"/>
      <w:lvlText w:val="%1)"/>
      <w:lvlJc w:val="left"/>
      <w:pPr>
        <w:ind w:left="720" w:hanging="360"/>
      </w:pPr>
    </w:lvl>
    <w:lvl w:ilvl="1" w:tplc="9F6A2442">
      <w:start w:val="1"/>
      <w:numFmt w:val="decimal"/>
      <w:lvlText w:val="%2)"/>
      <w:lvlJc w:val="left"/>
      <w:pPr>
        <w:ind w:left="720" w:hanging="360"/>
      </w:pPr>
    </w:lvl>
    <w:lvl w:ilvl="2" w:tplc="70C4AB80">
      <w:start w:val="1"/>
      <w:numFmt w:val="decimal"/>
      <w:lvlText w:val="%3)"/>
      <w:lvlJc w:val="left"/>
      <w:pPr>
        <w:ind w:left="720" w:hanging="360"/>
      </w:pPr>
    </w:lvl>
    <w:lvl w:ilvl="3" w:tplc="D7706522">
      <w:start w:val="1"/>
      <w:numFmt w:val="decimal"/>
      <w:lvlText w:val="%4)"/>
      <w:lvlJc w:val="left"/>
      <w:pPr>
        <w:ind w:left="720" w:hanging="360"/>
      </w:pPr>
    </w:lvl>
    <w:lvl w:ilvl="4" w:tplc="43846E9C">
      <w:start w:val="1"/>
      <w:numFmt w:val="decimal"/>
      <w:lvlText w:val="%5)"/>
      <w:lvlJc w:val="left"/>
      <w:pPr>
        <w:ind w:left="720" w:hanging="360"/>
      </w:pPr>
    </w:lvl>
    <w:lvl w:ilvl="5" w:tplc="F97471EA">
      <w:start w:val="1"/>
      <w:numFmt w:val="decimal"/>
      <w:lvlText w:val="%6)"/>
      <w:lvlJc w:val="left"/>
      <w:pPr>
        <w:ind w:left="720" w:hanging="360"/>
      </w:pPr>
    </w:lvl>
    <w:lvl w:ilvl="6" w:tplc="A2EA8412">
      <w:start w:val="1"/>
      <w:numFmt w:val="decimal"/>
      <w:lvlText w:val="%7)"/>
      <w:lvlJc w:val="left"/>
      <w:pPr>
        <w:ind w:left="720" w:hanging="360"/>
      </w:pPr>
    </w:lvl>
    <w:lvl w:ilvl="7" w:tplc="17DC9A20">
      <w:start w:val="1"/>
      <w:numFmt w:val="decimal"/>
      <w:lvlText w:val="%8)"/>
      <w:lvlJc w:val="left"/>
      <w:pPr>
        <w:ind w:left="720" w:hanging="360"/>
      </w:pPr>
    </w:lvl>
    <w:lvl w:ilvl="8" w:tplc="61B4AAA2">
      <w:start w:val="1"/>
      <w:numFmt w:val="decimal"/>
      <w:lvlText w:val="%9)"/>
      <w:lvlJc w:val="left"/>
      <w:pPr>
        <w:ind w:left="720" w:hanging="360"/>
      </w:pPr>
    </w:lvl>
  </w:abstractNum>
  <w:abstractNum w:abstractNumId="2"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 w15:restartNumberingAfterBreak="0">
    <w:nsid w:val="01D32BAB"/>
    <w:multiLevelType w:val="multilevel"/>
    <w:tmpl w:val="E19468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37417F5"/>
    <w:multiLevelType w:val="hybridMultilevel"/>
    <w:tmpl w:val="979CBE1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5" w15:restartNumberingAfterBreak="0">
    <w:nsid w:val="06E40863"/>
    <w:multiLevelType w:val="hybridMultilevel"/>
    <w:tmpl w:val="CBD2D1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5B2E63"/>
    <w:multiLevelType w:val="hybridMultilevel"/>
    <w:tmpl w:val="83D289F4"/>
    <w:lvl w:ilvl="0" w:tplc="B936C63A">
      <w:start w:val="1"/>
      <w:numFmt w:val="decimal"/>
      <w:lvlText w:val="%1."/>
      <w:lvlJc w:val="left"/>
      <w:pPr>
        <w:ind w:left="720" w:hanging="360"/>
      </w:pPr>
    </w:lvl>
    <w:lvl w:ilvl="1" w:tplc="4C304F1A">
      <w:start w:val="1"/>
      <w:numFmt w:val="decimal"/>
      <w:lvlText w:val="%2."/>
      <w:lvlJc w:val="left"/>
      <w:pPr>
        <w:ind w:left="720" w:hanging="360"/>
      </w:pPr>
    </w:lvl>
    <w:lvl w:ilvl="2" w:tplc="FC98192E">
      <w:start w:val="1"/>
      <w:numFmt w:val="decimal"/>
      <w:lvlText w:val="%3."/>
      <w:lvlJc w:val="left"/>
      <w:pPr>
        <w:ind w:left="720" w:hanging="360"/>
      </w:pPr>
    </w:lvl>
    <w:lvl w:ilvl="3" w:tplc="5EA09FA4">
      <w:start w:val="1"/>
      <w:numFmt w:val="decimal"/>
      <w:lvlText w:val="%4."/>
      <w:lvlJc w:val="left"/>
      <w:pPr>
        <w:ind w:left="720" w:hanging="360"/>
      </w:pPr>
    </w:lvl>
    <w:lvl w:ilvl="4" w:tplc="C9D81AC0">
      <w:start w:val="1"/>
      <w:numFmt w:val="decimal"/>
      <w:lvlText w:val="%5."/>
      <w:lvlJc w:val="left"/>
      <w:pPr>
        <w:ind w:left="720" w:hanging="360"/>
      </w:pPr>
    </w:lvl>
    <w:lvl w:ilvl="5" w:tplc="9EE8D76C">
      <w:start w:val="1"/>
      <w:numFmt w:val="decimal"/>
      <w:lvlText w:val="%6."/>
      <w:lvlJc w:val="left"/>
      <w:pPr>
        <w:ind w:left="720" w:hanging="360"/>
      </w:pPr>
    </w:lvl>
    <w:lvl w:ilvl="6" w:tplc="C62C1652">
      <w:start w:val="1"/>
      <w:numFmt w:val="decimal"/>
      <w:lvlText w:val="%7."/>
      <w:lvlJc w:val="left"/>
      <w:pPr>
        <w:ind w:left="720" w:hanging="360"/>
      </w:pPr>
    </w:lvl>
    <w:lvl w:ilvl="7" w:tplc="8A402FB4">
      <w:start w:val="1"/>
      <w:numFmt w:val="decimal"/>
      <w:lvlText w:val="%8."/>
      <w:lvlJc w:val="left"/>
      <w:pPr>
        <w:ind w:left="720" w:hanging="360"/>
      </w:pPr>
    </w:lvl>
    <w:lvl w:ilvl="8" w:tplc="906635B6">
      <w:start w:val="1"/>
      <w:numFmt w:val="decimal"/>
      <w:lvlText w:val="%9."/>
      <w:lvlJc w:val="left"/>
      <w:pPr>
        <w:ind w:left="720" w:hanging="360"/>
      </w:pPr>
    </w:lvl>
  </w:abstractNum>
  <w:abstractNum w:abstractNumId="7" w15:restartNumberingAfterBreak="0">
    <w:nsid w:val="097D2A8C"/>
    <w:multiLevelType w:val="hybridMultilevel"/>
    <w:tmpl w:val="D4707F1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CD04983"/>
    <w:multiLevelType w:val="hybridMultilevel"/>
    <w:tmpl w:val="F9421A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E9113DF"/>
    <w:multiLevelType w:val="multilevel"/>
    <w:tmpl w:val="FD2415A6"/>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10" w15:restartNumberingAfterBreak="0">
    <w:nsid w:val="113A1E45"/>
    <w:multiLevelType w:val="multilevel"/>
    <w:tmpl w:val="F8CA07B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11" w15:restartNumberingAfterBreak="0">
    <w:nsid w:val="151D229C"/>
    <w:multiLevelType w:val="multilevel"/>
    <w:tmpl w:val="D304C524"/>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749051C"/>
    <w:multiLevelType w:val="multilevel"/>
    <w:tmpl w:val="7B4C9E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9062083"/>
    <w:multiLevelType w:val="multilevel"/>
    <w:tmpl w:val="D2D615A8"/>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4" w15:restartNumberingAfterBreak="0">
    <w:nsid w:val="19087456"/>
    <w:multiLevelType w:val="hybridMultilevel"/>
    <w:tmpl w:val="95041E9C"/>
    <w:lvl w:ilvl="0" w:tplc="BC72DF7A">
      <w:start w:val="1"/>
      <w:numFmt w:val="bullet"/>
      <w:lvlText w:val=""/>
      <w:lvlJc w:val="left"/>
      <w:pPr>
        <w:ind w:left="720" w:hanging="360"/>
      </w:pPr>
      <w:rPr>
        <w:rFonts w:ascii="Symbol" w:hAnsi="Symbol"/>
      </w:rPr>
    </w:lvl>
    <w:lvl w:ilvl="1" w:tplc="E1DC61F8">
      <w:start w:val="1"/>
      <w:numFmt w:val="bullet"/>
      <w:lvlText w:val=""/>
      <w:lvlJc w:val="left"/>
      <w:pPr>
        <w:ind w:left="720" w:hanging="360"/>
      </w:pPr>
      <w:rPr>
        <w:rFonts w:ascii="Symbol" w:hAnsi="Symbol"/>
      </w:rPr>
    </w:lvl>
    <w:lvl w:ilvl="2" w:tplc="F3907C2A">
      <w:start w:val="1"/>
      <w:numFmt w:val="bullet"/>
      <w:lvlText w:val=""/>
      <w:lvlJc w:val="left"/>
      <w:pPr>
        <w:ind w:left="720" w:hanging="360"/>
      </w:pPr>
      <w:rPr>
        <w:rFonts w:ascii="Symbol" w:hAnsi="Symbol"/>
      </w:rPr>
    </w:lvl>
    <w:lvl w:ilvl="3" w:tplc="CD46904E">
      <w:start w:val="1"/>
      <w:numFmt w:val="bullet"/>
      <w:lvlText w:val=""/>
      <w:lvlJc w:val="left"/>
      <w:pPr>
        <w:ind w:left="720" w:hanging="360"/>
      </w:pPr>
      <w:rPr>
        <w:rFonts w:ascii="Symbol" w:hAnsi="Symbol"/>
      </w:rPr>
    </w:lvl>
    <w:lvl w:ilvl="4" w:tplc="8334D742">
      <w:start w:val="1"/>
      <w:numFmt w:val="bullet"/>
      <w:lvlText w:val=""/>
      <w:lvlJc w:val="left"/>
      <w:pPr>
        <w:ind w:left="720" w:hanging="360"/>
      </w:pPr>
      <w:rPr>
        <w:rFonts w:ascii="Symbol" w:hAnsi="Symbol"/>
      </w:rPr>
    </w:lvl>
    <w:lvl w:ilvl="5" w:tplc="998CF556">
      <w:start w:val="1"/>
      <w:numFmt w:val="bullet"/>
      <w:lvlText w:val=""/>
      <w:lvlJc w:val="left"/>
      <w:pPr>
        <w:ind w:left="720" w:hanging="360"/>
      </w:pPr>
      <w:rPr>
        <w:rFonts w:ascii="Symbol" w:hAnsi="Symbol"/>
      </w:rPr>
    </w:lvl>
    <w:lvl w:ilvl="6" w:tplc="A06844FA">
      <w:start w:val="1"/>
      <w:numFmt w:val="bullet"/>
      <w:lvlText w:val=""/>
      <w:lvlJc w:val="left"/>
      <w:pPr>
        <w:ind w:left="720" w:hanging="360"/>
      </w:pPr>
      <w:rPr>
        <w:rFonts w:ascii="Symbol" w:hAnsi="Symbol"/>
      </w:rPr>
    </w:lvl>
    <w:lvl w:ilvl="7" w:tplc="B97E8F9A">
      <w:start w:val="1"/>
      <w:numFmt w:val="bullet"/>
      <w:lvlText w:val=""/>
      <w:lvlJc w:val="left"/>
      <w:pPr>
        <w:ind w:left="720" w:hanging="360"/>
      </w:pPr>
      <w:rPr>
        <w:rFonts w:ascii="Symbol" w:hAnsi="Symbol"/>
      </w:rPr>
    </w:lvl>
    <w:lvl w:ilvl="8" w:tplc="6D363786">
      <w:start w:val="1"/>
      <w:numFmt w:val="bullet"/>
      <w:lvlText w:val=""/>
      <w:lvlJc w:val="left"/>
      <w:pPr>
        <w:ind w:left="720" w:hanging="360"/>
      </w:pPr>
      <w:rPr>
        <w:rFonts w:ascii="Symbol" w:hAnsi="Symbol"/>
      </w:rPr>
    </w:lvl>
  </w:abstractNum>
  <w:abstractNum w:abstractNumId="15" w15:restartNumberingAfterBreak="0">
    <w:nsid w:val="20046980"/>
    <w:multiLevelType w:val="hybridMultilevel"/>
    <w:tmpl w:val="4AD679F8"/>
    <w:lvl w:ilvl="0" w:tplc="8D34A6EA">
      <w:start w:val="1"/>
      <w:numFmt w:val="decimal"/>
      <w:lvlText w:val="%1)"/>
      <w:lvlJc w:val="left"/>
      <w:pPr>
        <w:ind w:left="720" w:hanging="360"/>
      </w:pPr>
    </w:lvl>
    <w:lvl w:ilvl="1" w:tplc="08588CE2">
      <w:start w:val="1"/>
      <w:numFmt w:val="decimal"/>
      <w:lvlText w:val="%2)"/>
      <w:lvlJc w:val="left"/>
      <w:pPr>
        <w:ind w:left="720" w:hanging="360"/>
      </w:pPr>
    </w:lvl>
    <w:lvl w:ilvl="2" w:tplc="64B8859C">
      <w:start w:val="1"/>
      <w:numFmt w:val="decimal"/>
      <w:lvlText w:val="%3)"/>
      <w:lvlJc w:val="left"/>
      <w:pPr>
        <w:ind w:left="720" w:hanging="360"/>
      </w:pPr>
    </w:lvl>
    <w:lvl w:ilvl="3" w:tplc="48C28F06">
      <w:start w:val="1"/>
      <w:numFmt w:val="decimal"/>
      <w:lvlText w:val="%4)"/>
      <w:lvlJc w:val="left"/>
      <w:pPr>
        <w:ind w:left="720" w:hanging="360"/>
      </w:pPr>
    </w:lvl>
    <w:lvl w:ilvl="4" w:tplc="42D69818">
      <w:start w:val="1"/>
      <w:numFmt w:val="decimal"/>
      <w:lvlText w:val="%5)"/>
      <w:lvlJc w:val="left"/>
      <w:pPr>
        <w:ind w:left="720" w:hanging="360"/>
      </w:pPr>
    </w:lvl>
    <w:lvl w:ilvl="5" w:tplc="46744500">
      <w:start w:val="1"/>
      <w:numFmt w:val="decimal"/>
      <w:lvlText w:val="%6)"/>
      <w:lvlJc w:val="left"/>
      <w:pPr>
        <w:ind w:left="720" w:hanging="360"/>
      </w:pPr>
    </w:lvl>
    <w:lvl w:ilvl="6" w:tplc="7E46B8EA">
      <w:start w:val="1"/>
      <w:numFmt w:val="decimal"/>
      <w:lvlText w:val="%7)"/>
      <w:lvlJc w:val="left"/>
      <w:pPr>
        <w:ind w:left="720" w:hanging="360"/>
      </w:pPr>
    </w:lvl>
    <w:lvl w:ilvl="7" w:tplc="A224B1CC">
      <w:start w:val="1"/>
      <w:numFmt w:val="decimal"/>
      <w:lvlText w:val="%8)"/>
      <w:lvlJc w:val="left"/>
      <w:pPr>
        <w:ind w:left="720" w:hanging="360"/>
      </w:pPr>
    </w:lvl>
    <w:lvl w:ilvl="8" w:tplc="6A0A6460">
      <w:start w:val="1"/>
      <w:numFmt w:val="decimal"/>
      <w:lvlText w:val="%9)"/>
      <w:lvlJc w:val="left"/>
      <w:pPr>
        <w:ind w:left="720" w:hanging="360"/>
      </w:pPr>
    </w:lvl>
  </w:abstractNum>
  <w:abstractNum w:abstractNumId="16" w15:restartNumberingAfterBreak="0">
    <w:nsid w:val="20906992"/>
    <w:multiLevelType w:val="multilevel"/>
    <w:tmpl w:val="A8E87D1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22000B27"/>
    <w:multiLevelType w:val="multilevel"/>
    <w:tmpl w:val="FE7A1878"/>
    <w:lvl w:ilvl="0">
      <w:start w:val="10"/>
      <w:numFmt w:val="decimal"/>
      <w:lvlText w:val="%1."/>
      <w:lvlJc w:val="left"/>
      <w:pPr>
        <w:ind w:left="288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2219574F"/>
    <w:multiLevelType w:val="hybridMultilevel"/>
    <w:tmpl w:val="75FCAF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2695D69"/>
    <w:multiLevelType w:val="multilevel"/>
    <w:tmpl w:val="90A0F496"/>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20" w15:restartNumberingAfterBreak="0">
    <w:nsid w:val="24BE4237"/>
    <w:multiLevelType w:val="multilevel"/>
    <w:tmpl w:val="D97CE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26930561"/>
    <w:multiLevelType w:val="multilevel"/>
    <w:tmpl w:val="2B385FF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2" w15:restartNumberingAfterBreak="0">
    <w:nsid w:val="26F66C20"/>
    <w:multiLevelType w:val="hybridMultilevel"/>
    <w:tmpl w:val="8B7CBD66"/>
    <w:lvl w:ilvl="0" w:tplc="6C1C006E">
      <w:start w:val="1"/>
      <w:numFmt w:val="lowerLetter"/>
      <w:lvlText w:val="%1)"/>
      <w:lvlJc w:val="left"/>
      <w:pPr>
        <w:ind w:left="720" w:hanging="360"/>
      </w:pPr>
    </w:lvl>
    <w:lvl w:ilvl="1" w:tplc="D526CDD4">
      <w:start w:val="1"/>
      <w:numFmt w:val="lowerLetter"/>
      <w:lvlText w:val="%2)"/>
      <w:lvlJc w:val="left"/>
      <w:pPr>
        <w:ind w:left="720" w:hanging="360"/>
      </w:pPr>
    </w:lvl>
    <w:lvl w:ilvl="2" w:tplc="EB3AB1FA">
      <w:start w:val="1"/>
      <w:numFmt w:val="lowerLetter"/>
      <w:lvlText w:val="%3)"/>
      <w:lvlJc w:val="left"/>
      <w:pPr>
        <w:ind w:left="720" w:hanging="360"/>
      </w:pPr>
    </w:lvl>
    <w:lvl w:ilvl="3" w:tplc="3662A992">
      <w:start w:val="1"/>
      <w:numFmt w:val="lowerLetter"/>
      <w:lvlText w:val="%4)"/>
      <w:lvlJc w:val="left"/>
      <w:pPr>
        <w:ind w:left="720" w:hanging="360"/>
      </w:pPr>
    </w:lvl>
    <w:lvl w:ilvl="4" w:tplc="CB66A250">
      <w:start w:val="1"/>
      <w:numFmt w:val="lowerLetter"/>
      <w:lvlText w:val="%5)"/>
      <w:lvlJc w:val="left"/>
      <w:pPr>
        <w:ind w:left="720" w:hanging="360"/>
      </w:pPr>
    </w:lvl>
    <w:lvl w:ilvl="5" w:tplc="3E0EF22E">
      <w:start w:val="1"/>
      <w:numFmt w:val="lowerLetter"/>
      <w:lvlText w:val="%6)"/>
      <w:lvlJc w:val="left"/>
      <w:pPr>
        <w:ind w:left="720" w:hanging="360"/>
      </w:pPr>
    </w:lvl>
    <w:lvl w:ilvl="6" w:tplc="9904B024">
      <w:start w:val="1"/>
      <w:numFmt w:val="lowerLetter"/>
      <w:lvlText w:val="%7)"/>
      <w:lvlJc w:val="left"/>
      <w:pPr>
        <w:ind w:left="720" w:hanging="360"/>
      </w:pPr>
    </w:lvl>
    <w:lvl w:ilvl="7" w:tplc="C722206E">
      <w:start w:val="1"/>
      <w:numFmt w:val="lowerLetter"/>
      <w:lvlText w:val="%8)"/>
      <w:lvlJc w:val="left"/>
      <w:pPr>
        <w:ind w:left="720" w:hanging="360"/>
      </w:pPr>
    </w:lvl>
    <w:lvl w:ilvl="8" w:tplc="71C64598">
      <w:start w:val="1"/>
      <w:numFmt w:val="lowerLetter"/>
      <w:lvlText w:val="%9)"/>
      <w:lvlJc w:val="left"/>
      <w:pPr>
        <w:ind w:left="720" w:hanging="360"/>
      </w:pPr>
    </w:lvl>
  </w:abstractNum>
  <w:abstractNum w:abstractNumId="23" w15:restartNumberingAfterBreak="0">
    <w:nsid w:val="2ED71ECC"/>
    <w:multiLevelType w:val="multilevel"/>
    <w:tmpl w:val="6F9C15E4"/>
    <w:lvl w:ilvl="0">
      <w:start w:val="1"/>
      <w:numFmt w:val="upperRoman"/>
      <w:pStyle w:val="Paragraf"/>
      <w:lvlText w:val="%1."/>
      <w:lvlJc w:val="left"/>
      <w:pPr>
        <w:ind w:left="1004" w:hanging="720"/>
      </w:pPr>
      <w:rPr>
        <w:b/>
      </w:rPr>
    </w:lvl>
    <w:lvl w:ilvl="1">
      <w:start w:val="1"/>
      <w:numFmt w:val="lowerLetter"/>
      <w:pStyle w:val="Ustp0"/>
      <w:lvlText w:val="%2."/>
      <w:lvlJc w:val="left"/>
      <w:pPr>
        <w:ind w:left="1364" w:hanging="360"/>
      </w:pPr>
    </w:lvl>
    <w:lvl w:ilvl="2">
      <w:start w:val="1"/>
      <w:numFmt w:val="lowerRoman"/>
      <w:pStyle w:val="Ustp"/>
      <w:lvlText w:val="%3."/>
      <w:lvlJc w:val="right"/>
      <w:pPr>
        <w:ind w:left="2084" w:hanging="180"/>
      </w:pPr>
    </w:lvl>
    <w:lvl w:ilvl="3">
      <w:start w:val="1"/>
      <w:numFmt w:val="decimal"/>
      <w:pStyle w:val="Punkt"/>
      <w:lvlText w:val="%4."/>
      <w:lvlJc w:val="left"/>
      <w:pPr>
        <w:ind w:left="2804" w:hanging="360"/>
      </w:pPr>
    </w:lvl>
    <w:lvl w:ilvl="4">
      <w:start w:val="1"/>
      <w:numFmt w:val="lowerLetter"/>
      <w:lvlText w:val="%5."/>
      <w:lvlJc w:val="left"/>
      <w:pPr>
        <w:ind w:left="3524" w:hanging="360"/>
      </w:pPr>
    </w:lvl>
    <w:lvl w:ilvl="5">
      <w:start w:val="1"/>
      <w:numFmt w:val="lowerRoman"/>
      <w:pStyle w:val="Litera"/>
      <w:lvlText w:val="%6."/>
      <w:lvlJc w:val="right"/>
      <w:pPr>
        <w:ind w:left="4244" w:hanging="180"/>
      </w:pPr>
    </w:lvl>
    <w:lvl w:ilvl="6">
      <w:start w:val="1"/>
      <w:numFmt w:val="decimal"/>
      <w:lvlText w:val="%7."/>
      <w:lvlJc w:val="left"/>
      <w:pPr>
        <w:ind w:left="4964" w:hanging="360"/>
      </w:pPr>
    </w:lvl>
    <w:lvl w:ilvl="7">
      <w:start w:val="1"/>
      <w:numFmt w:val="lowerLetter"/>
      <w:pStyle w:val="Zdanie"/>
      <w:lvlText w:val="%8."/>
      <w:lvlJc w:val="left"/>
      <w:pPr>
        <w:ind w:left="5684" w:hanging="360"/>
      </w:pPr>
    </w:lvl>
    <w:lvl w:ilvl="8">
      <w:start w:val="1"/>
      <w:numFmt w:val="lowerRoman"/>
      <w:lvlText w:val="%9."/>
      <w:lvlJc w:val="right"/>
      <w:pPr>
        <w:ind w:left="6404" w:hanging="180"/>
      </w:pPr>
    </w:lvl>
  </w:abstractNum>
  <w:abstractNum w:abstractNumId="24" w15:restartNumberingAfterBreak="0">
    <w:nsid w:val="2F0A58EA"/>
    <w:multiLevelType w:val="hybridMultilevel"/>
    <w:tmpl w:val="BCDE2C36"/>
    <w:lvl w:ilvl="0" w:tplc="842AAC2C">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5" w15:restartNumberingAfterBreak="0">
    <w:nsid w:val="2FE635B1"/>
    <w:multiLevelType w:val="hybridMultilevel"/>
    <w:tmpl w:val="21B4529E"/>
    <w:lvl w:ilvl="0" w:tplc="0DEC969A">
      <w:start w:val="1"/>
      <w:numFmt w:val="decimal"/>
      <w:lvlText w:val="%1."/>
      <w:lvlJc w:val="left"/>
      <w:pPr>
        <w:ind w:left="720" w:hanging="360"/>
      </w:pPr>
    </w:lvl>
    <w:lvl w:ilvl="1" w:tplc="2594112A">
      <w:start w:val="1"/>
      <w:numFmt w:val="decimal"/>
      <w:lvlText w:val="%2."/>
      <w:lvlJc w:val="left"/>
      <w:pPr>
        <w:ind w:left="720" w:hanging="360"/>
      </w:pPr>
    </w:lvl>
    <w:lvl w:ilvl="2" w:tplc="F2AA1DC4">
      <w:start w:val="1"/>
      <w:numFmt w:val="decimal"/>
      <w:lvlText w:val="%3."/>
      <w:lvlJc w:val="left"/>
      <w:pPr>
        <w:ind w:left="720" w:hanging="360"/>
      </w:pPr>
    </w:lvl>
    <w:lvl w:ilvl="3" w:tplc="32E629C2">
      <w:start w:val="1"/>
      <w:numFmt w:val="decimal"/>
      <w:lvlText w:val="%4."/>
      <w:lvlJc w:val="left"/>
      <w:pPr>
        <w:ind w:left="720" w:hanging="360"/>
      </w:pPr>
    </w:lvl>
    <w:lvl w:ilvl="4" w:tplc="572CCE24">
      <w:start w:val="1"/>
      <w:numFmt w:val="decimal"/>
      <w:lvlText w:val="%5."/>
      <w:lvlJc w:val="left"/>
      <w:pPr>
        <w:ind w:left="720" w:hanging="360"/>
      </w:pPr>
    </w:lvl>
    <w:lvl w:ilvl="5" w:tplc="DBD88A48">
      <w:start w:val="1"/>
      <w:numFmt w:val="decimal"/>
      <w:lvlText w:val="%6."/>
      <w:lvlJc w:val="left"/>
      <w:pPr>
        <w:ind w:left="720" w:hanging="360"/>
      </w:pPr>
    </w:lvl>
    <w:lvl w:ilvl="6" w:tplc="8514EE4E">
      <w:start w:val="1"/>
      <w:numFmt w:val="decimal"/>
      <w:lvlText w:val="%7."/>
      <w:lvlJc w:val="left"/>
      <w:pPr>
        <w:ind w:left="720" w:hanging="360"/>
      </w:pPr>
    </w:lvl>
    <w:lvl w:ilvl="7" w:tplc="DBC6CF82">
      <w:start w:val="1"/>
      <w:numFmt w:val="decimal"/>
      <w:lvlText w:val="%8."/>
      <w:lvlJc w:val="left"/>
      <w:pPr>
        <w:ind w:left="720" w:hanging="360"/>
      </w:pPr>
    </w:lvl>
    <w:lvl w:ilvl="8" w:tplc="69D21858">
      <w:start w:val="1"/>
      <w:numFmt w:val="decimal"/>
      <w:lvlText w:val="%9."/>
      <w:lvlJc w:val="left"/>
      <w:pPr>
        <w:ind w:left="720" w:hanging="360"/>
      </w:pPr>
    </w:lvl>
  </w:abstractNum>
  <w:abstractNum w:abstractNumId="26" w15:restartNumberingAfterBreak="0">
    <w:nsid w:val="310B40ED"/>
    <w:multiLevelType w:val="multilevel"/>
    <w:tmpl w:val="0896AA0E"/>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31A37B5D"/>
    <w:multiLevelType w:val="multilevel"/>
    <w:tmpl w:val="F1063244"/>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28" w15:restartNumberingAfterBreak="0">
    <w:nsid w:val="32274F18"/>
    <w:multiLevelType w:val="multilevel"/>
    <w:tmpl w:val="3E1E8D3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2CA2CFA"/>
    <w:multiLevelType w:val="multilevel"/>
    <w:tmpl w:val="67745E00"/>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30" w15:restartNumberingAfterBreak="0">
    <w:nsid w:val="33476E1D"/>
    <w:multiLevelType w:val="multilevel"/>
    <w:tmpl w:val="19121AC6"/>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1" w15:restartNumberingAfterBreak="0">
    <w:nsid w:val="33A56B8F"/>
    <w:multiLevelType w:val="multilevel"/>
    <w:tmpl w:val="3A5C2E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67C63C0"/>
    <w:multiLevelType w:val="multilevel"/>
    <w:tmpl w:val="03A29F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6C56F7E"/>
    <w:multiLevelType w:val="multilevel"/>
    <w:tmpl w:val="00F4EE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8A43ACD"/>
    <w:multiLevelType w:val="multilevel"/>
    <w:tmpl w:val="3A9272D4"/>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5" w15:restartNumberingAfterBreak="0">
    <w:nsid w:val="392D3E54"/>
    <w:multiLevelType w:val="multilevel"/>
    <w:tmpl w:val="AC70EF7C"/>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DCE51EB"/>
    <w:multiLevelType w:val="hybridMultilevel"/>
    <w:tmpl w:val="F66885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E1A389B"/>
    <w:multiLevelType w:val="multilevel"/>
    <w:tmpl w:val="979A6C08"/>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8" w15:restartNumberingAfterBreak="0">
    <w:nsid w:val="40117D12"/>
    <w:multiLevelType w:val="hybridMultilevel"/>
    <w:tmpl w:val="C4C41626"/>
    <w:lvl w:ilvl="0" w:tplc="32B245F4">
      <w:start w:val="1"/>
      <w:numFmt w:val="decimal"/>
      <w:lvlText w:val="%1)"/>
      <w:lvlJc w:val="left"/>
      <w:pPr>
        <w:ind w:left="720" w:hanging="360"/>
      </w:pPr>
    </w:lvl>
    <w:lvl w:ilvl="1" w:tplc="1C484224">
      <w:start w:val="1"/>
      <w:numFmt w:val="decimal"/>
      <w:lvlText w:val="%2)"/>
      <w:lvlJc w:val="left"/>
      <w:pPr>
        <w:ind w:left="720" w:hanging="360"/>
      </w:pPr>
    </w:lvl>
    <w:lvl w:ilvl="2" w:tplc="E8B04EEA">
      <w:start w:val="1"/>
      <w:numFmt w:val="decimal"/>
      <w:lvlText w:val="%3)"/>
      <w:lvlJc w:val="left"/>
      <w:pPr>
        <w:ind w:left="720" w:hanging="360"/>
      </w:pPr>
    </w:lvl>
    <w:lvl w:ilvl="3" w:tplc="D94E0E30">
      <w:start w:val="1"/>
      <w:numFmt w:val="decimal"/>
      <w:lvlText w:val="%4)"/>
      <w:lvlJc w:val="left"/>
      <w:pPr>
        <w:ind w:left="720" w:hanging="360"/>
      </w:pPr>
    </w:lvl>
    <w:lvl w:ilvl="4" w:tplc="A0A0ACCC">
      <w:start w:val="1"/>
      <w:numFmt w:val="decimal"/>
      <w:lvlText w:val="%5)"/>
      <w:lvlJc w:val="left"/>
      <w:pPr>
        <w:ind w:left="720" w:hanging="360"/>
      </w:pPr>
    </w:lvl>
    <w:lvl w:ilvl="5" w:tplc="977AA9AE">
      <w:start w:val="1"/>
      <w:numFmt w:val="decimal"/>
      <w:lvlText w:val="%6)"/>
      <w:lvlJc w:val="left"/>
      <w:pPr>
        <w:ind w:left="720" w:hanging="360"/>
      </w:pPr>
    </w:lvl>
    <w:lvl w:ilvl="6" w:tplc="F34C4360">
      <w:start w:val="1"/>
      <w:numFmt w:val="decimal"/>
      <w:lvlText w:val="%7)"/>
      <w:lvlJc w:val="left"/>
      <w:pPr>
        <w:ind w:left="720" w:hanging="360"/>
      </w:pPr>
    </w:lvl>
    <w:lvl w:ilvl="7" w:tplc="0B308F4E">
      <w:start w:val="1"/>
      <w:numFmt w:val="decimal"/>
      <w:lvlText w:val="%8)"/>
      <w:lvlJc w:val="left"/>
      <w:pPr>
        <w:ind w:left="720" w:hanging="360"/>
      </w:pPr>
    </w:lvl>
    <w:lvl w:ilvl="8" w:tplc="2A4E35E0">
      <w:start w:val="1"/>
      <w:numFmt w:val="decimal"/>
      <w:lvlText w:val="%9)"/>
      <w:lvlJc w:val="left"/>
      <w:pPr>
        <w:ind w:left="720" w:hanging="360"/>
      </w:pPr>
    </w:lvl>
  </w:abstractNum>
  <w:abstractNum w:abstractNumId="39" w15:restartNumberingAfterBreak="0">
    <w:nsid w:val="45045CEF"/>
    <w:multiLevelType w:val="multilevel"/>
    <w:tmpl w:val="FCB8AA34"/>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65272EB"/>
    <w:multiLevelType w:val="multilevel"/>
    <w:tmpl w:val="D7DCCD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9533737"/>
    <w:multiLevelType w:val="multilevel"/>
    <w:tmpl w:val="F000F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B33363D"/>
    <w:multiLevelType w:val="multilevel"/>
    <w:tmpl w:val="0CB6DC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DDB0630"/>
    <w:multiLevelType w:val="multilevel"/>
    <w:tmpl w:val="4482A09C"/>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22E73B2"/>
    <w:multiLevelType w:val="multilevel"/>
    <w:tmpl w:val="666EFC5A"/>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5" w15:restartNumberingAfterBreak="0">
    <w:nsid w:val="52960F11"/>
    <w:multiLevelType w:val="hybridMultilevel"/>
    <w:tmpl w:val="78AAA7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83F2652"/>
    <w:multiLevelType w:val="multilevel"/>
    <w:tmpl w:val="BBB0F59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8CF426E"/>
    <w:multiLevelType w:val="multilevel"/>
    <w:tmpl w:val="5D04C79A"/>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8" w15:restartNumberingAfterBreak="0">
    <w:nsid w:val="59CB03FA"/>
    <w:multiLevelType w:val="hybridMultilevel"/>
    <w:tmpl w:val="D50A67E6"/>
    <w:lvl w:ilvl="0" w:tplc="92A090F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9" w15:restartNumberingAfterBreak="0">
    <w:nsid w:val="5B691F0D"/>
    <w:multiLevelType w:val="multilevel"/>
    <w:tmpl w:val="D744F82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0" w15:restartNumberingAfterBreak="0">
    <w:nsid w:val="5BF0606C"/>
    <w:multiLevelType w:val="multilevel"/>
    <w:tmpl w:val="C558386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1" w15:restartNumberingAfterBreak="0">
    <w:nsid w:val="5DAD090C"/>
    <w:multiLevelType w:val="multilevel"/>
    <w:tmpl w:val="9DB80A0C"/>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2" w15:restartNumberingAfterBreak="0">
    <w:nsid w:val="62EB2B78"/>
    <w:multiLevelType w:val="hybridMultilevel"/>
    <w:tmpl w:val="1EC03076"/>
    <w:lvl w:ilvl="0" w:tplc="75A260C6">
      <w:start w:val="1"/>
      <w:numFmt w:val="decimal"/>
      <w:lvlText w:val="%1)"/>
      <w:lvlJc w:val="left"/>
      <w:pPr>
        <w:ind w:left="786"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3" w15:restartNumberingAfterBreak="0">
    <w:nsid w:val="63BF5300"/>
    <w:multiLevelType w:val="hybridMultilevel"/>
    <w:tmpl w:val="E75C67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4F00E63"/>
    <w:multiLevelType w:val="multilevel"/>
    <w:tmpl w:val="1FDECBB0"/>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5" w15:restartNumberingAfterBreak="0">
    <w:nsid w:val="67BB347F"/>
    <w:multiLevelType w:val="multilevel"/>
    <w:tmpl w:val="4DC628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699120F5"/>
    <w:multiLevelType w:val="multilevel"/>
    <w:tmpl w:val="BE68281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6DBC1974"/>
    <w:multiLevelType w:val="multilevel"/>
    <w:tmpl w:val="3F9A4D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72556B0F"/>
    <w:multiLevelType w:val="multilevel"/>
    <w:tmpl w:val="DD50F6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738C1E7C"/>
    <w:multiLevelType w:val="multilevel"/>
    <w:tmpl w:val="897C01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74B169C8"/>
    <w:multiLevelType w:val="multilevel"/>
    <w:tmpl w:val="BE68281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74DE4BFD"/>
    <w:multiLevelType w:val="multilevel"/>
    <w:tmpl w:val="D54A1F60"/>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62" w15:restartNumberingAfterBreak="0">
    <w:nsid w:val="76667814"/>
    <w:multiLevelType w:val="multilevel"/>
    <w:tmpl w:val="B6988524"/>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772A6728"/>
    <w:multiLevelType w:val="multilevel"/>
    <w:tmpl w:val="923A64D2"/>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64" w15:restartNumberingAfterBreak="0">
    <w:nsid w:val="79D53396"/>
    <w:multiLevelType w:val="multilevel"/>
    <w:tmpl w:val="9252F8E6"/>
    <w:lvl w:ilvl="0">
      <w:start w:val="1"/>
      <w:numFmt w:val="decimal"/>
      <w:lvlText w:val="%1)"/>
      <w:lvlJc w:val="left"/>
      <w:pPr>
        <w:ind w:left="720" w:hanging="360"/>
      </w:pPr>
    </w:lvl>
    <w:lvl w:ilvl="1">
      <w:start w:val="1"/>
      <w:numFmt w:val="decimal"/>
      <w:lvlText w:val="%2)"/>
      <w:lvlJc w:val="left"/>
      <w:pPr>
        <w:ind w:left="644"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7ADB7732"/>
    <w:multiLevelType w:val="hybridMultilevel"/>
    <w:tmpl w:val="39EC9176"/>
    <w:lvl w:ilvl="0" w:tplc="F348BFCA">
      <w:start w:val="1"/>
      <w:numFmt w:val="decimal"/>
      <w:lvlText w:val="%1)"/>
      <w:lvlJc w:val="left"/>
      <w:pPr>
        <w:ind w:left="720" w:hanging="360"/>
      </w:pPr>
    </w:lvl>
    <w:lvl w:ilvl="1" w:tplc="53C2C19A">
      <w:start w:val="1"/>
      <w:numFmt w:val="decimal"/>
      <w:lvlText w:val="%2)"/>
      <w:lvlJc w:val="left"/>
      <w:pPr>
        <w:ind w:left="720" w:hanging="360"/>
      </w:pPr>
    </w:lvl>
    <w:lvl w:ilvl="2" w:tplc="BB94BB4E">
      <w:start w:val="1"/>
      <w:numFmt w:val="decimal"/>
      <w:lvlText w:val="%3)"/>
      <w:lvlJc w:val="left"/>
      <w:pPr>
        <w:ind w:left="720" w:hanging="360"/>
      </w:pPr>
    </w:lvl>
    <w:lvl w:ilvl="3" w:tplc="21B44C78">
      <w:start w:val="1"/>
      <w:numFmt w:val="decimal"/>
      <w:lvlText w:val="%4)"/>
      <w:lvlJc w:val="left"/>
      <w:pPr>
        <w:ind w:left="720" w:hanging="360"/>
      </w:pPr>
    </w:lvl>
    <w:lvl w:ilvl="4" w:tplc="F24C037C">
      <w:start w:val="1"/>
      <w:numFmt w:val="decimal"/>
      <w:lvlText w:val="%5)"/>
      <w:lvlJc w:val="left"/>
      <w:pPr>
        <w:ind w:left="720" w:hanging="360"/>
      </w:pPr>
    </w:lvl>
    <w:lvl w:ilvl="5" w:tplc="2B105D08">
      <w:start w:val="1"/>
      <w:numFmt w:val="decimal"/>
      <w:lvlText w:val="%6)"/>
      <w:lvlJc w:val="left"/>
      <w:pPr>
        <w:ind w:left="720" w:hanging="360"/>
      </w:pPr>
    </w:lvl>
    <w:lvl w:ilvl="6" w:tplc="88C6933C">
      <w:start w:val="1"/>
      <w:numFmt w:val="decimal"/>
      <w:lvlText w:val="%7)"/>
      <w:lvlJc w:val="left"/>
      <w:pPr>
        <w:ind w:left="720" w:hanging="360"/>
      </w:pPr>
    </w:lvl>
    <w:lvl w:ilvl="7" w:tplc="09263140">
      <w:start w:val="1"/>
      <w:numFmt w:val="decimal"/>
      <w:lvlText w:val="%8)"/>
      <w:lvlJc w:val="left"/>
      <w:pPr>
        <w:ind w:left="720" w:hanging="360"/>
      </w:pPr>
    </w:lvl>
    <w:lvl w:ilvl="8" w:tplc="B896FDE8">
      <w:start w:val="1"/>
      <w:numFmt w:val="decimal"/>
      <w:lvlText w:val="%9)"/>
      <w:lvlJc w:val="left"/>
      <w:pPr>
        <w:ind w:left="720" w:hanging="360"/>
      </w:pPr>
    </w:lvl>
  </w:abstractNum>
  <w:abstractNum w:abstractNumId="66" w15:restartNumberingAfterBreak="0">
    <w:nsid w:val="7D822BA5"/>
    <w:multiLevelType w:val="multilevel"/>
    <w:tmpl w:val="31A29E74"/>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7" w15:restartNumberingAfterBreak="0">
    <w:nsid w:val="7DBF5B3E"/>
    <w:multiLevelType w:val="hybridMultilevel"/>
    <w:tmpl w:val="6316B6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7EF42F86"/>
    <w:multiLevelType w:val="multilevel"/>
    <w:tmpl w:val="BD342C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644"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21592980">
    <w:abstractNumId w:val="23"/>
  </w:num>
  <w:num w:numId="2" w16cid:durableId="1418751880">
    <w:abstractNumId w:val="20"/>
  </w:num>
  <w:num w:numId="3" w16cid:durableId="1618104822">
    <w:abstractNumId w:val="57"/>
  </w:num>
  <w:num w:numId="4" w16cid:durableId="1256136796">
    <w:abstractNumId w:val="58"/>
  </w:num>
  <w:num w:numId="5" w16cid:durableId="1786728295">
    <w:abstractNumId w:val="10"/>
  </w:num>
  <w:num w:numId="6" w16cid:durableId="1359040329">
    <w:abstractNumId w:val="26"/>
  </w:num>
  <w:num w:numId="7" w16cid:durableId="2072606953">
    <w:abstractNumId w:val="47"/>
  </w:num>
  <w:num w:numId="8" w16cid:durableId="681323811">
    <w:abstractNumId w:val="0"/>
  </w:num>
  <w:num w:numId="9" w16cid:durableId="1772359900">
    <w:abstractNumId w:val="39"/>
  </w:num>
  <w:num w:numId="10" w16cid:durableId="1702590666">
    <w:abstractNumId w:val="34"/>
  </w:num>
  <w:num w:numId="11" w16cid:durableId="1907228979">
    <w:abstractNumId w:val="21"/>
  </w:num>
  <w:num w:numId="12" w16cid:durableId="1105658809">
    <w:abstractNumId w:val="55"/>
  </w:num>
  <w:num w:numId="13" w16cid:durableId="1260482189">
    <w:abstractNumId w:val="62"/>
  </w:num>
  <w:num w:numId="14" w16cid:durableId="1093670805">
    <w:abstractNumId w:val="49"/>
  </w:num>
  <w:num w:numId="15" w16cid:durableId="346098893">
    <w:abstractNumId w:val="61"/>
  </w:num>
  <w:num w:numId="16" w16cid:durableId="1803381335">
    <w:abstractNumId w:val="50"/>
  </w:num>
  <w:num w:numId="17" w16cid:durableId="676617566">
    <w:abstractNumId w:val="66"/>
  </w:num>
  <w:num w:numId="18" w16cid:durableId="1290622267">
    <w:abstractNumId w:val="30"/>
  </w:num>
  <w:num w:numId="19" w16cid:durableId="381515112">
    <w:abstractNumId w:val="54"/>
  </w:num>
  <w:num w:numId="20" w16cid:durableId="1912348010">
    <w:abstractNumId w:val="16"/>
  </w:num>
  <w:num w:numId="21" w16cid:durableId="2077624101">
    <w:abstractNumId w:val="29"/>
  </w:num>
  <w:num w:numId="22" w16cid:durableId="347802566">
    <w:abstractNumId w:val="63"/>
  </w:num>
  <w:num w:numId="23" w16cid:durableId="428352752">
    <w:abstractNumId w:val="46"/>
  </w:num>
  <w:num w:numId="24" w16cid:durableId="1047753869">
    <w:abstractNumId w:val="19"/>
  </w:num>
  <w:num w:numId="25" w16cid:durableId="61486447">
    <w:abstractNumId w:val="27"/>
  </w:num>
  <w:num w:numId="26" w16cid:durableId="442650036">
    <w:abstractNumId w:val="51"/>
  </w:num>
  <w:num w:numId="27" w16cid:durableId="104737619">
    <w:abstractNumId w:val="44"/>
  </w:num>
  <w:num w:numId="28" w16cid:durableId="113645584">
    <w:abstractNumId w:val="35"/>
  </w:num>
  <w:num w:numId="29" w16cid:durableId="1405684223">
    <w:abstractNumId w:val="11"/>
  </w:num>
  <w:num w:numId="30" w16cid:durableId="572589411">
    <w:abstractNumId w:val="43"/>
  </w:num>
  <w:num w:numId="31" w16cid:durableId="1265916537">
    <w:abstractNumId w:val="32"/>
  </w:num>
  <w:num w:numId="32" w16cid:durableId="308824457">
    <w:abstractNumId w:val="60"/>
  </w:num>
  <w:num w:numId="33" w16cid:durableId="122893262">
    <w:abstractNumId w:val="68"/>
  </w:num>
  <w:num w:numId="34" w16cid:durableId="505828842">
    <w:abstractNumId w:val="9"/>
  </w:num>
  <w:num w:numId="35" w16cid:durableId="886454422">
    <w:abstractNumId w:val="40"/>
  </w:num>
  <w:num w:numId="36" w16cid:durableId="977415825">
    <w:abstractNumId w:val="28"/>
  </w:num>
  <w:num w:numId="37" w16cid:durableId="2015263435">
    <w:abstractNumId w:val="33"/>
  </w:num>
  <w:num w:numId="38" w16cid:durableId="1164781969">
    <w:abstractNumId w:val="17"/>
  </w:num>
  <w:num w:numId="39" w16cid:durableId="907687939">
    <w:abstractNumId w:val="37"/>
  </w:num>
  <w:num w:numId="40" w16cid:durableId="1696151994">
    <w:abstractNumId w:val="41"/>
  </w:num>
  <w:num w:numId="41" w16cid:durableId="1212425120">
    <w:abstractNumId w:val="59"/>
  </w:num>
  <w:num w:numId="42" w16cid:durableId="509181049">
    <w:abstractNumId w:val="42"/>
  </w:num>
  <w:num w:numId="43" w16cid:durableId="1806850318">
    <w:abstractNumId w:val="31"/>
  </w:num>
  <w:num w:numId="44" w16cid:durableId="1508011262">
    <w:abstractNumId w:val="13"/>
  </w:num>
  <w:num w:numId="45" w16cid:durableId="792868963">
    <w:abstractNumId w:val="3"/>
  </w:num>
  <w:num w:numId="46" w16cid:durableId="52123119">
    <w:abstractNumId w:val="4"/>
  </w:num>
  <w:num w:numId="47" w16cid:durableId="1136727985">
    <w:abstractNumId w:val="8"/>
  </w:num>
  <w:num w:numId="48" w16cid:durableId="1630041936">
    <w:abstractNumId w:val="67"/>
  </w:num>
  <w:num w:numId="49" w16cid:durableId="1243221824">
    <w:abstractNumId w:val="24"/>
  </w:num>
  <w:num w:numId="50" w16cid:durableId="2050914012">
    <w:abstractNumId w:val="52"/>
  </w:num>
  <w:num w:numId="51" w16cid:durableId="96307546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64818287">
    <w:abstractNumId w:val="64"/>
  </w:num>
  <w:num w:numId="53" w16cid:durableId="882518924">
    <w:abstractNumId w:val="53"/>
  </w:num>
  <w:num w:numId="54" w16cid:durableId="1465149230">
    <w:abstractNumId w:val="18"/>
  </w:num>
  <w:num w:numId="55" w16cid:durableId="1136336175">
    <w:abstractNumId w:val="45"/>
  </w:num>
  <w:num w:numId="56" w16cid:durableId="1644191958">
    <w:abstractNumId w:val="36"/>
  </w:num>
  <w:num w:numId="57" w16cid:durableId="800538287">
    <w:abstractNumId w:val="5"/>
  </w:num>
  <w:num w:numId="58" w16cid:durableId="1887329379">
    <w:abstractNumId w:val="7"/>
  </w:num>
  <w:num w:numId="59" w16cid:durableId="282418340">
    <w:abstractNumId w:val="56"/>
  </w:num>
  <w:num w:numId="60" w16cid:durableId="400100454">
    <w:abstractNumId w:val="25"/>
  </w:num>
  <w:num w:numId="61" w16cid:durableId="1415397473">
    <w:abstractNumId w:val="1"/>
  </w:num>
  <w:num w:numId="62" w16cid:durableId="253248761">
    <w:abstractNumId w:val="38"/>
  </w:num>
  <w:num w:numId="63" w16cid:durableId="2105609221">
    <w:abstractNumId w:val="6"/>
  </w:num>
  <w:num w:numId="64" w16cid:durableId="324015686">
    <w:abstractNumId w:val="15"/>
  </w:num>
  <w:num w:numId="65" w16cid:durableId="587076116">
    <w:abstractNumId w:val="22"/>
  </w:num>
  <w:num w:numId="66" w16cid:durableId="1170293091">
    <w:abstractNumId w:val="14"/>
  </w:num>
  <w:num w:numId="67" w16cid:durableId="562375034">
    <w:abstractNumId w:val="65"/>
  </w:num>
  <w:num w:numId="68" w16cid:durableId="1109206350">
    <w:abstractNumId w:val="12"/>
  </w:num>
  <w:num w:numId="69" w16cid:durableId="259605311">
    <w:abstractNumId w:val="2"/>
  </w:num>
  <w:num w:numId="70" w16cid:durableId="861826161">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AA8"/>
    <w:rsid w:val="00000C88"/>
    <w:rsid w:val="000259B7"/>
    <w:rsid w:val="00027785"/>
    <w:rsid w:val="000545B9"/>
    <w:rsid w:val="00064D3B"/>
    <w:rsid w:val="00083070"/>
    <w:rsid w:val="00094796"/>
    <w:rsid w:val="00094C7B"/>
    <w:rsid w:val="000A51DD"/>
    <w:rsid w:val="000B2790"/>
    <w:rsid w:val="000B29AB"/>
    <w:rsid w:val="000C3B09"/>
    <w:rsid w:val="0010454C"/>
    <w:rsid w:val="001250EB"/>
    <w:rsid w:val="001278AB"/>
    <w:rsid w:val="0013044E"/>
    <w:rsid w:val="001315BF"/>
    <w:rsid w:val="00142536"/>
    <w:rsid w:val="0014603E"/>
    <w:rsid w:val="0015278C"/>
    <w:rsid w:val="00166909"/>
    <w:rsid w:val="001719DA"/>
    <w:rsid w:val="00187A39"/>
    <w:rsid w:val="001A505D"/>
    <w:rsid w:val="001A6E19"/>
    <w:rsid w:val="001C027D"/>
    <w:rsid w:val="001C1FD3"/>
    <w:rsid w:val="001C209D"/>
    <w:rsid w:val="001D41B5"/>
    <w:rsid w:val="00201448"/>
    <w:rsid w:val="002070ED"/>
    <w:rsid w:val="00236AB8"/>
    <w:rsid w:val="002525BE"/>
    <w:rsid w:val="00257077"/>
    <w:rsid w:val="00265B3E"/>
    <w:rsid w:val="00272C4C"/>
    <w:rsid w:val="00274272"/>
    <w:rsid w:val="00276D63"/>
    <w:rsid w:val="0028730C"/>
    <w:rsid w:val="002D3A2C"/>
    <w:rsid w:val="002E6EEF"/>
    <w:rsid w:val="00306CC5"/>
    <w:rsid w:val="0033170A"/>
    <w:rsid w:val="00353B47"/>
    <w:rsid w:val="00365041"/>
    <w:rsid w:val="00376CEA"/>
    <w:rsid w:val="003B7376"/>
    <w:rsid w:val="003D0B24"/>
    <w:rsid w:val="003D2229"/>
    <w:rsid w:val="003E2FC7"/>
    <w:rsid w:val="003F2E7B"/>
    <w:rsid w:val="004058B5"/>
    <w:rsid w:val="00412E35"/>
    <w:rsid w:val="00454F15"/>
    <w:rsid w:val="00492FF3"/>
    <w:rsid w:val="0049442B"/>
    <w:rsid w:val="004A2681"/>
    <w:rsid w:val="004B4F7A"/>
    <w:rsid w:val="004F7567"/>
    <w:rsid w:val="0050101C"/>
    <w:rsid w:val="00514E0F"/>
    <w:rsid w:val="005153A3"/>
    <w:rsid w:val="005331A1"/>
    <w:rsid w:val="00575B14"/>
    <w:rsid w:val="00592CFF"/>
    <w:rsid w:val="0059456C"/>
    <w:rsid w:val="005C2492"/>
    <w:rsid w:val="005E53E0"/>
    <w:rsid w:val="005F3B80"/>
    <w:rsid w:val="005F4C40"/>
    <w:rsid w:val="00603F47"/>
    <w:rsid w:val="00646C84"/>
    <w:rsid w:val="006652B8"/>
    <w:rsid w:val="006675A9"/>
    <w:rsid w:val="00680161"/>
    <w:rsid w:val="0068511E"/>
    <w:rsid w:val="00697D23"/>
    <w:rsid w:val="006A491C"/>
    <w:rsid w:val="006B0E53"/>
    <w:rsid w:val="006B708C"/>
    <w:rsid w:val="006B7A34"/>
    <w:rsid w:val="006C02FA"/>
    <w:rsid w:val="006C5461"/>
    <w:rsid w:val="006D04B7"/>
    <w:rsid w:val="006E0365"/>
    <w:rsid w:val="0070025C"/>
    <w:rsid w:val="00702F17"/>
    <w:rsid w:val="00705AA8"/>
    <w:rsid w:val="0071435A"/>
    <w:rsid w:val="00734DEC"/>
    <w:rsid w:val="00746277"/>
    <w:rsid w:val="007735B0"/>
    <w:rsid w:val="007831A2"/>
    <w:rsid w:val="007933CC"/>
    <w:rsid w:val="007C633C"/>
    <w:rsid w:val="008027C5"/>
    <w:rsid w:val="00806903"/>
    <w:rsid w:val="00850A90"/>
    <w:rsid w:val="008566BF"/>
    <w:rsid w:val="00860241"/>
    <w:rsid w:val="00883AA4"/>
    <w:rsid w:val="00883B0A"/>
    <w:rsid w:val="008918E2"/>
    <w:rsid w:val="0089464C"/>
    <w:rsid w:val="00910D38"/>
    <w:rsid w:val="00922B71"/>
    <w:rsid w:val="00932B07"/>
    <w:rsid w:val="00957709"/>
    <w:rsid w:val="009657B0"/>
    <w:rsid w:val="0097407E"/>
    <w:rsid w:val="009778E6"/>
    <w:rsid w:val="009F4F18"/>
    <w:rsid w:val="009F56B5"/>
    <w:rsid w:val="00A33D32"/>
    <w:rsid w:val="00A67704"/>
    <w:rsid w:val="00AD1E82"/>
    <w:rsid w:val="00AD52A3"/>
    <w:rsid w:val="00B01C0A"/>
    <w:rsid w:val="00B16DA6"/>
    <w:rsid w:val="00B23A2A"/>
    <w:rsid w:val="00B250A4"/>
    <w:rsid w:val="00B26349"/>
    <w:rsid w:val="00B302B0"/>
    <w:rsid w:val="00B353C5"/>
    <w:rsid w:val="00B52BA3"/>
    <w:rsid w:val="00B6542C"/>
    <w:rsid w:val="00BA1DDB"/>
    <w:rsid w:val="00BC352A"/>
    <w:rsid w:val="00BC4D2D"/>
    <w:rsid w:val="00BC6C4B"/>
    <w:rsid w:val="00BC7911"/>
    <w:rsid w:val="00BD3046"/>
    <w:rsid w:val="00C0066D"/>
    <w:rsid w:val="00C04C8A"/>
    <w:rsid w:val="00C11B99"/>
    <w:rsid w:val="00C326B4"/>
    <w:rsid w:val="00C66CAB"/>
    <w:rsid w:val="00CA4CA8"/>
    <w:rsid w:val="00CA7DB2"/>
    <w:rsid w:val="00CB3761"/>
    <w:rsid w:val="00CC3F8F"/>
    <w:rsid w:val="00CC4DBB"/>
    <w:rsid w:val="00D506B0"/>
    <w:rsid w:val="00D56A19"/>
    <w:rsid w:val="00DC7151"/>
    <w:rsid w:val="00DE33F2"/>
    <w:rsid w:val="00E15055"/>
    <w:rsid w:val="00E16CB3"/>
    <w:rsid w:val="00E24D95"/>
    <w:rsid w:val="00E3000F"/>
    <w:rsid w:val="00E557EB"/>
    <w:rsid w:val="00E56FC1"/>
    <w:rsid w:val="00E611F3"/>
    <w:rsid w:val="00E63028"/>
    <w:rsid w:val="00EB543C"/>
    <w:rsid w:val="00EC4058"/>
    <w:rsid w:val="00ED2D8B"/>
    <w:rsid w:val="00EF76CF"/>
    <w:rsid w:val="00F047F1"/>
    <w:rsid w:val="00F33B6D"/>
    <w:rsid w:val="00F363EC"/>
    <w:rsid w:val="00F77D32"/>
    <w:rsid w:val="00F8264C"/>
    <w:rsid w:val="00F93D29"/>
    <w:rsid w:val="00FB202F"/>
    <w:rsid w:val="00FC7EE8"/>
    <w:rsid w:val="00FD20CC"/>
    <w:rsid w:val="00FE41A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A613F"/>
  <w15:docId w15:val="{F213DC7A-BCFB-456F-8473-87B68BA4F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semiHidden/>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1"/>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1"/>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1"/>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1"/>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1"/>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1"/>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character" w:styleId="Nierozpoznanawzmianka">
    <w:name w:val="Unresolved Mention"/>
    <w:basedOn w:val="Domylnaczcionkaakapitu"/>
    <w:uiPriority w:val="99"/>
    <w:semiHidden/>
    <w:unhideWhenUsed/>
    <w:rsid w:val="00AD1E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pue.arimr.gov.pl/"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ilnebilgorajskie.pl/wpr-2023-2027/"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iuro@silnebilgorajskie.pl" TargetMode="External"/><Relationship Id="rId5" Type="http://schemas.openxmlformats.org/officeDocument/2006/relationships/settings" Target="settings.xml"/><Relationship Id="rId15" Type="http://schemas.openxmlformats.org/officeDocument/2006/relationships/hyperlink" Target="https://www.gov.pl/web/rolnictwo/wytyczne3" TargetMode="External"/><Relationship Id="rId10" Type="http://schemas.openxmlformats.org/officeDocument/2006/relationships/hyperlink" Target="https://epue.arimr.gov.pl/"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silnebilgorajskie.pl/dokumenty/" TargetMode="External"/><Relationship Id="rId14" Type="http://schemas.openxmlformats.org/officeDocument/2006/relationships/hyperlink" Target="https://silnebilgorajskie.pl/nabory"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TEg0X2wONh2kvJBW9dTuKOQb7w==">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FtcmN1MDk4AGocChRzdWdnZXN0LjY1MmJma3lremg2ZxIEQW5pYWomChRzdWdnZXN0LnE4OHgzbWc2ZTNrdRIOTWljaGFsIE9jaWVwa2FqJwoUc3VnZ2VzdC5mY2N5cXFuYW5uanoSD01hdGV1c3ogQsWCYWpkYWopChRzdWdnZXN0LmZjaGR0ZmplcWlhaRIRU2FuZHJhIFN1xYJrb3dza2FqJgoUc3VnZ2VzdC45d2psYmNuZnA0ZjISDk1pY2hhbCBPY2llcGthaioKFHN1Z2dlc3QuNDhtZXMwb2x1OWY2EhJMR0QgUG9kYmFiaW9nw7NyemVqJQoUc3VnZ2VzdC5qbm5yZjVvbGdiZnYSDUtBTUlMQSBQQVdMQUtyITFZVUV3Q184YUxKdGhWLVZ0WHVGY1hfRFFBUmRRLUVYOQ==</go:docsCustomData>
</go:gDocsCustomXmlDataStorage>
</file>

<file path=customXml/itemProps1.xml><?xml version="1.0" encoding="utf-8"?>
<ds:datastoreItem xmlns:ds="http://schemas.openxmlformats.org/officeDocument/2006/customXml" ds:itemID="{27937F1D-5FA2-4A23-8552-CF3B0A6CB51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22</Pages>
  <Words>8187</Words>
  <Characters>49126</Characters>
  <Application>Microsoft Office Word</Application>
  <DocSecurity>0</DocSecurity>
  <Lines>409</Lines>
  <Paragraphs>114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Silne Bilgorajskie</cp:lastModifiedBy>
  <cp:revision>8</cp:revision>
  <cp:lastPrinted>2026-03-27T06:37:00Z</cp:lastPrinted>
  <dcterms:created xsi:type="dcterms:W3CDTF">2026-03-26T10:10:00Z</dcterms:created>
  <dcterms:modified xsi:type="dcterms:W3CDTF">2026-03-30T09:17:00Z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ies>
</file>