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9C55E" w14:textId="77777777" w:rsidR="0050789D" w:rsidRDefault="0050789D" w:rsidP="0050789D">
      <w:pPr>
        <w:jc w:val="center"/>
        <w:rPr>
          <w:rFonts w:ascii="Times New Roman" w:hAnsi="Times New Roman" w:cs="Times New Roman"/>
          <w:b/>
          <w:bCs/>
          <w:sz w:val="28"/>
          <w:szCs w:val="28"/>
        </w:rPr>
      </w:pPr>
    </w:p>
    <w:p w14:paraId="0648AD9E" w14:textId="77777777" w:rsidR="0050789D" w:rsidRDefault="0050789D" w:rsidP="0050789D">
      <w:pPr>
        <w:jc w:val="center"/>
        <w:rPr>
          <w:rFonts w:ascii="Times New Roman" w:hAnsi="Times New Roman" w:cs="Times New Roman"/>
          <w:b/>
          <w:bCs/>
          <w:sz w:val="28"/>
          <w:szCs w:val="28"/>
        </w:rPr>
      </w:pPr>
    </w:p>
    <w:p w14:paraId="32AF3FA0" w14:textId="77777777" w:rsidR="0050789D" w:rsidRDefault="0050789D" w:rsidP="0050789D">
      <w:pPr>
        <w:jc w:val="center"/>
        <w:rPr>
          <w:rFonts w:ascii="Times New Roman" w:hAnsi="Times New Roman" w:cs="Times New Roman"/>
          <w:b/>
          <w:bCs/>
          <w:sz w:val="28"/>
          <w:szCs w:val="28"/>
        </w:rPr>
      </w:pPr>
    </w:p>
    <w:p w14:paraId="1A4B3293" w14:textId="77777777" w:rsidR="0050789D" w:rsidRDefault="0050789D" w:rsidP="0050789D">
      <w:pPr>
        <w:jc w:val="center"/>
        <w:rPr>
          <w:rFonts w:ascii="Times New Roman" w:hAnsi="Times New Roman" w:cs="Times New Roman"/>
          <w:b/>
          <w:bCs/>
          <w:sz w:val="28"/>
          <w:szCs w:val="28"/>
        </w:rPr>
      </w:pPr>
    </w:p>
    <w:p w14:paraId="1AA6D725" w14:textId="0828A4E9" w:rsidR="0050789D" w:rsidRPr="0050789D" w:rsidRDefault="0050789D" w:rsidP="0050789D">
      <w:pPr>
        <w:jc w:val="center"/>
        <w:rPr>
          <w:rFonts w:ascii="Times New Roman" w:hAnsi="Times New Roman" w:cs="Times New Roman"/>
          <w:b/>
          <w:bCs/>
          <w:sz w:val="28"/>
          <w:szCs w:val="28"/>
        </w:rPr>
      </w:pPr>
      <w:r w:rsidRPr="0050789D">
        <w:rPr>
          <w:rFonts w:ascii="Times New Roman" w:hAnsi="Times New Roman" w:cs="Times New Roman"/>
          <w:b/>
          <w:bCs/>
          <w:sz w:val="28"/>
          <w:szCs w:val="28"/>
        </w:rPr>
        <w:t>REGULAMIN NABORU WNIOSKÓW O PRZYZNANIE POMOCY</w:t>
      </w:r>
    </w:p>
    <w:p w14:paraId="0D985799" w14:textId="356E2D46" w:rsidR="0050789D" w:rsidRPr="0050789D" w:rsidRDefault="0050789D" w:rsidP="0050789D">
      <w:pPr>
        <w:jc w:val="center"/>
        <w:rPr>
          <w:rFonts w:ascii="Times New Roman" w:hAnsi="Times New Roman" w:cs="Times New Roman"/>
          <w:b/>
          <w:bCs/>
          <w:sz w:val="28"/>
          <w:szCs w:val="28"/>
        </w:rPr>
      </w:pPr>
      <w:r w:rsidRPr="0050789D">
        <w:rPr>
          <w:rFonts w:ascii="Times New Roman" w:hAnsi="Times New Roman" w:cs="Times New Roman"/>
          <w:b/>
          <w:bCs/>
          <w:sz w:val="28"/>
          <w:szCs w:val="28"/>
        </w:rPr>
        <w:t>NA ROZWÓJ PRZEDSIĘBIORCZOŚCI</w:t>
      </w:r>
    </w:p>
    <w:p w14:paraId="2865420E" w14:textId="77777777" w:rsidR="0050789D" w:rsidRPr="0050789D" w:rsidRDefault="0050789D" w:rsidP="0050789D">
      <w:pPr>
        <w:jc w:val="center"/>
        <w:rPr>
          <w:rFonts w:ascii="Times New Roman" w:hAnsi="Times New Roman" w:cs="Times New Roman"/>
          <w:b/>
          <w:bCs/>
          <w:sz w:val="28"/>
          <w:szCs w:val="28"/>
        </w:rPr>
      </w:pPr>
      <w:r w:rsidRPr="0050789D">
        <w:rPr>
          <w:rFonts w:ascii="Times New Roman" w:hAnsi="Times New Roman" w:cs="Times New Roman"/>
          <w:b/>
          <w:bCs/>
          <w:sz w:val="28"/>
          <w:szCs w:val="28"/>
        </w:rPr>
        <w:t>POPRZEZ ROZWIJANIE POZAROLNICZEJ DZIAŁALNOŚCI GOSPODARCZEJ</w:t>
      </w:r>
    </w:p>
    <w:p w14:paraId="07344AF7" w14:textId="4FA3D2C6" w:rsidR="001631AD" w:rsidRDefault="0050789D" w:rsidP="0050789D">
      <w:pPr>
        <w:jc w:val="center"/>
        <w:rPr>
          <w:rFonts w:ascii="Times New Roman" w:hAnsi="Times New Roman" w:cs="Times New Roman"/>
          <w:b/>
          <w:bCs/>
          <w:sz w:val="28"/>
          <w:szCs w:val="28"/>
        </w:rPr>
      </w:pPr>
      <w:r w:rsidRPr="0050789D">
        <w:rPr>
          <w:rFonts w:ascii="Times New Roman" w:hAnsi="Times New Roman" w:cs="Times New Roman"/>
          <w:b/>
          <w:bCs/>
          <w:sz w:val="28"/>
          <w:szCs w:val="28"/>
        </w:rPr>
        <w:t>(ROZWÓJ DG)</w:t>
      </w:r>
    </w:p>
    <w:p w14:paraId="09A73E72" w14:textId="77777777" w:rsidR="0050789D" w:rsidRDefault="0050789D" w:rsidP="0050789D">
      <w:pPr>
        <w:jc w:val="center"/>
        <w:rPr>
          <w:rFonts w:ascii="Times New Roman" w:hAnsi="Times New Roman" w:cs="Times New Roman"/>
          <w:b/>
          <w:bCs/>
          <w:sz w:val="28"/>
          <w:szCs w:val="28"/>
        </w:rPr>
      </w:pPr>
    </w:p>
    <w:p w14:paraId="14A74590" w14:textId="77777777" w:rsidR="0050789D" w:rsidRDefault="0050789D" w:rsidP="0050789D">
      <w:pPr>
        <w:jc w:val="center"/>
        <w:rPr>
          <w:rFonts w:ascii="Times New Roman" w:hAnsi="Times New Roman" w:cs="Times New Roman"/>
          <w:b/>
          <w:bCs/>
          <w:sz w:val="28"/>
          <w:szCs w:val="28"/>
        </w:rPr>
      </w:pPr>
    </w:p>
    <w:p w14:paraId="3C07BF39" w14:textId="77777777" w:rsidR="0050789D" w:rsidRDefault="0050789D" w:rsidP="0050789D">
      <w:pPr>
        <w:jc w:val="center"/>
        <w:rPr>
          <w:rFonts w:ascii="Times New Roman" w:hAnsi="Times New Roman" w:cs="Times New Roman"/>
          <w:b/>
          <w:bCs/>
          <w:sz w:val="28"/>
          <w:szCs w:val="28"/>
        </w:rPr>
      </w:pPr>
    </w:p>
    <w:p w14:paraId="5EBC41C8" w14:textId="77777777" w:rsidR="0050789D" w:rsidRDefault="0050789D" w:rsidP="0050789D">
      <w:pPr>
        <w:jc w:val="center"/>
        <w:rPr>
          <w:rFonts w:ascii="Times New Roman" w:hAnsi="Times New Roman" w:cs="Times New Roman"/>
          <w:b/>
          <w:bCs/>
          <w:sz w:val="28"/>
          <w:szCs w:val="28"/>
        </w:rPr>
      </w:pPr>
    </w:p>
    <w:p w14:paraId="6FE21529" w14:textId="77777777" w:rsidR="0050789D" w:rsidRDefault="0050789D" w:rsidP="0050789D">
      <w:pPr>
        <w:spacing w:after="0"/>
        <w:jc w:val="center"/>
        <w:rPr>
          <w:rFonts w:ascii="Times New Roman" w:hAnsi="Times New Roman" w:cs="Times New Roman"/>
          <w:sz w:val="28"/>
          <w:szCs w:val="28"/>
        </w:rPr>
      </w:pPr>
    </w:p>
    <w:p w14:paraId="7F4CBBB0" w14:textId="09A3E703" w:rsidR="0050789D" w:rsidRDefault="0050789D" w:rsidP="0050789D">
      <w:pPr>
        <w:spacing w:after="0"/>
        <w:jc w:val="center"/>
        <w:rPr>
          <w:rFonts w:ascii="Times New Roman" w:hAnsi="Times New Roman" w:cs="Times New Roman"/>
          <w:sz w:val="28"/>
          <w:szCs w:val="28"/>
        </w:rPr>
      </w:pPr>
      <w:r w:rsidRPr="0050789D">
        <w:rPr>
          <w:rFonts w:ascii="Times New Roman" w:hAnsi="Times New Roman" w:cs="Times New Roman"/>
          <w:sz w:val="28"/>
          <w:szCs w:val="28"/>
        </w:rPr>
        <w:t xml:space="preserve">w ramach wdrażania Lokalnej Strategii Rozwoju </w:t>
      </w:r>
    </w:p>
    <w:p w14:paraId="0D033A9F" w14:textId="5542D0AF" w:rsidR="0050789D" w:rsidRPr="0050789D" w:rsidRDefault="0050789D" w:rsidP="0050789D">
      <w:pPr>
        <w:spacing w:after="0"/>
        <w:jc w:val="center"/>
        <w:rPr>
          <w:rFonts w:ascii="Times New Roman" w:hAnsi="Times New Roman" w:cs="Times New Roman"/>
          <w:sz w:val="28"/>
          <w:szCs w:val="28"/>
        </w:rPr>
      </w:pPr>
      <w:r w:rsidRPr="0050789D">
        <w:rPr>
          <w:rFonts w:ascii="Times New Roman" w:hAnsi="Times New Roman" w:cs="Times New Roman"/>
          <w:sz w:val="28"/>
          <w:szCs w:val="28"/>
        </w:rPr>
        <w:t xml:space="preserve">realizowanej przez LGD „Silne Biłgorajskie” </w:t>
      </w:r>
    </w:p>
    <w:p w14:paraId="3569217C" w14:textId="4FEC9112" w:rsidR="0050789D" w:rsidRDefault="0050789D" w:rsidP="0050789D">
      <w:pPr>
        <w:spacing w:after="0"/>
        <w:jc w:val="center"/>
        <w:rPr>
          <w:rFonts w:ascii="Times New Roman" w:hAnsi="Times New Roman" w:cs="Times New Roman"/>
          <w:sz w:val="28"/>
          <w:szCs w:val="28"/>
        </w:rPr>
      </w:pPr>
      <w:r w:rsidRPr="0050789D">
        <w:rPr>
          <w:rFonts w:ascii="Times New Roman" w:hAnsi="Times New Roman" w:cs="Times New Roman"/>
          <w:sz w:val="28"/>
          <w:szCs w:val="28"/>
        </w:rPr>
        <w:t>w ramach Planu Strategicznego dla Wspólnej Polityki Rolnej na lata 2023–2027 dla interwencji I.13.1 LEADER/Rozwój Lokalny Kierowany przez Społeczność (RLKS) – komponent Wdrażanie LSR</w:t>
      </w:r>
    </w:p>
    <w:p w14:paraId="767E7E11" w14:textId="77777777" w:rsidR="0050789D" w:rsidRDefault="0050789D" w:rsidP="0050789D">
      <w:pPr>
        <w:spacing w:after="0"/>
        <w:jc w:val="center"/>
        <w:rPr>
          <w:rFonts w:ascii="Times New Roman" w:hAnsi="Times New Roman" w:cs="Times New Roman"/>
          <w:sz w:val="28"/>
          <w:szCs w:val="28"/>
        </w:rPr>
      </w:pPr>
    </w:p>
    <w:p w14:paraId="2CE024FD" w14:textId="77777777" w:rsidR="0050789D" w:rsidRDefault="0050789D" w:rsidP="0050789D">
      <w:pPr>
        <w:spacing w:after="0"/>
        <w:jc w:val="center"/>
        <w:rPr>
          <w:rFonts w:ascii="Times New Roman" w:hAnsi="Times New Roman" w:cs="Times New Roman"/>
          <w:sz w:val="28"/>
          <w:szCs w:val="28"/>
        </w:rPr>
      </w:pPr>
    </w:p>
    <w:p w14:paraId="1359E942" w14:textId="77777777" w:rsidR="0050789D" w:rsidRDefault="0050789D" w:rsidP="0050789D">
      <w:pPr>
        <w:spacing w:after="0"/>
        <w:jc w:val="center"/>
        <w:rPr>
          <w:rFonts w:ascii="Times New Roman" w:hAnsi="Times New Roman" w:cs="Times New Roman"/>
          <w:sz w:val="28"/>
          <w:szCs w:val="28"/>
        </w:rPr>
      </w:pPr>
    </w:p>
    <w:p w14:paraId="396D9C61" w14:textId="77777777" w:rsidR="0050789D" w:rsidRDefault="0050789D" w:rsidP="0050789D">
      <w:pPr>
        <w:spacing w:after="0"/>
        <w:jc w:val="center"/>
        <w:rPr>
          <w:rFonts w:ascii="Times New Roman" w:hAnsi="Times New Roman" w:cs="Times New Roman"/>
          <w:sz w:val="28"/>
          <w:szCs w:val="28"/>
        </w:rPr>
      </w:pPr>
    </w:p>
    <w:p w14:paraId="6960E16C" w14:textId="77777777" w:rsidR="0050789D" w:rsidRDefault="0050789D" w:rsidP="0050789D">
      <w:pPr>
        <w:spacing w:after="0"/>
        <w:jc w:val="center"/>
        <w:rPr>
          <w:rFonts w:ascii="Times New Roman" w:hAnsi="Times New Roman" w:cs="Times New Roman"/>
          <w:sz w:val="28"/>
          <w:szCs w:val="28"/>
        </w:rPr>
      </w:pPr>
    </w:p>
    <w:p w14:paraId="68E2B8C2" w14:textId="77777777" w:rsidR="0050789D" w:rsidRDefault="0050789D" w:rsidP="0050789D">
      <w:pPr>
        <w:spacing w:after="0"/>
        <w:jc w:val="center"/>
        <w:rPr>
          <w:rFonts w:ascii="Times New Roman" w:hAnsi="Times New Roman" w:cs="Times New Roman"/>
          <w:sz w:val="28"/>
          <w:szCs w:val="28"/>
        </w:rPr>
      </w:pPr>
    </w:p>
    <w:p w14:paraId="397203DA" w14:textId="77777777" w:rsidR="0050789D" w:rsidRDefault="0050789D" w:rsidP="0050789D">
      <w:pPr>
        <w:spacing w:after="0"/>
        <w:jc w:val="center"/>
        <w:rPr>
          <w:rFonts w:ascii="Times New Roman" w:hAnsi="Times New Roman" w:cs="Times New Roman"/>
          <w:sz w:val="28"/>
          <w:szCs w:val="28"/>
        </w:rPr>
      </w:pPr>
    </w:p>
    <w:p w14:paraId="405B9394" w14:textId="77777777" w:rsidR="0050789D" w:rsidRDefault="0050789D" w:rsidP="0050789D">
      <w:pPr>
        <w:spacing w:after="0"/>
        <w:jc w:val="center"/>
        <w:rPr>
          <w:rFonts w:ascii="Times New Roman" w:hAnsi="Times New Roman" w:cs="Times New Roman"/>
          <w:sz w:val="28"/>
          <w:szCs w:val="28"/>
        </w:rPr>
      </w:pPr>
    </w:p>
    <w:p w14:paraId="7B74750B" w14:textId="77777777" w:rsidR="0050789D" w:rsidRDefault="0050789D" w:rsidP="0050789D">
      <w:pPr>
        <w:spacing w:after="0"/>
        <w:jc w:val="center"/>
        <w:rPr>
          <w:rFonts w:ascii="Times New Roman" w:hAnsi="Times New Roman" w:cs="Times New Roman"/>
          <w:sz w:val="28"/>
          <w:szCs w:val="28"/>
        </w:rPr>
      </w:pPr>
    </w:p>
    <w:p w14:paraId="5145D0FA" w14:textId="77777777" w:rsidR="0050789D" w:rsidRDefault="0050789D" w:rsidP="0050789D">
      <w:pPr>
        <w:spacing w:after="0"/>
        <w:jc w:val="center"/>
        <w:rPr>
          <w:rFonts w:ascii="Times New Roman" w:hAnsi="Times New Roman" w:cs="Times New Roman"/>
          <w:sz w:val="28"/>
          <w:szCs w:val="28"/>
        </w:rPr>
      </w:pPr>
    </w:p>
    <w:p w14:paraId="0253BB0A" w14:textId="77777777" w:rsidR="0050789D" w:rsidRDefault="0050789D" w:rsidP="0050789D">
      <w:pPr>
        <w:spacing w:after="0"/>
        <w:jc w:val="center"/>
        <w:rPr>
          <w:rFonts w:ascii="Times New Roman" w:hAnsi="Times New Roman" w:cs="Times New Roman"/>
          <w:sz w:val="28"/>
          <w:szCs w:val="28"/>
        </w:rPr>
      </w:pPr>
    </w:p>
    <w:p w14:paraId="350B58AD" w14:textId="77777777" w:rsidR="0050789D" w:rsidRDefault="0050789D" w:rsidP="0050789D">
      <w:pPr>
        <w:spacing w:after="0"/>
        <w:jc w:val="center"/>
        <w:rPr>
          <w:rFonts w:ascii="Times New Roman" w:hAnsi="Times New Roman" w:cs="Times New Roman"/>
          <w:sz w:val="28"/>
          <w:szCs w:val="28"/>
        </w:rPr>
      </w:pPr>
    </w:p>
    <w:p w14:paraId="636DC68E" w14:textId="77777777" w:rsidR="0050789D" w:rsidRDefault="0050789D" w:rsidP="0050789D">
      <w:pPr>
        <w:spacing w:after="0"/>
        <w:jc w:val="center"/>
        <w:rPr>
          <w:rFonts w:ascii="Times New Roman" w:hAnsi="Times New Roman" w:cs="Times New Roman"/>
          <w:sz w:val="28"/>
          <w:szCs w:val="28"/>
        </w:rPr>
      </w:pPr>
    </w:p>
    <w:p w14:paraId="2A99CEA1" w14:textId="77777777" w:rsidR="0050789D" w:rsidRDefault="0050789D" w:rsidP="0050789D">
      <w:pPr>
        <w:spacing w:after="0"/>
        <w:jc w:val="center"/>
        <w:rPr>
          <w:rFonts w:ascii="Times New Roman" w:hAnsi="Times New Roman" w:cs="Times New Roman"/>
          <w:sz w:val="28"/>
          <w:szCs w:val="28"/>
        </w:rPr>
      </w:pPr>
    </w:p>
    <w:p w14:paraId="2466503E" w14:textId="77777777" w:rsidR="0050789D" w:rsidRDefault="0050789D" w:rsidP="0050789D">
      <w:pPr>
        <w:spacing w:after="0"/>
        <w:jc w:val="center"/>
        <w:rPr>
          <w:rFonts w:ascii="Times New Roman" w:hAnsi="Times New Roman" w:cs="Times New Roman"/>
          <w:sz w:val="28"/>
          <w:szCs w:val="28"/>
        </w:rPr>
      </w:pPr>
    </w:p>
    <w:p w14:paraId="08B4A788" w14:textId="77777777" w:rsidR="0050789D" w:rsidRDefault="0050789D" w:rsidP="0050789D">
      <w:pPr>
        <w:spacing w:after="0"/>
        <w:jc w:val="center"/>
        <w:rPr>
          <w:rFonts w:ascii="Times New Roman" w:hAnsi="Times New Roman" w:cs="Times New Roman"/>
          <w:sz w:val="28"/>
          <w:szCs w:val="28"/>
        </w:rPr>
      </w:pPr>
    </w:p>
    <w:sdt>
      <w:sdtPr>
        <w:rPr>
          <w:rFonts w:asciiTheme="minorHAnsi" w:eastAsiaTheme="minorHAnsi" w:hAnsiTheme="minorHAnsi" w:cstheme="minorBidi"/>
          <w:color w:val="auto"/>
          <w:kern w:val="2"/>
          <w:sz w:val="22"/>
          <w:szCs w:val="22"/>
          <w:lang w:eastAsia="en-US"/>
          <w14:ligatures w14:val="standardContextual"/>
        </w:rPr>
        <w:id w:val="-1592311355"/>
        <w:docPartObj>
          <w:docPartGallery w:val="Table of Contents"/>
          <w:docPartUnique/>
        </w:docPartObj>
      </w:sdtPr>
      <w:sdtEndPr>
        <w:rPr>
          <w:b/>
          <w:bCs/>
        </w:rPr>
      </w:sdtEndPr>
      <w:sdtContent>
        <w:p w14:paraId="5BDAAEE8" w14:textId="04A5326B" w:rsidR="0050789D" w:rsidRPr="0039610C" w:rsidRDefault="0050789D">
          <w:pPr>
            <w:pStyle w:val="Nagwekspisutreci"/>
            <w:rPr>
              <w:b/>
              <w:bCs/>
            </w:rPr>
          </w:pPr>
          <w:r w:rsidRPr="0039610C">
            <w:rPr>
              <w:b/>
              <w:bCs/>
            </w:rPr>
            <w:t>Spis treści</w:t>
          </w:r>
        </w:p>
        <w:p w14:paraId="2921FAC8" w14:textId="146EE7C3" w:rsidR="0039610C" w:rsidRPr="0039610C" w:rsidRDefault="0050789D">
          <w:pPr>
            <w:pStyle w:val="Spistreci1"/>
            <w:tabs>
              <w:tab w:val="right" w:leader="dot" w:pos="9062"/>
            </w:tabs>
            <w:rPr>
              <w:rFonts w:eastAsiaTheme="minorEastAsia"/>
              <w:noProof/>
              <w:sz w:val="24"/>
              <w:szCs w:val="24"/>
              <w:lang w:eastAsia="pl-PL"/>
            </w:rPr>
          </w:pPr>
          <w:r>
            <w:fldChar w:fldCharType="begin"/>
          </w:r>
          <w:r>
            <w:instrText xml:space="preserve"> TOC \o "1-3" \h \z \u </w:instrText>
          </w:r>
          <w:r>
            <w:fldChar w:fldCharType="separate"/>
          </w:r>
          <w:hyperlink w:anchor="_Toc216868435" w:history="1">
            <w:r w:rsidR="0039610C" w:rsidRPr="0039610C">
              <w:rPr>
                <w:rStyle w:val="Hipercze"/>
                <w:rFonts w:ascii="Times New Roman" w:hAnsi="Times New Roman" w:cs="Times New Roman"/>
                <w:noProof/>
              </w:rPr>
              <w:t>§ 1. Słownik pojęć i wykaz skrótów</w:t>
            </w:r>
            <w:r w:rsidR="0039610C" w:rsidRPr="0039610C">
              <w:rPr>
                <w:noProof/>
                <w:webHidden/>
              </w:rPr>
              <w:tab/>
            </w:r>
            <w:r w:rsidR="0039610C" w:rsidRPr="0039610C">
              <w:rPr>
                <w:noProof/>
                <w:webHidden/>
              </w:rPr>
              <w:fldChar w:fldCharType="begin"/>
            </w:r>
            <w:r w:rsidR="0039610C" w:rsidRPr="0039610C">
              <w:rPr>
                <w:noProof/>
                <w:webHidden/>
              </w:rPr>
              <w:instrText xml:space="preserve"> PAGEREF _Toc216868435 \h </w:instrText>
            </w:r>
            <w:r w:rsidR="0039610C" w:rsidRPr="0039610C">
              <w:rPr>
                <w:noProof/>
                <w:webHidden/>
              </w:rPr>
            </w:r>
            <w:r w:rsidR="0039610C" w:rsidRPr="0039610C">
              <w:rPr>
                <w:noProof/>
                <w:webHidden/>
              </w:rPr>
              <w:fldChar w:fldCharType="separate"/>
            </w:r>
            <w:r w:rsidR="0039610C" w:rsidRPr="0039610C">
              <w:rPr>
                <w:noProof/>
                <w:webHidden/>
              </w:rPr>
              <w:t>3</w:t>
            </w:r>
            <w:r w:rsidR="0039610C" w:rsidRPr="0039610C">
              <w:rPr>
                <w:noProof/>
                <w:webHidden/>
              </w:rPr>
              <w:fldChar w:fldCharType="end"/>
            </w:r>
          </w:hyperlink>
        </w:p>
        <w:p w14:paraId="179E9357" w14:textId="7633B905" w:rsidR="0039610C" w:rsidRPr="0039610C" w:rsidRDefault="0039610C">
          <w:pPr>
            <w:pStyle w:val="Spistreci1"/>
            <w:tabs>
              <w:tab w:val="right" w:leader="dot" w:pos="9062"/>
            </w:tabs>
            <w:rPr>
              <w:rFonts w:eastAsiaTheme="minorEastAsia"/>
              <w:noProof/>
              <w:sz w:val="24"/>
              <w:szCs w:val="24"/>
              <w:lang w:eastAsia="pl-PL"/>
            </w:rPr>
          </w:pPr>
          <w:hyperlink w:anchor="_Toc216868436" w:history="1">
            <w:r w:rsidRPr="0039610C">
              <w:rPr>
                <w:rStyle w:val="Hipercze"/>
                <w:rFonts w:ascii="Times New Roman" w:hAnsi="Times New Roman" w:cs="Times New Roman"/>
                <w:noProof/>
              </w:rPr>
              <w:t>§ 2. Postanowienia ogólne dotyczące naboru wniosków</w:t>
            </w:r>
            <w:r w:rsidRPr="0039610C">
              <w:rPr>
                <w:noProof/>
                <w:webHidden/>
              </w:rPr>
              <w:tab/>
            </w:r>
            <w:r w:rsidRPr="0039610C">
              <w:rPr>
                <w:noProof/>
                <w:webHidden/>
              </w:rPr>
              <w:fldChar w:fldCharType="begin"/>
            </w:r>
            <w:r w:rsidRPr="0039610C">
              <w:rPr>
                <w:noProof/>
                <w:webHidden/>
              </w:rPr>
              <w:instrText xml:space="preserve"> PAGEREF _Toc216868436 \h </w:instrText>
            </w:r>
            <w:r w:rsidRPr="0039610C">
              <w:rPr>
                <w:noProof/>
                <w:webHidden/>
              </w:rPr>
            </w:r>
            <w:r w:rsidRPr="0039610C">
              <w:rPr>
                <w:noProof/>
                <w:webHidden/>
              </w:rPr>
              <w:fldChar w:fldCharType="separate"/>
            </w:r>
            <w:r w:rsidRPr="0039610C">
              <w:rPr>
                <w:noProof/>
                <w:webHidden/>
              </w:rPr>
              <w:t>5</w:t>
            </w:r>
            <w:r w:rsidRPr="0039610C">
              <w:rPr>
                <w:noProof/>
                <w:webHidden/>
              </w:rPr>
              <w:fldChar w:fldCharType="end"/>
            </w:r>
          </w:hyperlink>
        </w:p>
        <w:p w14:paraId="39872B6D" w14:textId="7B4DFA22" w:rsidR="0039610C" w:rsidRPr="0039610C" w:rsidRDefault="0039610C">
          <w:pPr>
            <w:pStyle w:val="Spistreci1"/>
            <w:tabs>
              <w:tab w:val="right" w:leader="dot" w:pos="9062"/>
            </w:tabs>
            <w:rPr>
              <w:rFonts w:eastAsiaTheme="minorEastAsia"/>
              <w:noProof/>
              <w:sz w:val="24"/>
              <w:szCs w:val="24"/>
              <w:lang w:eastAsia="pl-PL"/>
            </w:rPr>
          </w:pPr>
          <w:hyperlink w:anchor="_Toc216868437" w:history="1">
            <w:r w:rsidRPr="0039610C">
              <w:rPr>
                <w:rStyle w:val="Hipercze"/>
                <w:rFonts w:ascii="Times New Roman" w:hAnsi="Times New Roman" w:cs="Times New Roman"/>
                <w:noProof/>
              </w:rPr>
              <w:t>§ 3. Zakres pomocy, którego dotyczy nabór wniosków</w:t>
            </w:r>
            <w:r w:rsidRPr="0039610C">
              <w:rPr>
                <w:noProof/>
                <w:webHidden/>
              </w:rPr>
              <w:tab/>
            </w:r>
            <w:r w:rsidRPr="0039610C">
              <w:rPr>
                <w:noProof/>
                <w:webHidden/>
              </w:rPr>
              <w:fldChar w:fldCharType="begin"/>
            </w:r>
            <w:r w:rsidRPr="0039610C">
              <w:rPr>
                <w:noProof/>
                <w:webHidden/>
              </w:rPr>
              <w:instrText xml:space="preserve"> PAGEREF _Toc216868437 \h </w:instrText>
            </w:r>
            <w:r w:rsidRPr="0039610C">
              <w:rPr>
                <w:noProof/>
                <w:webHidden/>
              </w:rPr>
            </w:r>
            <w:r w:rsidRPr="0039610C">
              <w:rPr>
                <w:noProof/>
                <w:webHidden/>
              </w:rPr>
              <w:fldChar w:fldCharType="separate"/>
            </w:r>
            <w:r w:rsidRPr="0039610C">
              <w:rPr>
                <w:noProof/>
                <w:webHidden/>
              </w:rPr>
              <w:t>7</w:t>
            </w:r>
            <w:r w:rsidRPr="0039610C">
              <w:rPr>
                <w:noProof/>
                <w:webHidden/>
              </w:rPr>
              <w:fldChar w:fldCharType="end"/>
            </w:r>
          </w:hyperlink>
        </w:p>
        <w:p w14:paraId="1199BEA1" w14:textId="084C788C" w:rsidR="0039610C" w:rsidRPr="0039610C" w:rsidRDefault="0039610C">
          <w:pPr>
            <w:pStyle w:val="Spistreci1"/>
            <w:tabs>
              <w:tab w:val="right" w:leader="dot" w:pos="9062"/>
            </w:tabs>
            <w:rPr>
              <w:rFonts w:eastAsiaTheme="minorEastAsia"/>
              <w:noProof/>
              <w:sz w:val="24"/>
              <w:szCs w:val="24"/>
              <w:lang w:eastAsia="pl-PL"/>
            </w:rPr>
          </w:pPr>
          <w:hyperlink w:anchor="_Toc216868438" w:history="1">
            <w:r w:rsidRPr="0039610C">
              <w:rPr>
                <w:rStyle w:val="Hipercze"/>
                <w:rFonts w:ascii="Times New Roman" w:hAnsi="Times New Roman" w:cs="Times New Roman"/>
                <w:noProof/>
              </w:rPr>
              <w:t>§ 4. Limit środków przeznaczonych na przyznanie pomocy w ramach naboru wniosków</w:t>
            </w:r>
            <w:r w:rsidRPr="0039610C">
              <w:rPr>
                <w:noProof/>
                <w:webHidden/>
              </w:rPr>
              <w:tab/>
            </w:r>
            <w:r w:rsidRPr="0039610C">
              <w:rPr>
                <w:noProof/>
                <w:webHidden/>
              </w:rPr>
              <w:fldChar w:fldCharType="begin"/>
            </w:r>
            <w:r w:rsidRPr="0039610C">
              <w:rPr>
                <w:noProof/>
                <w:webHidden/>
              </w:rPr>
              <w:instrText xml:space="preserve"> PAGEREF _Toc216868438 \h </w:instrText>
            </w:r>
            <w:r w:rsidRPr="0039610C">
              <w:rPr>
                <w:noProof/>
                <w:webHidden/>
              </w:rPr>
            </w:r>
            <w:r w:rsidRPr="0039610C">
              <w:rPr>
                <w:noProof/>
                <w:webHidden/>
              </w:rPr>
              <w:fldChar w:fldCharType="separate"/>
            </w:r>
            <w:r w:rsidRPr="0039610C">
              <w:rPr>
                <w:noProof/>
                <w:webHidden/>
              </w:rPr>
              <w:t>7</w:t>
            </w:r>
            <w:r w:rsidRPr="0039610C">
              <w:rPr>
                <w:noProof/>
                <w:webHidden/>
              </w:rPr>
              <w:fldChar w:fldCharType="end"/>
            </w:r>
          </w:hyperlink>
        </w:p>
        <w:p w14:paraId="5232EBA5" w14:textId="75453480" w:rsidR="0039610C" w:rsidRPr="0039610C" w:rsidRDefault="0039610C">
          <w:pPr>
            <w:pStyle w:val="Spistreci1"/>
            <w:tabs>
              <w:tab w:val="right" w:leader="dot" w:pos="9062"/>
            </w:tabs>
            <w:rPr>
              <w:rFonts w:eastAsiaTheme="minorEastAsia"/>
              <w:noProof/>
              <w:sz w:val="24"/>
              <w:szCs w:val="24"/>
              <w:lang w:eastAsia="pl-PL"/>
            </w:rPr>
          </w:pPr>
          <w:hyperlink w:anchor="_Toc216868439" w:history="1">
            <w:r w:rsidRPr="0039610C">
              <w:rPr>
                <w:rStyle w:val="Hipercze"/>
                <w:rFonts w:ascii="Times New Roman" w:hAnsi="Times New Roman" w:cs="Times New Roman"/>
                <w:noProof/>
              </w:rPr>
              <w:t>§ 5. Forma pomocy, maksymalny dopuszczalny poziom pomocy oraz minimalna i maksymalna kwota pomocy</w:t>
            </w:r>
            <w:r w:rsidRPr="0039610C">
              <w:rPr>
                <w:noProof/>
                <w:webHidden/>
              </w:rPr>
              <w:tab/>
            </w:r>
            <w:r w:rsidRPr="0039610C">
              <w:rPr>
                <w:noProof/>
                <w:webHidden/>
              </w:rPr>
              <w:fldChar w:fldCharType="begin"/>
            </w:r>
            <w:r w:rsidRPr="0039610C">
              <w:rPr>
                <w:noProof/>
                <w:webHidden/>
              </w:rPr>
              <w:instrText xml:space="preserve"> PAGEREF _Toc216868439 \h </w:instrText>
            </w:r>
            <w:r w:rsidRPr="0039610C">
              <w:rPr>
                <w:noProof/>
                <w:webHidden/>
              </w:rPr>
            </w:r>
            <w:r w:rsidRPr="0039610C">
              <w:rPr>
                <w:noProof/>
                <w:webHidden/>
              </w:rPr>
              <w:fldChar w:fldCharType="separate"/>
            </w:r>
            <w:r w:rsidRPr="0039610C">
              <w:rPr>
                <w:noProof/>
                <w:webHidden/>
              </w:rPr>
              <w:t>7</w:t>
            </w:r>
            <w:r w:rsidRPr="0039610C">
              <w:rPr>
                <w:noProof/>
                <w:webHidden/>
              </w:rPr>
              <w:fldChar w:fldCharType="end"/>
            </w:r>
          </w:hyperlink>
        </w:p>
        <w:p w14:paraId="06870BE3" w14:textId="311BEF85" w:rsidR="0039610C" w:rsidRPr="0039610C" w:rsidRDefault="0039610C">
          <w:pPr>
            <w:pStyle w:val="Spistreci1"/>
            <w:tabs>
              <w:tab w:val="right" w:leader="dot" w:pos="9062"/>
            </w:tabs>
            <w:rPr>
              <w:rFonts w:eastAsiaTheme="minorEastAsia"/>
              <w:noProof/>
              <w:sz w:val="24"/>
              <w:szCs w:val="24"/>
              <w:lang w:eastAsia="pl-PL"/>
            </w:rPr>
          </w:pPr>
          <w:hyperlink w:anchor="_Toc216868440" w:history="1">
            <w:r w:rsidRPr="0039610C">
              <w:rPr>
                <w:rStyle w:val="Hipercze"/>
                <w:rFonts w:ascii="Times New Roman" w:hAnsi="Times New Roman" w:cs="Times New Roman"/>
                <w:noProof/>
              </w:rPr>
              <w:t>§ 6. Warunki przyznania pomocy (warunki udzielenia wsparcia z uwzględnieniem lokalnych kryteriów dostępowych)</w:t>
            </w:r>
            <w:r w:rsidRPr="0039610C">
              <w:rPr>
                <w:noProof/>
                <w:webHidden/>
              </w:rPr>
              <w:tab/>
            </w:r>
            <w:r w:rsidRPr="0039610C">
              <w:rPr>
                <w:noProof/>
                <w:webHidden/>
              </w:rPr>
              <w:fldChar w:fldCharType="begin"/>
            </w:r>
            <w:r w:rsidRPr="0039610C">
              <w:rPr>
                <w:noProof/>
                <w:webHidden/>
              </w:rPr>
              <w:instrText xml:space="preserve"> PAGEREF _Toc216868440 \h </w:instrText>
            </w:r>
            <w:r w:rsidRPr="0039610C">
              <w:rPr>
                <w:noProof/>
                <w:webHidden/>
              </w:rPr>
            </w:r>
            <w:r w:rsidRPr="0039610C">
              <w:rPr>
                <w:noProof/>
                <w:webHidden/>
              </w:rPr>
              <w:fldChar w:fldCharType="separate"/>
            </w:r>
            <w:r w:rsidRPr="0039610C">
              <w:rPr>
                <w:noProof/>
                <w:webHidden/>
              </w:rPr>
              <w:t>8</w:t>
            </w:r>
            <w:r w:rsidRPr="0039610C">
              <w:rPr>
                <w:noProof/>
                <w:webHidden/>
              </w:rPr>
              <w:fldChar w:fldCharType="end"/>
            </w:r>
          </w:hyperlink>
        </w:p>
        <w:p w14:paraId="05DFA902" w14:textId="538B9983" w:rsidR="0039610C" w:rsidRPr="0039610C" w:rsidRDefault="0039610C">
          <w:pPr>
            <w:pStyle w:val="Spistreci1"/>
            <w:tabs>
              <w:tab w:val="right" w:leader="dot" w:pos="9062"/>
            </w:tabs>
            <w:rPr>
              <w:rFonts w:eastAsiaTheme="minorEastAsia"/>
              <w:noProof/>
              <w:sz w:val="24"/>
              <w:szCs w:val="24"/>
              <w:lang w:eastAsia="pl-PL"/>
            </w:rPr>
          </w:pPr>
          <w:hyperlink w:anchor="_Toc216868441" w:history="1">
            <w:r w:rsidRPr="0039610C">
              <w:rPr>
                <w:rStyle w:val="Hipercze"/>
                <w:rFonts w:ascii="Times New Roman" w:hAnsi="Times New Roman" w:cs="Times New Roman"/>
                <w:noProof/>
              </w:rPr>
              <w:t>§ 7. Kryteria wyboru operacji</w:t>
            </w:r>
            <w:r w:rsidRPr="0039610C">
              <w:rPr>
                <w:noProof/>
                <w:webHidden/>
              </w:rPr>
              <w:tab/>
            </w:r>
            <w:r w:rsidRPr="0039610C">
              <w:rPr>
                <w:noProof/>
                <w:webHidden/>
              </w:rPr>
              <w:fldChar w:fldCharType="begin"/>
            </w:r>
            <w:r w:rsidRPr="0039610C">
              <w:rPr>
                <w:noProof/>
                <w:webHidden/>
              </w:rPr>
              <w:instrText xml:space="preserve"> PAGEREF _Toc216868441 \h </w:instrText>
            </w:r>
            <w:r w:rsidRPr="0039610C">
              <w:rPr>
                <w:noProof/>
                <w:webHidden/>
              </w:rPr>
            </w:r>
            <w:r w:rsidRPr="0039610C">
              <w:rPr>
                <w:noProof/>
                <w:webHidden/>
              </w:rPr>
              <w:fldChar w:fldCharType="separate"/>
            </w:r>
            <w:r w:rsidRPr="0039610C">
              <w:rPr>
                <w:noProof/>
                <w:webHidden/>
              </w:rPr>
              <w:t>11</w:t>
            </w:r>
            <w:r w:rsidRPr="0039610C">
              <w:rPr>
                <w:noProof/>
                <w:webHidden/>
              </w:rPr>
              <w:fldChar w:fldCharType="end"/>
            </w:r>
          </w:hyperlink>
        </w:p>
        <w:p w14:paraId="70636546" w14:textId="193D4C4E" w:rsidR="0039610C" w:rsidRPr="0039610C" w:rsidRDefault="0039610C">
          <w:pPr>
            <w:pStyle w:val="Spistreci1"/>
            <w:tabs>
              <w:tab w:val="right" w:leader="dot" w:pos="9062"/>
            </w:tabs>
            <w:rPr>
              <w:rFonts w:eastAsiaTheme="minorEastAsia"/>
              <w:noProof/>
              <w:sz w:val="24"/>
              <w:szCs w:val="24"/>
              <w:lang w:eastAsia="pl-PL"/>
            </w:rPr>
          </w:pPr>
          <w:hyperlink w:anchor="_Toc216868442" w:history="1">
            <w:r w:rsidRPr="0039610C">
              <w:rPr>
                <w:rStyle w:val="Hipercze"/>
                <w:rFonts w:ascii="Times New Roman" w:hAnsi="Times New Roman" w:cs="Times New Roman"/>
                <w:noProof/>
              </w:rPr>
              <w:t>§ 8. Opis procedury przyznania pomocy, w tym wskazanie i opis etapów postępowania z WoPP przez LGD oraz SW, a także czynności jakie muszą zostać dokonane przed przyznaniem pomocy oraz termin ich dokonania</w:t>
            </w:r>
            <w:r w:rsidRPr="0039610C">
              <w:rPr>
                <w:noProof/>
                <w:webHidden/>
              </w:rPr>
              <w:tab/>
            </w:r>
            <w:r w:rsidRPr="0039610C">
              <w:rPr>
                <w:noProof/>
                <w:webHidden/>
              </w:rPr>
              <w:fldChar w:fldCharType="begin"/>
            </w:r>
            <w:r w:rsidRPr="0039610C">
              <w:rPr>
                <w:noProof/>
                <w:webHidden/>
              </w:rPr>
              <w:instrText xml:space="preserve"> PAGEREF _Toc216868442 \h </w:instrText>
            </w:r>
            <w:r w:rsidRPr="0039610C">
              <w:rPr>
                <w:noProof/>
                <w:webHidden/>
              </w:rPr>
            </w:r>
            <w:r w:rsidRPr="0039610C">
              <w:rPr>
                <w:noProof/>
                <w:webHidden/>
              </w:rPr>
              <w:fldChar w:fldCharType="separate"/>
            </w:r>
            <w:r w:rsidRPr="0039610C">
              <w:rPr>
                <w:noProof/>
                <w:webHidden/>
              </w:rPr>
              <w:t>11</w:t>
            </w:r>
            <w:r w:rsidRPr="0039610C">
              <w:rPr>
                <w:noProof/>
                <w:webHidden/>
              </w:rPr>
              <w:fldChar w:fldCharType="end"/>
            </w:r>
          </w:hyperlink>
        </w:p>
        <w:p w14:paraId="30312D6F" w14:textId="5B6078EB" w:rsidR="0039610C" w:rsidRPr="0039610C" w:rsidRDefault="0039610C">
          <w:pPr>
            <w:pStyle w:val="Spistreci1"/>
            <w:tabs>
              <w:tab w:val="right" w:leader="dot" w:pos="9062"/>
            </w:tabs>
            <w:rPr>
              <w:rFonts w:eastAsiaTheme="minorEastAsia"/>
              <w:noProof/>
              <w:sz w:val="24"/>
              <w:szCs w:val="24"/>
              <w:lang w:eastAsia="pl-PL"/>
            </w:rPr>
          </w:pPr>
          <w:hyperlink w:anchor="_Toc216868443" w:history="1">
            <w:r w:rsidRPr="0039610C">
              <w:rPr>
                <w:rStyle w:val="Hipercze"/>
                <w:rFonts w:ascii="Times New Roman" w:hAnsi="Times New Roman" w:cs="Times New Roman"/>
                <w:noProof/>
              </w:rPr>
              <w:t>§ 9. Termin składania WoPP w ramach niniejszego naboru wniosków</w:t>
            </w:r>
            <w:r w:rsidRPr="0039610C">
              <w:rPr>
                <w:noProof/>
                <w:webHidden/>
              </w:rPr>
              <w:tab/>
            </w:r>
            <w:r w:rsidRPr="0039610C">
              <w:rPr>
                <w:noProof/>
                <w:webHidden/>
              </w:rPr>
              <w:fldChar w:fldCharType="begin"/>
            </w:r>
            <w:r w:rsidRPr="0039610C">
              <w:rPr>
                <w:noProof/>
                <w:webHidden/>
              </w:rPr>
              <w:instrText xml:space="preserve"> PAGEREF _Toc216868443 \h </w:instrText>
            </w:r>
            <w:r w:rsidRPr="0039610C">
              <w:rPr>
                <w:noProof/>
                <w:webHidden/>
              </w:rPr>
            </w:r>
            <w:r w:rsidRPr="0039610C">
              <w:rPr>
                <w:noProof/>
                <w:webHidden/>
              </w:rPr>
              <w:fldChar w:fldCharType="separate"/>
            </w:r>
            <w:r w:rsidRPr="0039610C">
              <w:rPr>
                <w:noProof/>
                <w:webHidden/>
              </w:rPr>
              <w:t>16</w:t>
            </w:r>
            <w:r w:rsidRPr="0039610C">
              <w:rPr>
                <w:noProof/>
                <w:webHidden/>
              </w:rPr>
              <w:fldChar w:fldCharType="end"/>
            </w:r>
          </w:hyperlink>
        </w:p>
        <w:p w14:paraId="69A8D0AA" w14:textId="1F4FF84E" w:rsidR="0039610C" w:rsidRPr="0039610C" w:rsidRDefault="0039610C">
          <w:pPr>
            <w:pStyle w:val="Spistreci1"/>
            <w:tabs>
              <w:tab w:val="right" w:leader="dot" w:pos="9062"/>
            </w:tabs>
            <w:rPr>
              <w:rFonts w:eastAsiaTheme="minorEastAsia"/>
              <w:noProof/>
              <w:sz w:val="24"/>
              <w:szCs w:val="24"/>
              <w:lang w:eastAsia="pl-PL"/>
            </w:rPr>
          </w:pPr>
          <w:hyperlink w:anchor="_Toc216868444" w:history="1">
            <w:r w:rsidRPr="0039610C">
              <w:rPr>
                <w:rStyle w:val="Hipercze"/>
                <w:rFonts w:ascii="Times New Roman" w:hAnsi="Times New Roman" w:cs="Times New Roman"/>
                <w:noProof/>
              </w:rPr>
              <w:t>§ 10. Sposób i forma składania WoPP i WoP oraz informacja o dokumentach niezbędnych do przyznania i wypłaty pomocy</w:t>
            </w:r>
            <w:r w:rsidRPr="0039610C">
              <w:rPr>
                <w:noProof/>
                <w:webHidden/>
              </w:rPr>
              <w:tab/>
            </w:r>
            <w:r w:rsidRPr="0039610C">
              <w:rPr>
                <w:noProof/>
                <w:webHidden/>
              </w:rPr>
              <w:fldChar w:fldCharType="begin"/>
            </w:r>
            <w:r w:rsidRPr="0039610C">
              <w:rPr>
                <w:noProof/>
                <w:webHidden/>
              </w:rPr>
              <w:instrText xml:space="preserve"> PAGEREF _Toc216868444 \h </w:instrText>
            </w:r>
            <w:r w:rsidRPr="0039610C">
              <w:rPr>
                <w:noProof/>
                <w:webHidden/>
              </w:rPr>
            </w:r>
            <w:r w:rsidRPr="0039610C">
              <w:rPr>
                <w:noProof/>
                <w:webHidden/>
              </w:rPr>
              <w:fldChar w:fldCharType="separate"/>
            </w:r>
            <w:r w:rsidRPr="0039610C">
              <w:rPr>
                <w:noProof/>
                <w:webHidden/>
              </w:rPr>
              <w:t>16</w:t>
            </w:r>
            <w:r w:rsidRPr="0039610C">
              <w:rPr>
                <w:noProof/>
                <w:webHidden/>
              </w:rPr>
              <w:fldChar w:fldCharType="end"/>
            </w:r>
          </w:hyperlink>
        </w:p>
        <w:p w14:paraId="0C5A05B1" w14:textId="3DC8FC20" w:rsidR="0039610C" w:rsidRPr="0039610C" w:rsidRDefault="0039610C">
          <w:pPr>
            <w:pStyle w:val="Spistreci1"/>
            <w:tabs>
              <w:tab w:val="right" w:leader="dot" w:pos="9062"/>
            </w:tabs>
            <w:rPr>
              <w:rFonts w:eastAsiaTheme="minorEastAsia"/>
              <w:noProof/>
              <w:sz w:val="24"/>
              <w:szCs w:val="24"/>
              <w:lang w:eastAsia="pl-PL"/>
            </w:rPr>
          </w:pPr>
          <w:hyperlink w:anchor="_Toc216868445" w:history="1">
            <w:r w:rsidRPr="0039610C">
              <w:rPr>
                <w:rStyle w:val="Hipercze"/>
                <w:rFonts w:ascii="Times New Roman" w:hAnsi="Times New Roman" w:cs="Times New Roman"/>
                <w:noProof/>
              </w:rPr>
              <w:t>§ 11. Zakres, w jakim jest możliwe uzupełnianie lub poprawianie WoPP oraz sposób, forma i termin złożenia uzupełnień i poprawek</w:t>
            </w:r>
            <w:r w:rsidRPr="0039610C">
              <w:rPr>
                <w:noProof/>
                <w:webHidden/>
              </w:rPr>
              <w:tab/>
            </w:r>
            <w:r w:rsidRPr="0039610C">
              <w:rPr>
                <w:noProof/>
                <w:webHidden/>
              </w:rPr>
              <w:fldChar w:fldCharType="begin"/>
            </w:r>
            <w:r w:rsidRPr="0039610C">
              <w:rPr>
                <w:noProof/>
                <w:webHidden/>
              </w:rPr>
              <w:instrText xml:space="preserve"> PAGEREF _Toc216868445 \h </w:instrText>
            </w:r>
            <w:r w:rsidRPr="0039610C">
              <w:rPr>
                <w:noProof/>
                <w:webHidden/>
              </w:rPr>
            </w:r>
            <w:r w:rsidRPr="0039610C">
              <w:rPr>
                <w:noProof/>
                <w:webHidden/>
              </w:rPr>
              <w:fldChar w:fldCharType="separate"/>
            </w:r>
            <w:r w:rsidRPr="0039610C">
              <w:rPr>
                <w:noProof/>
                <w:webHidden/>
              </w:rPr>
              <w:t>16</w:t>
            </w:r>
            <w:r w:rsidRPr="0039610C">
              <w:rPr>
                <w:noProof/>
                <w:webHidden/>
              </w:rPr>
              <w:fldChar w:fldCharType="end"/>
            </w:r>
          </w:hyperlink>
        </w:p>
        <w:p w14:paraId="74991B68" w14:textId="7807B217" w:rsidR="0039610C" w:rsidRPr="0039610C" w:rsidRDefault="0039610C">
          <w:pPr>
            <w:pStyle w:val="Spistreci1"/>
            <w:tabs>
              <w:tab w:val="right" w:leader="dot" w:pos="9062"/>
            </w:tabs>
            <w:rPr>
              <w:rFonts w:eastAsiaTheme="minorEastAsia"/>
              <w:noProof/>
              <w:sz w:val="24"/>
              <w:szCs w:val="24"/>
              <w:lang w:eastAsia="pl-PL"/>
            </w:rPr>
          </w:pPr>
          <w:hyperlink w:anchor="_Toc216868446" w:history="1">
            <w:r w:rsidRPr="0039610C">
              <w:rPr>
                <w:rStyle w:val="Hipercze"/>
                <w:rFonts w:ascii="Times New Roman" w:hAnsi="Times New Roman" w:cs="Times New Roman"/>
                <w:noProof/>
              </w:rPr>
              <w:t>§ 12. Sposób wymiany korespondencji między wnioskodawcą a LGD i SW</w:t>
            </w:r>
            <w:r w:rsidRPr="0039610C">
              <w:rPr>
                <w:noProof/>
                <w:webHidden/>
              </w:rPr>
              <w:tab/>
            </w:r>
            <w:r w:rsidRPr="0039610C">
              <w:rPr>
                <w:noProof/>
                <w:webHidden/>
              </w:rPr>
              <w:fldChar w:fldCharType="begin"/>
            </w:r>
            <w:r w:rsidRPr="0039610C">
              <w:rPr>
                <w:noProof/>
                <w:webHidden/>
              </w:rPr>
              <w:instrText xml:space="preserve"> PAGEREF _Toc216868446 \h </w:instrText>
            </w:r>
            <w:r w:rsidRPr="0039610C">
              <w:rPr>
                <w:noProof/>
                <w:webHidden/>
              </w:rPr>
            </w:r>
            <w:r w:rsidRPr="0039610C">
              <w:rPr>
                <w:noProof/>
                <w:webHidden/>
              </w:rPr>
              <w:fldChar w:fldCharType="separate"/>
            </w:r>
            <w:r w:rsidRPr="0039610C">
              <w:rPr>
                <w:noProof/>
                <w:webHidden/>
              </w:rPr>
              <w:t>19</w:t>
            </w:r>
            <w:r w:rsidRPr="0039610C">
              <w:rPr>
                <w:noProof/>
                <w:webHidden/>
              </w:rPr>
              <w:fldChar w:fldCharType="end"/>
            </w:r>
          </w:hyperlink>
        </w:p>
        <w:p w14:paraId="30BD6941" w14:textId="18858DD7" w:rsidR="0039610C" w:rsidRPr="0039610C" w:rsidRDefault="0039610C">
          <w:pPr>
            <w:pStyle w:val="Spistreci1"/>
            <w:tabs>
              <w:tab w:val="right" w:leader="dot" w:pos="9062"/>
            </w:tabs>
            <w:rPr>
              <w:rFonts w:eastAsiaTheme="minorEastAsia"/>
              <w:noProof/>
              <w:sz w:val="24"/>
              <w:szCs w:val="24"/>
              <w:lang w:eastAsia="pl-PL"/>
            </w:rPr>
          </w:pPr>
          <w:hyperlink w:anchor="_Toc216868447" w:history="1">
            <w:r w:rsidRPr="0039610C">
              <w:rPr>
                <w:rStyle w:val="Hipercze"/>
                <w:rFonts w:ascii="Times New Roman" w:hAnsi="Times New Roman" w:cs="Times New Roman"/>
                <w:noProof/>
              </w:rPr>
              <w:t>§ 13. Informacja o miejscu udostępnienia LSR, formularza WoPP oraz formularza UoPP</w:t>
            </w:r>
            <w:r w:rsidRPr="0039610C">
              <w:rPr>
                <w:noProof/>
                <w:webHidden/>
              </w:rPr>
              <w:tab/>
            </w:r>
            <w:r w:rsidRPr="0039610C">
              <w:rPr>
                <w:noProof/>
                <w:webHidden/>
              </w:rPr>
              <w:fldChar w:fldCharType="begin"/>
            </w:r>
            <w:r w:rsidRPr="0039610C">
              <w:rPr>
                <w:noProof/>
                <w:webHidden/>
              </w:rPr>
              <w:instrText xml:space="preserve"> PAGEREF _Toc216868447 \h </w:instrText>
            </w:r>
            <w:r w:rsidRPr="0039610C">
              <w:rPr>
                <w:noProof/>
                <w:webHidden/>
              </w:rPr>
            </w:r>
            <w:r w:rsidRPr="0039610C">
              <w:rPr>
                <w:noProof/>
                <w:webHidden/>
              </w:rPr>
              <w:fldChar w:fldCharType="separate"/>
            </w:r>
            <w:r w:rsidRPr="0039610C">
              <w:rPr>
                <w:noProof/>
                <w:webHidden/>
              </w:rPr>
              <w:t>21</w:t>
            </w:r>
            <w:r w:rsidRPr="0039610C">
              <w:rPr>
                <w:noProof/>
                <w:webHidden/>
              </w:rPr>
              <w:fldChar w:fldCharType="end"/>
            </w:r>
          </w:hyperlink>
        </w:p>
        <w:p w14:paraId="6D7BC1D8" w14:textId="355636C1" w:rsidR="0039610C" w:rsidRPr="0039610C" w:rsidRDefault="0039610C">
          <w:pPr>
            <w:pStyle w:val="Spistreci1"/>
            <w:tabs>
              <w:tab w:val="right" w:leader="dot" w:pos="9062"/>
            </w:tabs>
            <w:rPr>
              <w:rFonts w:eastAsiaTheme="minorEastAsia"/>
              <w:noProof/>
              <w:sz w:val="24"/>
              <w:szCs w:val="24"/>
              <w:lang w:eastAsia="pl-PL"/>
            </w:rPr>
          </w:pPr>
          <w:hyperlink w:anchor="_Toc216868448" w:history="1">
            <w:r w:rsidRPr="0039610C">
              <w:rPr>
                <w:rStyle w:val="Hipercze"/>
                <w:rFonts w:ascii="Times New Roman" w:hAnsi="Times New Roman" w:cs="Times New Roman"/>
                <w:noProof/>
              </w:rPr>
              <w:t>§ 14. Informacja o środkach zaskarżenia przysługujących wnioskodawcy oraz podmiot właściwy do ich rozpatrzenia</w:t>
            </w:r>
            <w:r w:rsidRPr="0039610C">
              <w:rPr>
                <w:noProof/>
                <w:webHidden/>
              </w:rPr>
              <w:tab/>
            </w:r>
            <w:r w:rsidRPr="0039610C">
              <w:rPr>
                <w:noProof/>
                <w:webHidden/>
              </w:rPr>
              <w:fldChar w:fldCharType="begin"/>
            </w:r>
            <w:r w:rsidRPr="0039610C">
              <w:rPr>
                <w:noProof/>
                <w:webHidden/>
              </w:rPr>
              <w:instrText xml:space="preserve"> PAGEREF _Toc216868448 \h </w:instrText>
            </w:r>
            <w:r w:rsidRPr="0039610C">
              <w:rPr>
                <w:noProof/>
                <w:webHidden/>
              </w:rPr>
            </w:r>
            <w:r w:rsidRPr="0039610C">
              <w:rPr>
                <w:noProof/>
                <w:webHidden/>
              </w:rPr>
              <w:fldChar w:fldCharType="separate"/>
            </w:r>
            <w:r w:rsidRPr="0039610C">
              <w:rPr>
                <w:noProof/>
                <w:webHidden/>
              </w:rPr>
              <w:t>21</w:t>
            </w:r>
            <w:r w:rsidRPr="0039610C">
              <w:rPr>
                <w:noProof/>
                <w:webHidden/>
              </w:rPr>
              <w:fldChar w:fldCharType="end"/>
            </w:r>
          </w:hyperlink>
        </w:p>
        <w:p w14:paraId="3FC87680" w14:textId="7C754175" w:rsidR="0039610C" w:rsidRPr="0039610C" w:rsidRDefault="0039610C">
          <w:pPr>
            <w:pStyle w:val="Spistreci1"/>
            <w:tabs>
              <w:tab w:val="right" w:leader="dot" w:pos="9062"/>
            </w:tabs>
            <w:rPr>
              <w:rFonts w:eastAsiaTheme="minorEastAsia"/>
              <w:noProof/>
              <w:sz w:val="24"/>
              <w:szCs w:val="24"/>
              <w:lang w:eastAsia="pl-PL"/>
            </w:rPr>
          </w:pPr>
          <w:hyperlink w:anchor="_Toc216868449" w:history="1">
            <w:r w:rsidRPr="0039610C">
              <w:rPr>
                <w:rStyle w:val="Hipercze"/>
                <w:rFonts w:ascii="Times New Roman" w:hAnsi="Times New Roman" w:cs="Times New Roman"/>
                <w:noProof/>
              </w:rPr>
              <w:t>§ 15. Postanowienia końcowe</w:t>
            </w:r>
            <w:r w:rsidRPr="0039610C">
              <w:rPr>
                <w:noProof/>
                <w:webHidden/>
              </w:rPr>
              <w:tab/>
            </w:r>
            <w:r w:rsidRPr="0039610C">
              <w:rPr>
                <w:noProof/>
                <w:webHidden/>
              </w:rPr>
              <w:fldChar w:fldCharType="begin"/>
            </w:r>
            <w:r w:rsidRPr="0039610C">
              <w:rPr>
                <w:noProof/>
                <w:webHidden/>
              </w:rPr>
              <w:instrText xml:space="preserve"> PAGEREF _Toc216868449 \h </w:instrText>
            </w:r>
            <w:r w:rsidRPr="0039610C">
              <w:rPr>
                <w:noProof/>
                <w:webHidden/>
              </w:rPr>
            </w:r>
            <w:r w:rsidRPr="0039610C">
              <w:rPr>
                <w:noProof/>
                <w:webHidden/>
              </w:rPr>
              <w:fldChar w:fldCharType="separate"/>
            </w:r>
            <w:r w:rsidRPr="0039610C">
              <w:rPr>
                <w:noProof/>
                <w:webHidden/>
              </w:rPr>
              <w:t>22</w:t>
            </w:r>
            <w:r w:rsidRPr="0039610C">
              <w:rPr>
                <w:noProof/>
                <w:webHidden/>
              </w:rPr>
              <w:fldChar w:fldCharType="end"/>
            </w:r>
          </w:hyperlink>
        </w:p>
        <w:p w14:paraId="6F74D2B2" w14:textId="0876F03C" w:rsidR="0050789D" w:rsidRDefault="0050789D">
          <w:r>
            <w:rPr>
              <w:b/>
              <w:bCs/>
            </w:rPr>
            <w:fldChar w:fldCharType="end"/>
          </w:r>
        </w:p>
      </w:sdtContent>
    </w:sdt>
    <w:p w14:paraId="2B9DE62D" w14:textId="77777777" w:rsidR="0050789D" w:rsidRDefault="0050789D" w:rsidP="0050789D">
      <w:pPr>
        <w:spacing w:after="0"/>
        <w:jc w:val="center"/>
        <w:rPr>
          <w:rFonts w:ascii="Times New Roman" w:hAnsi="Times New Roman" w:cs="Times New Roman"/>
          <w:sz w:val="28"/>
          <w:szCs w:val="28"/>
        </w:rPr>
      </w:pPr>
    </w:p>
    <w:p w14:paraId="405F8C99" w14:textId="77777777" w:rsidR="0050789D" w:rsidRDefault="0050789D" w:rsidP="0050789D">
      <w:pPr>
        <w:spacing w:after="0"/>
        <w:jc w:val="center"/>
        <w:rPr>
          <w:rFonts w:ascii="Times New Roman" w:hAnsi="Times New Roman" w:cs="Times New Roman"/>
          <w:sz w:val="28"/>
          <w:szCs w:val="28"/>
        </w:rPr>
      </w:pPr>
    </w:p>
    <w:p w14:paraId="52575D44" w14:textId="77777777" w:rsidR="0050789D" w:rsidRDefault="0050789D" w:rsidP="0050789D">
      <w:pPr>
        <w:spacing w:after="0"/>
        <w:jc w:val="center"/>
        <w:rPr>
          <w:rFonts w:ascii="Times New Roman" w:hAnsi="Times New Roman" w:cs="Times New Roman"/>
          <w:sz w:val="28"/>
          <w:szCs w:val="28"/>
        </w:rPr>
      </w:pPr>
    </w:p>
    <w:p w14:paraId="666E567A" w14:textId="77777777" w:rsidR="0050789D" w:rsidRDefault="0050789D" w:rsidP="0050789D">
      <w:pPr>
        <w:spacing w:after="0"/>
        <w:jc w:val="center"/>
        <w:rPr>
          <w:rFonts w:ascii="Times New Roman" w:hAnsi="Times New Roman" w:cs="Times New Roman"/>
          <w:sz w:val="28"/>
          <w:szCs w:val="28"/>
        </w:rPr>
      </w:pPr>
    </w:p>
    <w:p w14:paraId="24BB2676" w14:textId="77777777" w:rsidR="0050789D" w:rsidRDefault="0050789D" w:rsidP="0050789D">
      <w:pPr>
        <w:spacing w:after="0"/>
        <w:jc w:val="center"/>
        <w:rPr>
          <w:rFonts w:ascii="Times New Roman" w:hAnsi="Times New Roman" w:cs="Times New Roman"/>
          <w:sz w:val="28"/>
          <w:szCs w:val="28"/>
        </w:rPr>
      </w:pPr>
    </w:p>
    <w:p w14:paraId="53D6AFD4" w14:textId="77777777" w:rsidR="0050789D" w:rsidRDefault="0050789D" w:rsidP="0050789D">
      <w:pPr>
        <w:spacing w:after="0"/>
        <w:jc w:val="center"/>
        <w:rPr>
          <w:rFonts w:ascii="Times New Roman" w:hAnsi="Times New Roman" w:cs="Times New Roman"/>
          <w:sz w:val="28"/>
          <w:szCs w:val="28"/>
        </w:rPr>
      </w:pPr>
    </w:p>
    <w:p w14:paraId="00625029" w14:textId="77777777" w:rsidR="0050789D" w:rsidRDefault="0050789D" w:rsidP="0050789D">
      <w:pPr>
        <w:spacing w:after="0"/>
        <w:jc w:val="center"/>
        <w:rPr>
          <w:rFonts w:ascii="Times New Roman" w:hAnsi="Times New Roman" w:cs="Times New Roman"/>
          <w:sz w:val="28"/>
          <w:szCs w:val="28"/>
        </w:rPr>
      </w:pPr>
    </w:p>
    <w:p w14:paraId="5149BEE8" w14:textId="77777777" w:rsidR="0050789D" w:rsidRDefault="0050789D" w:rsidP="0050789D">
      <w:pPr>
        <w:spacing w:after="0"/>
        <w:jc w:val="center"/>
        <w:rPr>
          <w:rFonts w:ascii="Times New Roman" w:hAnsi="Times New Roman" w:cs="Times New Roman"/>
          <w:sz w:val="28"/>
          <w:szCs w:val="28"/>
        </w:rPr>
      </w:pPr>
    </w:p>
    <w:p w14:paraId="13264920" w14:textId="77777777" w:rsidR="0050789D" w:rsidRDefault="0050789D" w:rsidP="0050789D">
      <w:pPr>
        <w:spacing w:after="0"/>
        <w:jc w:val="center"/>
        <w:rPr>
          <w:rFonts w:ascii="Times New Roman" w:hAnsi="Times New Roman" w:cs="Times New Roman"/>
          <w:sz w:val="28"/>
          <w:szCs w:val="28"/>
        </w:rPr>
      </w:pPr>
    </w:p>
    <w:p w14:paraId="50030B0B" w14:textId="77777777" w:rsidR="0050789D" w:rsidRDefault="0050789D" w:rsidP="0050789D">
      <w:pPr>
        <w:spacing w:after="0"/>
        <w:jc w:val="center"/>
        <w:rPr>
          <w:rFonts w:ascii="Times New Roman" w:hAnsi="Times New Roman" w:cs="Times New Roman"/>
          <w:sz w:val="28"/>
          <w:szCs w:val="28"/>
        </w:rPr>
      </w:pPr>
    </w:p>
    <w:p w14:paraId="5ECD5264" w14:textId="77777777" w:rsidR="0050789D" w:rsidRDefault="0050789D" w:rsidP="0050789D">
      <w:pPr>
        <w:spacing w:after="0"/>
        <w:jc w:val="center"/>
        <w:rPr>
          <w:rFonts w:ascii="Times New Roman" w:hAnsi="Times New Roman" w:cs="Times New Roman"/>
          <w:sz w:val="28"/>
          <w:szCs w:val="28"/>
        </w:rPr>
      </w:pPr>
    </w:p>
    <w:p w14:paraId="098EC68D" w14:textId="77777777" w:rsidR="0050789D" w:rsidRPr="0050789D" w:rsidRDefault="0050789D" w:rsidP="005207E4">
      <w:pPr>
        <w:pStyle w:val="Nagwek1"/>
        <w:jc w:val="both"/>
        <w:rPr>
          <w:rFonts w:ascii="Times New Roman" w:hAnsi="Times New Roman" w:cs="Times New Roman"/>
          <w:b/>
          <w:bCs/>
          <w:sz w:val="28"/>
          <w:szCs w:val="28"/>
        </w:rPr>
      </w:pPr>
      <w:bookmarkStart w:id="0" w:name="_Toc216868435"/>
      <w:r w:rsidRPr="0050789D">
        <w:rPr>
          <w:rFonts w:ascii="Times New Roman" w:hAnsi="Times New Roman" w:cs="Times New Roman"/>
          <w:b/>
          <w:bCs/>
          <w:sz w:val="28"/>
          <w:szCs w:val="28"/>
        </w:rPr>
        <w:lastRenderedPageBreak/>
        <w:t>§ 1. Słownik pojęć i wykaz skrótów</w:t>
      </w:r>
      <w:bookmarkEnd w:id="0"/>
    </w:p>
    <w:p w14:paraId="5824F52C" w14:textId="67743F82" w:rsidR="0050789D" w:rsidRPr="00A4371B" w:rsidRDefault="0050789D" w:rsidP="005207E4">
      <w:pPr>
        <w:jc w:val="both"/>
        <w:rPr>
          <w:rFonts w:ascii="Times New Roman" w:hAnsi="Times New Roman" w:cs="Times New Roman"/>
          <w:b/>
          <w:bCs/>
        </w:rPr>
      </w:pPr>
      <w:r w:rsidRPr="00A4371B">
        <w:rPr>
          <w:rFonts w:ascii="Times New Roman" w:hAnsi="Times New Roman" w:cs="Times New Roman"/>
          <w:b/>
          <w:bCs/>
        </w:rPr>
        <w:t>I. Słownik pojęć</w:t>
      </w:r>
    </w:p>
    <w:p w14:paraId="490F7194" w14:textId="77777777" w:rsidR="0050789D" w:rsidRPr="0050789D" w:rsidRDefault="0050789D" w:rsidP="005207E4">
      <w:pPr>
        <w:jc w:val="both"/>
        <w:rPr>
          <w:rFonts w:ascii="Times New Roman" w:hAnsi="Times New Roman" w:cs="Times New Roman"/>
        </w:rPr>
      </w:pPr>
      <w:r w:rsidRPr="0050789D">
        <w:rPr>
          <w:rFonts w:ascii="Times New Roman" w:hAnsi="Times New Roman" w:cs="Times New Roman"/>
        </w:rPr>
        <w:t>Poniższe terminy użyte w niniejszym Regulaminie oznaczają:</w:t>
      </w:r>
    </w:p>
    <w:p w14:paraId="708503D1" w14:textId="03100A01" w:rsidR="0050789D" w:rsidRPr="0050789D" w:rsidRDefault="0050789D" w:rsidP="005207E4">
      <w:pPr>
        <w:jc w:val="both"/>
        <w:rPr>
          <w:rFonts w:ascii="Times New Roman" w:hAnsi="Times New Roman" w:cs="Times New Roman"/>
        </w:rPr>
      </w:pPr>
      <w:r w:rsidRPr="0050789D">
        <w:rPr>
          <w:rFonts w:ascii="Times New Roman" w:hAnsi="Times New Roman" w:cs="Times New Roman"/>
        </w:rPr>
        <w:t>1)</w:t>
      </w:r>
      <w:r>
        <w:rPr>
          <w:rFonts w:ascii="Times New Roman" w:hAnsi="Times New Roman" w:cs="Times New Roman"/>
        </w:rPr>
        <w:t xml:space="preserve"> </w:t>
      </w:r>
      <w:r w:rsidRPr="0050789D">
        <w:rPr>
          <w:rFonts w:ascii="Times New Roman" w:hAnsi="Times New Roman" w:cs="Times New Roman"/>
          <w:b/>
          <w:bCs/>
        </w:rPr>
        <w:t>beneficjent</w:t>
      </w:r>
      <w:r w:rsidRPr="0050789D">
        <w:rPr>
          <w:rFonts w:ascii="Times New Roman" w:hAnsi="Times New Roman" w:cs="Times New Roman"/>
        </w:rPr>
        <w:t xml:space="preserve"> – podmiot, któremu na podstawie UoPP zawartej z SW przyznano pomoc na realizację operacji objętej wnioskiem o przyznanie pomocy, wybranej uprzednio do realizacji przez LGD;</w:t>
      </w:r>
    </w:p>
    <w:p w14:paraId="39F06CF3" w14:textId="09FC9052" w:rsidR="0050789D" w:rsidRPr="0050789D" w:rsidRDefault="0050789D" w:rsidP="005207E4">
      <w:pPr>
        <w:jc w:val="both"/>
        <w:rPr>
          <w:rFonts w:ascii="Times New Roman" w:hAnsi="Times New Roman" w:cs="Times New Roman"/>
        </w:rPr>
      </w:pPr>
      <w:r w:rsidRPr="0050789D">
        <w:rPr>
          <w:rFonts w:ascii="Times New Roman" w:hAnsi="Times New Roman" w:cs="Times New Roman"/>
        </w:rPr>
        <w:t>2)</w:t>
      </w:r>
      <w:r>
        <w:rPr>
          <w:rFonts w:ascii="Times New Roman" w:hAnsi="Times New Roman" w:cs="Times New Roman"/>
        </w:rPr>
        <w:t xml:space="preserve"> </w:t>
      </w:r>
      <w:r w:rsidRPr="0050789D">
        <w:rPr>
          <w:rFonts w:ascii="Times New Roman" w:hAnsi="Times New Roman" w:cs="Times New Roman"/>
          <w:b/>
          <w:bCs/>
        </w:rPr>
        <w:t xml:space="preserve">działalność rolnicza </w:t>
      </w:r>
      <w:r w:rsidRPr="0050789D">
        <w:rPr>
          <w:rFonts w:ascii="Times New Roman" w:hAnsi="Times New Roman" w:cs="Times New Roman"/>
        </w:rPr>
        <w:t>– działalność rolnicza określona zgodnie z art. 4 ust. 2 rozporządzenia 2021/2115 w PS WPR;</w:t>
      </w:r>
    </w:p>
    <w:p w14:paraId="57908237" w14:textId="67221231" w:rsidR="0050789D" w:rsidRPr="0050789D" w:rsidRDefault="0050789D" w:rsidP="005207E4">
      <w:pPr>
        <w:jc w:val="both"/>
        <w:rPr>
          <w:rFonts w:ascii="Times New Roman" w:hAnsi="Times New Roman" w:cs="Times New Roman"/>
        </w:rPr>
      </w:pPr>
      <w:r w:rsidRPr="0050789D">
        <w:rPr>
          <w:rFonts w:ascii="Times New Roman" w:hAnsi="Times New Roman" w:cs="Times New Roman"/>
        </w:rPr>
        <w:t>3)</w:t>
      </w:r>
      <w:r>
        <w:rPr>
          <w:rFonts w:ascii="Times New Roman" w:hAnsi="Times New Roman" w:cs="Times New Roman"/>
        </w:rPr>
        <w:t xml:space="preserve"> </w:t>
      </w:r>
      <w:r w:rsidRPr="0050789D">
        <w:rPr>
          <w:rFonts w:ascii="Times New Roman" w:hAnsi="Times New Roman" w:cs="Times New Roman"/>
          <w:b/>
          <w:bCs/>
        </w:rPr>
        <w:t>inwestycja</w:t>
      </w:r>
      <w:r w:rsidRPr="0050789D">
        <w:rPr>
          <w:rFonts w:ascii="Times New Roman" w:hAnsi="Times New Roman" w:cs="Times New Roman"/>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 nakład poniesiony na tworzenie, utrzymanie lub zwiększenie kapitału (np. maszyn i urządzeń, obiektów zabytkowych lub przyrodniczych) oraz budowa lub przebudowa, o których mowa w art. 3 pkt 6 lub 7a, elementów infrastruktury oraz małej architektury w rozumieniu art. 3 pkt 4 ustawy z dnia 7 lipca 1994 r. Prawo budowlane;</w:t>
      </w:r>
    </w:p>
    <w:p w14:paraId="5DE04CF3" w14:textId="01DF1C54" w:rsidR="0050789D" w:rsidRPr="0050789D" w:rsidRDefault="0050789D" w:rsidP="005207E4">
      <w:pPr>
        <w:jc w:val="both"/>
        <w:rPr>
          <w:rFonts w:ascii="Times New Roman" w:hAnsi="Times New Roman" w:cs="Times New Roman"/>
        </w:rPr>
      </w:pPr>
      <w:r w:rsidRPr="0050789D">
        <w:rPr>
          <w:rFonts w:ascii="Times New Roman" w:hAnsi="Times New Roman" w:cs="Times New Roman"/>
        </w:rPr>
        <w:t>4)</w:t>
      </w:r>
      <w:r>
        <w:rPr>
          <w:rFonts w:ascii="Times New Roman" w:hAnsi="Times New Roman" w:cs="Times New Roman"/>
        </w:rPr>
        <w:t xml:space="preserve"> </w:t>
      </w:r>
      <w:r w:rsidRPr="0050789D">
        <w:rPr>
          <w:rFonts w:ascii="Times New Roman" w:hAnsi="Times New Roman" w:cs="Times New Roman"/>
          <w:b/>
          <w:bCs/>
        </w:rPr>
        <w:t>małe gospodarstwo rolne</w:t>
      </w:r>
      <w:r w:rsidRPr="0050789D">
        <w:rPr>
          <w:rFonts w:ascii="Times New Roman" w:hAnsi="Times New Roman" w:cs="Times New Roman"/>
        </w:rPr>
        <w:t xml:space="preserve"> –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gospodarstwo o powierzchni gruntów rolnych mniejszej niż średnia w tym województwie; określoną na 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 pomorskim – 20,35 ha, w warmińsko-mazurskim – 23,88 ha, w wielkopolskim – 14,51 ha, w zachodniopomorskim – 32,99 ha, natomiast w pozostałych województwach – za małe gospodarstwo rolne przyjmuje się gospodarstwo, którego powierzchnia jest mniejsza niż 11,42 ha;</w:t>
      </w:r>
    </w:p>
    <w:p w14:paraId="00F4DF5F" w14:textId="48BAFB51" w:rsidR="0050789D" w:rsidRPr="0050789D" w:rsidRDefault="0050789D" w:rsidP="005207E4">
      <w:pPr>
        <w:jc w:val="both"/>
        <w:rPr>
          <w:rFonts w:ascii="Times New Roman" w:hAnsi="Times New Roman" w:cs="Times New Roman"/>
        </w:rPr>
      </w:pPr>
      <w:r w:rsidRPr="0050789D">
        <w:rPr>
          <w:rFonts w:ascii="Times New Roman" w:hAnsi="Times New Roman" w:cs="Times New Roman"/>
        </w:rPr>
        <w:t>5)</w:t>
      </w:r>
      <w:r>
        <w:rPr>
          <w:rFonts w:ascii="Times New Roman" w:hAnsi="Times New Roman" w:cs="Times New Roman"/>
        </w:rPr>
        <w:t xml:space="preserve"> </w:t>
      </w:r>
      <w:r w:rsidRPr="0050789D">
        <w:rPr>
          <w:rFonts w:ascii="Times New Roman" w:hAnsi="Times New Roman" w:cs="Times New Roman"/>
          <w:b/>
          <w:bCs/>
        </w:rPr>
        <w:t>nabór wniosków</w:t>
      </w:r>
      <w:r w:rsidRPr="0050789D">
        <w:rPr>
          <w:rFonts w:ascii="Times New Roman" w:hAnsi="Times New Roman" w:cs="Times New Roman"/>
        </w:rPr>
        <w:t xml:space="preserve"> – nabór wniosków o przyznanie pomocy, przeprowadzany przez LGD w ramach realizacji LSR na podstawie przepisów ustawy RLKS i Regulaminu;</w:t>
      </w:r>
    </w:p>
    <w:p w14:paraId="4D29F1DD" w14:textId="1546EDD3" w:rsidR="0050789D" w:rsidRPr="0050789D" w:rsidRDefault="0050789D" w:rsidP="005207E4">
      <w:pPr>
        <w:jc w:val="both"/>
        <w:rPr>
          <w:rFonts w:ascii="Times New Roman" w:hAnsi="Times New Roman" w:cs="Times New Roman"/>
        </w:rPr>
      </w:pPr>
      <w:r w:rsidRPr="0050789D">
        <w:rPr>
          <w:rFonts w:ascii="Times New Roman" w:hAnsi="Times New Roman" w:cs="Times New Roman"/>
        </w:rPr>
        <w:t>6)</w:t>
      </w:r>
      <w:r>
        <w:rPr>
          <w:rFonts w:ascii="Times New Roman" w:hAnsi="Times New Roman" w:cs="Times New Roman"/>
        </w:rPr>
        <w:t xml:space="preserve"> </w:t>
      </w:r>
      <w:r w:rsidRPr="0050789D">
        <w:rPr>
          <w:rFonts w:ascii="Times New Roman" w:hAnsi="Times New Roman" w:cs="Times New Roman"/>
          <w:b/>
          <w:bCs/>
        </w:rPr>
        <w:t>numer EP</w:t>
      </w:r>
      <w:r w:rsidRPr="0050789D">
        <w:rPr>
          <w:rFonts w:ascii="Times New Roman" w:hAnsi="Times New Roman" w:cs="Times New Roman"/>
        </w:rPr>
        <w:t xml:space="preserve"> – numer identyfikacyjny w ewidencji producentów, nadany na podstawie przepisów ustawy z dnia 18 grudnia 2003 r. o krajowym systemie ewidencji producentów, ewidencji gospodarstw rolnych oraz ewidencji wniosków o przyznanie płatności;</w:t>
      </w:r>
    </w:p>
    <w:p w14:paraId="5D308786" w14:textId="745F52E1" w:rsidR="0050789D" w:rsidRPr="0050789D" w:rsidRDefault="0050789D" w:rsidP="005207E4">
      <w:pPr>
        <w:jc w:val="both"/>
        <w:rPr>
          <w:rFonts w:ascii="Times New Roman" w:hAnsi="Times New Roman" w:cs="Times New Roman"/>
        </w:rPr>
      </w:pPr>
      <w:r w:rsidRPr="0050789D">
        <w:rPr>
          <w:rFonts w:ascii="Times New Roman" w:hAnsi="Times New Roman" w:cs="Times New Roman"/>
        </w:rPr>
        <w:t>7)</w:t>
      </w:r>
      <w:r>
        <w:rPr>
          <w:rFonts w:ascii="Times New Roman" w:hAnsi="Times New Roman" w:cs="Times New Roman"/>
        </w:rPr>
        <w:t xml:space="preserve"> </w:t>
      </w:r>
      <w:r w:rsidRPr="0050789D">
        <w:rPr>
          <w:rFonts w:ascii="Times New Roman" w:hAnsi="Times New Roman" w:cs="Times New Roman"/>
          <w:b/>
          <w:bCs/>
        </w:rPr>
        <w:t>obszar wiejski</w:t>
      </w:r>
      <w:r w:rsidRPr="0050789D">
        <w:rPr>
          <w:rFonts w:ascii="Times New Roman" w:hAnsi="Times New Roman" w:cs="Times New Roman"/>
        </w:rPr>
        <w:t xml:space="preserve"> – obszar całego kraju z wyłączeniem miast powyżej 20 tys. mieszkańców;</w:t>
      </w:r>
    </w:p>
    <w:p w14:paraId="29CBF5A0" w14:textId="5608540E" w:rsidR="0050789D" w:rsidRPr="0050789D" w:rsidRDefault="0050789D" w:rsidP="005207E4">
      <w:pPr>
        <w:jc w:val="both"/>
        <w:rPr>
          <w:rFonts w:ascii="Times New Roman" w:hAnsi="Times New Roman" w:cs="Times New Roman"/>
        </w:rPr>
      </w:pPr>
      <w:r w:rsidRPr="0050789D">
        <w:rPr>
          <w:rFonts w:ascii="Times New Roman" w:hAnsi="Times New Roman" w:cs="Times New Roman"/>
        </w:rPr>
        <w:t>8)</w:t>
      </w:r>
      <w:r>
        <w:rPr>
          <w:rFonts w:ascii="Times New Roman" w:hAnsi="Times New Roman" w:cs="Times New Roman"/>
        </w:rPr>
        <w:t xml:space="preserve"> </w:t>
      </w:r>
      <w:r w:rsidRPr="0050789D">
        <w:rPr>
          <w:rFonts w:ascii="Times New Roman" w:hAnsi="Times New Roman" w:cs="Times New Roman"/>
          <w:b/>
          <w:bCs/>
        </w:rPr>
        <w:t>odnawialne źródła energii</w:t>
      </w:r>
      <w:r w:rsidRPr="0050789D">
        <w:rPr>
          <w:rFonts w:ascii="Times New Roman" w:hAnsi="Times New Roman" w:cs="Times New Roman"/>
        </w:rPr>
        <w:t xml:space="preserve"> – odnawialne źródła energii, o których mowa w art. 2 pkt 2 ustawy z dnia 20 lutego 2015 r. o odnawialnych źródłach energii;</w:t>
      </w:r>
    </w:p>
    <w:p w14:paraId="109ABBB7" w14:textId="788E7408" w:rsidR="0050789D" w:rsidRPr="0050789D" w:rsidRDefault="0050789D" w:rsidP="005207E4">
      <w:pPr>
        <w:jc w:val="both"/>
        <w:rPr>
          <w:rFonts w:ascii="Times New Roman" w:hAnsi="Times New Roman" w:cs="Times New Roman"/>
        </w:rPr>
      </w:pPr>
      <w:r w:rsidRPr="0050789D">
        <w:rPr>
          <w:rFonts w:ascii="Times New Roman" w:hAnsi="Times New Roman" w:cs="Times New Roman"/>
        </w:rPr>
        <w:t>9)</w:t>
      </w:r>
      <w:r>
        <w:rPr>
          <w:rFonts w:ascii="Times New Roman" w:hAnsi="Times New Roman" w:cs="Times New Roman"/>
        </w:rPr>
        <w:t xml:space="preserve"> </w:t>
      </w:r>
      <w:r w:rsidRPr="0050789D">
        <w:rPr>
          <w:rFonts w:ascii="Times New Roman" w:hAnsi="Times New Roman" w:cs="Times New Roman"/>
          <w:b/>
          <w:bCs/>
        </w:rPr>
        <w:t>pozarolnicze funkcje gospodarstw rolnych</w:t>
      </w:r>
      <w:r w:rsidRPr="0050789D">
        <w:rPr>
          <w:rFonts w:ascii="Times New Roman" w:hAnsi="Times New Roman" w:cs="Times New Roman"/>
        </w:rPr>
        <w:t xml:space="preserve"> – działalność prowadzona w małym gospodarstwie obok działalności rolniczej, wykorzystująca zasoby tego gospodarstwa;</w:t>
      </w:r>
    </w:p>
    <w:p w14:paraId="1B2024FD" w14:textId="09A1AB09" w:rsidR="0050789D" w:rsidRPr="0050789D" w:rsidRDefault="0050789D" w:rsidP="005207E4">
      <w:pPr>
        <w:jc w:val="both"/>
        <w:rPr>
          <w:rFonts w:ascii="Times New Roman" w:hAnsi="Times New Roman" w:cs="Times New Roman"/>
        </w:rPr>
      </w:pPr>
      <w:r w:rsidRPr="0050789D">
        <w:rPr>
          <w:rFonts w:ascii="Times New Roman" w:hAnsi="Times New Roman" w:cs="Times New Roman"/>
        </w:rPr>
        <w:t>10)</w:t>
      </w:r>
      <w:r>
        <w:rPr>
          <w:rFonts w:ascii="Times New Roman" w:hAnsi="Times New Roman" w:cs="Times New Roman"/>
        </w:rPr>
        <w:t xml:space="preserve"> </w:t>
      </w:r>
      <w:r w:rsidRPr="0050789D">
        <w:rPr>
          <w:rFonts w:ascii="Times New Roman" w:hAnsi="Times New Roman" w:cs="Times New Roman"/>
          <w:b/>
          <w:bCs/>
        </w:rPr>
        <w:t>projekt partnerski</w:t>
      </w:r>
      <w:r w:rsidRPr="0050789D">
        <w:rPr>
          <w:rFonts w:ascii="Times New Roman" w:hAnsi="Times New Roman" w:cs="Times New Roman"/>
        </w:rPr>
        <w:t xml:space="preserve"> – co najmniej dwie operacje niezbędne do osiągnięcia wspólnego celu realizowane przez co najmniej 2 podmioty, z co najmniej dwóch obszarów objętych odmiennymi LSR;</w:t>
      </w:r>
    </w:p>
    <w:p w14:paraId="4559F828" w14:textId="0617661B" w:rsidR="0050789D" w:rsidRDefault="0050789D" w:rsidP="005207E4">
      <w:pPr>
        <w:jc w:val="both"/>
        <w:rPr>
          <w:rFonts w:ascii="Times New Roman" w:hAnsi="Times New Roman" w:cs="Times New Roman"/>
        </w:rPr>
      </w:pPr>
      <w:r w:rsidRPr="0050789D">
        <w:rPr>
          <w:rFonts w:ascii="Times New Roman" w:hAnsi="Times New Roman" w:cs="Times New Roman"/>
        </w:rPr>
        <w:t>11)</w:t>
      </w:r>
      <w:r>
        <w:rPr>
          <w:rFonts w:ascii="Times New Roman" w:hAnsi="Times New Roman" w:cs="Times New Roman"/>
        </w:rPr>
        <w:t xml:space="preserve"> </w:t>
      </w:r>
      <w:r w:rsidRPr="0050789D">
        <w:rPr>
          <w:rFonts w:ascii="Times New Roman" w:hAnsi="Times New Roman" w:cs="Times New Roman"/>
          <w:b/>
          <w:bCs/>
        </w:rPr>
        <w:t>Rada</w:t>
      </w:r>
      <w:r w:rsidRPr="0050789D">
        <w:rPr>
          <w:rFonts w:ascii="Times New Roman" w:hAnsi="Times New Roman" w:cs="Times New Roman"/>
        </w:rPr>
        <w:t xml:space="preserve"> – organ decyzyjny LGD, tj. organ, o którym mowa w art. 4 ust. 3 pkt 4 ustawy RLKS;</w:t>
      </w:r>
    </w:p>
    <w:p w14:paraId="4B13F90F" w14:textId="52DFFC1A" w:rsidR="00B06E9F" w:rsidRPr="00B06E9F" w:rsidRDefault="00B06E9F" w:rsidP="005207E4">
      <w:pPr>
        <w:jc w:val="both"/>
        <w:rPr>
          <w:rFonts w:ascii="Times New Roman" w:hAnsi="Times New Roman" w:cs="Times New Roman"/>
        </w:rPr>
      </w:pPr>
      <w:r w:rsidRPr="00B06E9F">
        <w:rPr>
          <w:rFonts w:ascii="Times New Roman" w:hAnsi="Times New Roman" w:cs="Times New Roman"/>
        </w:rPr>
        <w:t>12)</w:t>
      </w:r>
      <w:r w:rsidRPr="00B06E9F">
        <w:rPr>
          <w:rFonts w:ascii="Times New Roman" w:hAnsi="Times New Roman" w:cs="Times New Roman"/>
          <w:b/>
          <w:bCs/>
        </w:rPr>
        <w:t xml:space="preserve"> Regulamin</w:t>
      </w:r>
      <w:r w:rsidRPr="00B06E9F">
        <w:rPr>
          <w:rFonts w:ascii="Times New Roman" w:hAnsi="Times New Roman" w:cs="Times New Roman"/>
        </w:rPr>
        <w:t xml:space="preserve"> – niniejszy regulamin naboru wniosków;</w:t>
      </w:r>
    </w:p>
    <w:p w14:paraId="58468D8A" w14:textId="5E05D17C" w:rsidR="00B06E9F" w:rsidRPr="00B06E9F" w:rsidRDefault="00B06E9F" w:rsidP="005207E4">
      <w:pPr>
        <w:jc w:val="both"/>
        <w:rPr>
          <w:rFonts w:ascii="Times New Roman" w:hAnsi="Times New Roman" w:cs="Times New Roman"/>
        </w:rPr>
      </w:pPr>
      <w:r w:rsidRPr="00B06E9F">
        <w:rPr>
          <w:rFonts w:ascii="Times New Roman" w:hAnsi="Times New Roman" w:cs="Times New Roman"/>
        </w:rPr>
        <w:lastRenderedPageBreak/>
        <w:t>13)</w:t>
      </w:r>
      <w:r>
        <w:rPr>
          <w:rFonts w:ascii="Times New Roman" w:hAnsi="Times New Roman" w:cs="Times New Roman"/>
        </w:rPr>
        <w:t xml:space="preserve"> </w:t>
      </w:r>
      <w:r w:rsidRPr="00B06E9F">
        <w:rPr>
          <w:rFonts w:ascii="Times New Roman" w:hAnsi="Times New Roman" w:cs="Times New Roman"/>
          <w:b/>
          <w:bCs/>
        </w:rPr>
        <w:t>umowa partnerstwa</w:t>
      </w:r>
      <w:r w:rsidRPr="00B06E9F">
        <w:rPr>
          <w:rFonts w:ascii="Times New Roman" w:hAnsi="Times New Roman" w:cs="Times New Roman"/>
        </w:rPr>
        <w:t xml:space="preserve"> – dokument potwierdzający wolę współpracy co najmniej dwóch podmiotów w celu realizacji projektu partnerskiego;</w:t>
      </w:r>
    </w:p>
    <w:p w14:paraId="25B0BFDA" w14:textId="2FCE427B" w:rsidR="00B06E9F" w:rsidRPr="00B06E9F" w:rsidRDefault="00B06E9F" w:rsidP="005207E4">
      <w:pPr>
        <w:jc w:val="both"/>
        <w:rPr>
          <w:rFonts w:ascii="Times New Roman" w:hAnsi="Times New Roman" w:cs="Times New Roman"/>
        </w:rPr>
      </w:pPr>
      <w:r w:rsidRPr="00B06E9F">
        <w:rPr>
          <w:rFonts w:ascii="Times New Roman" w:hAnsi="Times New Roman" w:cs="Times New Roman"/>
        </w:rPr>
        <w:t>14)</w:t>
      </w:r>
      <w:r>
        <w:rPr>
          <w:rFonts w:ascii="Times New Roman" w:hAnsi="Times New Roman" w:cs="Times New Roman"/>
        </w:rPr>
        <w:t xml:space="preserve"> </w:t>
      </w:r>
      <w:r w:rsidRPr="00B06E9F">
        <w:rPr>
          <w:rFonts w:ascii="Times New Roman" w:hAnsi="Times New Roman" w:cs="Times New Roman"/>
          <w:b/>
          <w:bCs/>
        </w:rPr>
        <w:t>umowa ramowa</w:t>
      </w:r>
      <w:r w:rsidRPr="00B06E9F">
        <w:rPr>
          <w:rFonts w:ascii="Times New Roman" w:hAnsi="Times New Roman" w:cs="Times New Roman"/>
        </w:rPr>
        <w:t xml:space="preserve"> – umowa o warunkach i sposobie realizacji strategii rozwoju lokalnego kierowanego przez społeczność, zawarta między SW i LGD, </w:t>
      </w:r>
    </w:p>
    <w:p w14:paraId="08BCC413" w14:textId="589DC515" w:rsidR="00B06E9F" w:rsidRPr="00B06E9F" w:rsidRDefault="00B06E9F" w:rsidP="005207E4">
      <w:pPr>
        <w:jc w:val="both"/>
        <w:rPr>
          <w:rFonts w:ascii="Times New Roman" w:hAnsi="Times New Roman" w:cs="Times New Roman"/>
        </w:rPr>
      </w:pPr>
      <w:r w:rsidRPr="00B06E9F">
        <w:rPr>
          <w:rFonts w:ascii="Times New Roman" w:hAnsi="Times New Roman" w:cs="Times New Roman"/>
        </w:rPr>
        <w:t>15)</w:t>
      </w:r>
      <w:r>
        <w:rPr>
          <w:rFonts w:ascii="Times New Roman" w:hAnsi="Times New Roman" w:cs="Times New Roman"/>
        </w:rPr>
        <w:t xml:space="preserve"> </w:t>
      </w:r>
      <w:r w:rsidRPr="00B06E9F">
        <w:rPr>
          <w:rFonts w:ascii="Times New Roman" w:hAnsi="Times New Roman" w:cs="Times New Roman"/>
          <w:b/>
          <w:bCs/>
        </w:rPr>
        <w:t>wnioskodawca</w:t>
      </w:r>
      <w:r w:rsidRPr="00B06E9F">
        <w:rPr>
          <w:rFonts w:ascii="Times New Roman" w:hAnsi="Times New Roman" w:cs="Times New Roman"/>
        </w:rPr>
        <w:t xml:space="preserve"> – podmiot ubiegający się o przyznanie pomocy, który złożył WoPP w ramach naboru wniosków.</w:t>
      </w:r>
    </w:p>
    <w:p w14:paraId="4CBAB104" w14:textId="5AA5CB6B" w:rsidR="00B06E9F" w:rsidRPr="00B06E9F" w:rsidRDefault="00B06E9F" w:rsidP="005207E4">
      <w:pPr>
        <w:jc w:val="both"/>
        <w:rPr>
          <w:b/>
          <w:bCs/>
        </w:rPr>
      </w:pPr>
      <w:r w:rsidRPr="00B06E9F">
        <w:rPr>
          <w:b/>
          <w:bCs/>
        </w:rPr>
        <w:t>II. Wykaz skrótów</w:t>
      </w:r>
    </w:p>
    <w:p w14:paraId="3125D56C" w14:textId="77777777" w:rsidR="00B06E9F" w:rsidRPr="00B06E9F" w:rsidRDefault="00B06E9F" w:rsidP="005207E4">
      <w:pPr>
        <w:jc w:val="both"/>
        <w:rPr>
          <w:rFonts w:ascii="Times New Roman" w:hAnsi="Times New Roman" w:cs="Times New Roman"/>
        </w:rPr>
      </w:pPr>
      <w:r w:rsidRPr="00B06E9F">
        <w:rPr>
          <w:rFonts w:ascii="Times New Roman" w:hAnsi="Times New Roman" w:cs="Times New Roman"/>
        </w:rPr>
        <w:t>Poniższe skróty użyte w niniejszym Regulaminie oznaczają:</w:t>
      </w:r>
    </w:p>
    <w:p w14:paraId="13796A73" w14:textId="472F09ED" w:rsidR="00B06E9F" w:rsidRPr="00B06E9F" w:rsidRDefault="00B06E9F" w:rsidP="005207E4">
      <w:pPr>
        <w:jc w:val="both"/>
        <w:rPr>
          <w:rFonts w:ascii="Times New Roman" w:hAnsi="Times New Roman" w:cs="Times New Roman"/>
        </w:rPr>
      </w:pPr>
      <w:r w:rsidRPr="00B06E9F">
        <w:rPr>
          <w:rFonts w:ascii="Times New Roman" w:hAnsi="Times New Roman" w:cs="Times New Roman"/>
        </w:rPr>
        <w:t>1)</w:t>
      </w:r>
      <w:r>
        <w:rPr>
          <w:rFonts w:ascii="Times New Roman" w:hAnsi="Times New Roman" w:cs="Times New Roman"/>
        </w:rPr>
        <w:t xml:space="preserve"> </w:t>
      </w:r>
      <w:r w:rsidRPr="00B06E9F">
        <w:rPr>
          <w:rFonts w:ascii="Times New Roman" w:hAnsi="Times New Roman" w:cs="Times New Roman"/>
          <w:b/>
          <w:bCs/>
        </w:rPr>
        <w:t>ARiMR</w:t>
      </w:r>
      <w:r w:rsidRPr="00B06E9F">
        <w:rPr>
          <w:rFonts w:ascii="Times New Roman" w:hAnsi="Times New Roman" w:cs="Times New Roman"/>
        </w:rPr>
        <w:t xml:space="preserve"> – Agencja Restrukturyzacji i Modernizacji Rolnictwa;</w:t>
      </w:r>
    </w:p>
    <w:p w14:paraId="33F58BEE" w14:textId="7DEFE52F" w:rsidR="00B06E9F" w:rsidRPr="00B06E9F" w:rsidRDefault="00B06E9F" w:rsidP="005207E4">
      <w:pPr>
        <w:jc w:val="both"/>
        <w:rPr>
          <w:rFonts w:ascii="Times New Roman" w:hAnsi="Times New Roman" w:cs="Times New Roman"/>
        </w:rPr>
      </w:pPr>
      <w:r w:rsidRPr="00B06E9F">
        <w:rPr>
          <w:rFonts w:ascii="Times New Roman" w:hAnsi="Times New Roman" w:cs="Times New Roman"/>
        </w:rPr>
        <w:t>2)</w:t>
      </w:r>
      <w:r>
        <w:rPr>
          <w:rFonts w:ascii="Times New Roman" w:hAnsi="Times New Roman" w:cs="Times New Roman"/>
        </w:rPr>
        <w:t xml:space="preserve"> </w:t>
      </w:r>
      <w:r w:rsidRPr="00B06E9F">
        <w:rPr>
          <w:rFonts w:ascii="Times New Roman" w:hAnsi="Times New Roman" w:cs="Times New Roman"/>
          <w:b/>
          <w:bCs/>
        </w:rPr>
        <w:t>CEIDG</w:t>
      </w:r>
      <w:r w:rsidRPr="00B06E9F">
        <w:rPr>
          <w:rFonts w:ascii="Times New Roman" w:hAnsi="Times New Roman" w:cs="Times New Roman"/>
        </w:rPr>
        <w:t xml:space="preserve"> – Centralna Ewidencja i Informacja o Działalności Gospodarczej;</w:t>
      </w:r>
    </w:p>
    <w:p w14:paraId="6E05EE3E" w14:textId="42FA46B7" w:rsidR="00B06E9F" w:rsidRPr="00B06E9F" w:rsidRDefault="00B06E9F" w:rsidP="005207E4">
      <w:pPr>
        <w:jc w:val="both"/>
        <w:rPr>
          <w:rFonts w:ascii="Times New Roman" w:hAnsi="Times New Roman" w:cs="Times New Roman"/>
        </w:rPr>
      </w:pPr>
      <w:r w:rsidRPr="00B06E9F">
        <w:rPr>
          <w:rFonts w:ascii="Times New Roman" w:hAnsi="Times New Roman" w:cs="Times New Roman"/>
        </w:rPr>
        <w:t>3)</w:t>
      </w:r>
      <w:r>
        <w:rPr>
          <w:rFonts w:ascii="Times New Roman" w:hAnsi="Times New Roman" w:cs="Times New Roman"/>
        </w:rPr>
        <w:t xml:space="preserve"> </w:t>
      </w:r>
      <w:r w:rsidRPr="00B06E9F">
        <w:rPr>
          <w:rFonts w:ascii="Times New Roman" w:hAnsi="Times New Roman" w:cs="Times New Roman"/>
          <w:b/>
          <w:bCs/>
        </w:rPr>
        <w:t>EFRROW</w:t>
      </w:r>
      <w:r w:rsidRPr="00B06E9F">
        <w:rPr>
          <w:rFonts w:ascii="Times New Roman" w:hAnsi="Times New Roman" w:cs="Times New Roman"/>
        </w:rPr>
        <w:t xml:space="preserve"> – Europejski Fundusz Rolny na rzecz Rozwoju Obszarów Wiejskich;</w:t>
      </w:r>
    </w:p>
    <w:p w14:paraId="7491B6FB" w14:textId="063FA2A4" w:rsidR="00B06E9F" w:rsidRPr="00B06E9F" w:rsidRDefault="00B06E9F" w:rsidP="005207E4">
      <w:pPr>
        <w:jc w:val="both"/>
        <w:rPr>
          <w:rFonts w:ascii="Times New Roman" w:hAnsi="Times New Roman" w:cs="Times New Roman"/>
        </w:rPr>
      </w:pPr>
      <w:r w:rsidRPr="00B06E9F">
        <w:rPr>
          <w:rFonts w:ascii="Times New Roman" w:hAnsi="Times New Roman" w:cs="Times New Roman"/>
        </w:rPr>
        <w:t>4)</w:t>
      </w:r>
      <w:r>
        <w:rPr>
          <w:rFonts w:ascii="Times New Roman" w:hAnsi="Times New Roman" w:cs="Times New Roman"/>
        </w:rPr>
        <w:t xml:space="preserve"> </w:t>
      </w:r>
      <w:r w:rsidRPr="00B06E9F">
        <w:rPr>
          <w:rFonts w:ascii="Times New Roman" w:hAnsi="Times New Roman" w:cs="Times New Roman"/>
          <w:b/>
          <w:bCs/>
        </w:rPr>
        <w:t>LGD</w:t>
      </w:r>
      <w:r w:rsidRPr="00B06E9F">
        <w:rPr>
          <w:rFonts w:ascii="Times New Roman" w:hAnsi="Times New Roman" w:cs="Times New Roman"/>
        </w:rPr>
        <w:t xml:space="preserve"> – Stowarzyszenie Lokalna Grupa Działania „Silne Biłgorajskie” z siedzibą w Biłgoraju;</w:t>
      </w:r>
    </w:p>
    <w:p w14:paraId="1525C222" w14:textId="41E49A0D" w:rsidR="00B06E9F" w:rsidRPr="00B06E9F" w:rsidRDefault="00B06E9F" w:rsidP="005207E4">
      <w:pPr>
        <w:jc w:val="both"/>
        <w:rPr>
          <w:rFonts w:ascii="Times New Roman" w:hAnsi="Times New Roman" w:cs="Times New Roman"/>
        </w:rPr>
      </w:pPr>
      <w:r w:rsidRPr="00B06E9F">
        <w:rPr>
          <w:rFonts w:ascii="Times New Roman" w:hAnsi="Times New Roman" w:cs="Times New Roman"/>
        </w:rPr>
        <w:t>5)</w:t>
      </w:r>
      <w:r>
        <w:rPr>
          <w:rFonts w:ascii="Times New Roman" w:hAnsi="Times New Roman" w:cs="Times New Roman"/>
        </w:rPr>
        <w:t xml:space="preserve"> </w:t>
      </w:r>
      <w:r w:rsidRPr="00B06E9F">
        <w:rPr>
          <w:rFonts w:ascii="Times New Roman" w:hAnsi="Times New Roman" w:cs="Times New Roman"/>
          <w:b/>
          <w:bCs/>
        </w:rPr>
        <w:t>LSR</w:t>
      </w:r>
      <w:r w:rsidRPr="00B06E9F">
        <w:rPr>
          <w:rFonts w:ascii="Times New Roman" w:hAnsi="Times New Roman" w:cs="Times New Roman"/>
        </w:rPr>
        <w:t xml:space="preserve"> – strategia rozwoju lokalnego kierowanego przez społeczność, o której mowa w ustawie RLKS, realizowana przez LGD;</w:t>
      </w:r>
    </w:p>
    <w:p w14:paraId="64954B12" w14:textId="07AF065F" w:rsidR="00B06E9F" w:rsidRPr="00B06E9F" w:rsidRDefault="00B06E9F" w:rsidP="005207E4">
      <w:pPr>
        <w:jc w:val="both"/>
        <w:rPr>
          <w:rFonts w:ascii="Times New Roman" w:hAnsi="Times New Roman" w:cs="Times New Roman"/>
        </w:rPr>
      </w:pPr>
      <w:r w:rsidRPr="00B06E9F">
        <w:rPr>
          <w:rFonts w:ascii="Times New Roman" w:hAnsi="Times New Roman" w:cs="Times New Roman"/>
        </w:rPr>
        <w:t>6)</w:t>
      </w:r>
      <w:r>
        <w:rPr>
          <w:rFonts w:ascii="Times New Roman" w:hAnsi="Times New Roman" w:cs="Times New Roman"/>
        </w:rPr>
        <w:t xml:space="preserve"> </w:t>
      </w:r>
      <w:r w:rsidRPr="00B06E9F">
        <w:rPr>
          <w:rFonts w:ascii="Times New Roman" w:hAnsi="Times New Roman" w:cs="Times New Roman"/>
          <w:b/>
          <w:bCs/>
        </w:rPr>
        <w:t>I.13.1</w:t>
      </w:r>
      <w:r w:rsidRPr="00B06E9F">
        <w:rPr>
          <w:rFonts w:ascii="Times New Roman" w:hAnsi="Times New Roman" w:cs="Times New Roman"/>
        </w:rPr>
        <w:t xml:space="preserve"> – interwencja I.13.1 LEADER/Rozwój Lokalny Kierowany przez Społeczność (RLKS);</w:t>
      </w:r>
    </w:p>
    <w:p w14:paraId="4E6DDEA2" w14:textId="2CC54ACB" w:rsidR="00B06E9F" w:rsidRPr="00B06E9F" w:rsidRDefault="00B06E9F" w:rsidP="005207E4">
      <w:pPr>
        <w:jc w:val="both"/>
        <w:rPr>
          <w:rFonts w:ascii="Times New Roman" w:hAnsi="Times New Roman" w:cs="Times New Roman"/>
        </w:rPr>
      </w:pPr>
      <w:r w:rsidRPr="00B06E9F">
        <w:rPr>
          <w:rFonts w:ascii="Times New Roman" w:hAnsi="Times New Roman" w:cs="Times New Roman"/>
        </w:rPr>
        <w:t>7)</w:t>
      </w:r>
      <w:r>
        <w:rPr>
          <w:rFonts w:ascii="Times New Roman" w:hAnsi="Times New Roman" w:cs="Times New Roman"/>
        </w:rPr>
        <w:t xml:space="preserve"> </w:t>
      </w:r>
      <w:r w:rsidRPr="00B06E9F">
        <w:rPr>
          <w:rFonts w:ascii="Times New Roman" w:hAnsi="Times New Roman" w:cs="Times New Roman"/>
          <w:b/>
          <w:bCs/>
        </w:rPr>
        <w:t>Kc</w:t>
      </w:r>
      <w:r w:rsidRPr="00B06E9F">
        <w:rPr>
          <w:rFonts w:ascii="Times New Roman" w:hAnsi="Times New Roman" w:cs="Times New Roman"/>
        </w:rPr>
        <w:t xml:space="preserve"> – ustawa z dnia 23 kwietnia 1964 r. – Kodeks cywilny;</w:t>
      </w:r>
    </w:p>
    <w:p w14:paraId="6802D8AC" w14:textId="65B76FCF" w:rsidR="00B06E9F" w:rsidRPr="00B06E9F" w:rsidRDefault="00B06E9F" w:rsidP="005207E4">
      <w:pPr>
        <w:jc w:val="both"/>
        <w:rPr>
          <w:rFonts w:ascii="Times New Roman" w:hAnsi="Times New Roman" w:cs="Times New Roman"/>
        </w:rPr>
      </w:pPr>
      <w:r w:rsidRPr="00B06E9F">
        <w:rPr>
          <w:rFonts w:ascii="Times New Roman" w:hAnsi="Times New Roman" w:cs="Times New Roman"/>
        </w:rPr>
        <w:t>8)</w:t>
      </w:r>
      <w:r>
        <w:rPr>
          <w:rFonts w:ascii="Times New Roman" w:hAnsi="Times New Roman" w:cs="Times New Roman"/>
        </w:rPr>
        <w:t xml:space="preserve"> </w:t>
      </w:r>
      <w:r w:rsidRPr="00B06E9F">
        <w:rPr>
          <w:rFonts w:ascii="Times New Roman" w:hAnsi="Times New Roman" w:cs="Times New Roman"/>
          <w:b/>
          <w:bCs/>
        </w:rPr>
        <w:t>Kpa</w:t>
      </w:r>
      <w:r w:rsidRPr="00B06E9F">
        <w:rPr>
          <w:rFonts w:ascii="Times New Roman" w:hAnsi="Times New Roman" w:cs="Times New Roman"/>
        </w:rPr>
        <w:t xml:space="preserve"> – ustawa z dnia 14 czerwca 1960 r. – Kodeks postępowania administracyjnego;</w:t>
      </w:r>
    </w:p>
    <w:p w14:paraId="503F26EF" w14:textId="184AF8B9" w:rsidR="00B06E9F" w:rsidRPr="00B06E9F" w:rsidRDefault="00B06E9F" w:rsidP="005207E4">
      <w:pPr>
        <w:jc w:val="both"/>
        <w:rPr>
          <w:rFonts w:ascii="Times New Roman" w:hAnsi="Times New Roman" w:cs="Times New Roman"/>
        </w:rPr>
      </w:pPr>
      <w:r w:rsidRPr="00B06E9F">
        <w:rPr>
          <w:rFonts w:ascii="Times New Roman" w:hAnsi="Times New Roman" w:cs="Times New Roman"/>
        </w:rPr>
        <w:t>9)</w:t>
      </w:r>
      <w:r>
        <w:rPr>
          <w:rFonts w:ascii="Times New Roman" w:hAnsi="Times New Roman" w:cs="Times New Roman"/>
        </w:rPr>
        <w:t xml:space="preserve"> </w:t>
      </w:r>
      <w:r w:rsidRPr="00B06E9F">
        <w:rPr>
          <w:rFonts w:ascii="Times New Roman" w:hAnsi="Times New Roman" w:cs="Times New Roman"/>
          <w:b/>
          <w:bCs/>
        </w:rPr>
        <w:t>KRS</w:t>
      </w:r>
      <w:r w:rsidRPr="00B06E9F">
        <w:rPr>
          <w:rFonts w:ascii="Times New Roman" w:hAnsi="Times New Roman" w:cs="Times New Roman"/>
        </w:rPr>
        <w:t xml:space="preserve"> – Krajowy Rejestr Sądowy;</w:t>
      </w:r>
    </w:p>
    <w:p w14:paraId="21C5809C" w14:textId="6BE749D9" w:rsidR="00B06E9F" w:rsidRPr="00B06E9F" w:rsidRDefault="00B06E9F" w:rsidP="005207E4">
      <w:pPr>
        <w:jc w:val="both"/>
        <w:rPr>
          <w:rFonts w:ascii="Times New Roman" w:hAnsi="Times New Roman" w:cs="Times New Roman"/>
        </w:rPr>
      </w:pPr>
      <w:r w:rsidRPr="00B06E9F">
        <w:rPr>
          <w:rFonts w:ascii="Times New Roman" w:hAnsi="Times New Roman" w:cs="Times New Roman"/>
        </w:rPr>
        <w:t>10)</w:t>
      </w:r>
      <w:r>
        <w:rPr>
          <w:rFonts w:ascii="Times New Roman" w:hAnsi="Times New Roman" w:cs="Times New Roman"/>
        </w:rPr>
        <w:t xml:space="preserve"> </w:t>
      </w:r>
      <w:r w:rsidRPr="00B06E9F">
        <w:rPr>
          <w:rFonts w:ascii="Times New Roman" w:hAnsi="Times New Roman" w:cs="Times New Roman"/>
          <w:b/>
          <w:bCs/>
        </w:rPr>
        <w:t>KWL</w:t>
      </w:r>
      <w:r w:rsidRPr="00B06E9F">
        <w:rPr>
          <w:rFonts w:ascii="Times New Roman" w:hAnsi="Times New Roman" w:cs="Times New Roman"/>
        </w:rPr>
        <w:t xml:space="preserve"> – komponent Wdrażanie LSR – operacje realizowane w ramach interwencji I.13.1 obejmujące wsparcie, o którym mowa w art. 34 ust. 1 lit. b rozporządzenia 2021/1060;</w:t>
      </w:r>
    </w:p>
    <w:p w14:paraId="30E395B9" w14:textId="2BA7DA78" w:rsidR="00B06E9F" w:rsidRPr="00B06E9F" w:rsidRDefault="00B06E9F" w:rsidP="005207E4">
      <w:pPr>
        <w:jc w:val="both"/>
        <w:rPr>
          <w:rFonts w:ascii="Times New Roman" w:hAnsi="Times New Roman" w:cs="Times New Roman"/>
        </w:rPr>
      </w:pPr>
      <w:r w:rsidRPr="00B06E9F">
        <w:rPr>
          <w:rFonts w:ascii="Times New Roman" w:hAnsi="Times New Roman" w:cs="Times New Roman"/>
        </w:rPr>
        <w:t>11)</w:t>
      </w:r>
      <w:r>
        <w:rPr>
          <w:rFonts w:ascii="Times New Roman" w:hAnsi="Times New Roman" w:cs="Times New Roman"/>
        </w:rPr>
        <w:t xml:space="preserve"> </w:t>
      </w:r>
      <w:r w:rsidRPr="00B06E9F">
        <w:rPr>
          <w:rFonts w:ascii="Times New Roman" w:hAnsi="Times New Roman" w:cs="Times New Roman"/>
          <w:b/>
          <w:bCs/>
        </w:rPr>
        <w:t>MRiRW</w:t>
      </w:r>
      <w:r w:rsidRPr="00B06E9F">
        <w:rPr>
          <w:rFonts w:ascii="Times New Roman" w:hAnsi="Times New Roman" w:cs="Times New Roman"/>
        </w:rPr>
        <w:t xml:space="preserve"> – Minister Rolnictwa i Rozwoju Wsi;</w:t>
      </w:r>
    </w:p>
    <w:p w14:paraId="25F3A4C3" w14:textId="5DE24A94" w:rsidR="00B06E9F" w:rsidRPr="00B06E9F" w:rsidRDefault="00B06E9F" w:rsidP="005207E4">
      <w:pPr>
        <w:jc w:val="both"/>
        <w:rPr>
          <w:rFonts w:ascii="Times New Roman" w:hAnsi="Times New Roman" w:cs="Times New Roman"/>
        </w:rPr>
      </w:pPr>
      <w:r w:rsidRPr="00B06E9F">
        <w:rPr>
          <w:rFonts w:ascii="Times New Roman" w:hAnsi="Times New Roman" w:cs="Times New Roman"/>
        </w:rPr>
        <w:t>12)</w:t>
      </w:r>
      <w:r>
        <w:rPr>
          <w:rFonts w:ascii="Times New Roman" w:hAnsi="Times New Roman" w:cs="Times New Roman"/>
        </w:rPr>
        <w:t xml:space="preserve"> </w:t>
      </w:r>
      <w:r w:rsidRPr="00B06E9F">
        <w:rPr>
          <w:rFonts w:ascii="Times New Roman" w:hAnsi="Times New Roman" w:cs="Times New Roman"/>
          <w:b/>
          <w:bCs/>
        </w:rPr>
        <w:t>PS WPR</w:t>
      </w:r>
      <w:r w:rsidRPr="00B06E9F">
        <w:rPr>
          <w:rFonts w:ascii="Times New Roman" w:hAnsi="Times New Roman" w:cs="Times New Roman"/>
        </w:rPr>
        <w:t xml:space="preserve"> – Plan Strategiczny dla Wspólnej Polityki Rolnej na lata 2023-2027;</w:t>
      </w:r>
    </w:p>
    <w:p w14:paraId="0F049C6B" w14:textId="284C8470" w:rsidR="00B06E9F" w:rsidRPr="00B06E9F" w:rsidRDefault="00B06E9F" w:rsidP="005207E4">
      <w:pPr>
        <w:jc w:val="both"/>
        <w:rPr>
          <w:rFonts w:ascii="Times New Roman" w:hAnsi="Times New Roman" w:cs="Times New Roman"/>
        </w:rPr>
      </w:pPr>
      <w:r w:rsidRPr="00B06E9F">
        <w:rPr>
          <w:rFonts w:ascii="Times New Roman" w:hAnsi="Times New Roman" w:cs="Times New Roman"/>
        </w:rPr>
        <w:t>13)</w:t>
      </w:r>
      <w:r>
        <w:rPr>
          <w:rFonts w:ascii="Times New Roman" w:hAnsi="Times New Roman" w:cs="Times New Roman"/>
        </w:rPr>
        <w:t xml:space="preserve"> </w:t>
      </w:r>
      <w:r w:rsidRPr="00B06E9F">
        <w:rPr>
          <w:rFonts w:ascii="Times New Roman" w:hAnsi="Times New Roman" w:cs="Times New Roman"/>
          <w:b/>
          <w:bCs/>
        </w:rPr>
        <w:t>PUE</w:t>
      </w:r>
      <w:r w:rsidRPr="00B06E9F">
        <w:rPr>
          <w:rFonts w:ascii="Times New Roman" w:hAnsi="Times New Roman" w:cs="Times New Roman"/>
        </w:rPr>
        <w:t xml:space="preserve"> – system teleinformatyczny ARiMR, o którym mowa w art. 10c ustawy o ARiMR;</w:t>
      </w:r>
    </w:p>
    <w:p w14:paraId="3EF1649A" w14:textId="75FD474B" w:rsidR="00B06E9F" w:rsidRPr="00B06E9F" w:rsidRDefault="00B06E9F" w:rsidP="005207E4">
      <w:pPr>
        <w:jc w:val="both"/>
        <w:rPr>
          <w:rFonts w:ascii="Times New Roman" w:hAnsi="Times New Roman" w:cs="Times New Roman"/>
        </w:rPr>
      </w:pPr>
      <w:r w:rsidRPr="00B06E9F">
        <w:rPr>
          <w:rFonts w:ascii="Times New Roman" w:hAnsi="Times New Roman" w:cs="Times New Roman"/>
        </w:rPr>
        <w:t>14)</w:t>
      </w:r>
      <w:r>
        <w:rPr>
          <w:rFonts w:ascii="Times New Roman" w:hAnsi="Times New Roman" w:cs="Times New Roman"/>
        </w:rPr>
        <w:t xml:space="preserve"> </w:t>
      </w:r>
      <w:r w:rsidRPr="00B06E9F">
        <w:rPr>
          <w:rFonts w:ascii="Times New Roman" w:hAnsi="Times New Roman" w:cs="Times New Roman"/>
          <w:b/>
          <w:bCs/>
        </w:rPr>
        <w:t>PROW 2014-2020</w:t>
      </w:r>
      <w:r w:rsidRPr="00B06E9F">
        <w:rPr>
          <w:rFonts w:ascii="Times New Roman" w:hAnsi="Times New Roman" w:cs="Times New Roman"/>
        </w:rPr>
        <w:t xml:space="preserve"> – Program Rozwoju Obszarów Wiejskich na lata 2014-2020;</w:t>
      </w:r>
    </w:p>
    <w:p w14:paraId="4DAD3678" w14:textId="24B2676D" w:rsidR="00B06E9F" w:rsidRPr="00B06E9F" w:rsidRDefault="00B06E9F" w:rsidP="005207E4">
      <w:pPr>
        <w:jc w:val="both"/>
        <w:rPr>
          <w:rFonts w:ascii="Times New Roman" w:hAnsi="Times New Roman" w:cs="Times New Roman"/>
        </w:rPr>
      </w:pPr>
      <w:r w:rsidRPr="00B06E9F">
        <w:rPr>
          <w:rFonts w:ascii="Times New Roman" w:hAnsi="Times New Roman" w:cs="Times New Roman"/>
        </w:rPr>
        <w:t>15)</w:t>
      </w:r>
      <w:r>
        <w:rPr>
          <w:rFonts w:ascii="Times New Roman" w:hAnsi="Times New Roman" w:cs="Times New Roman"/>
        </w:rPr>
        <w:t xml:space="preserve"> </w:t>
      </w:r>
      <w:r w:rsidRPr="00B06E9F">
        <w:rPr>
          <w:rFonts w:ascii="Times New Roman" w:hAnsi="Times New Roman" w:cs="Times New Roman"/>
          <w:b/>
          <w:bCs/>
        </w:rPr>
        <w:t>Prawo przedsiębiorców</w:t>
      </w:r>
      <w:r w:rsidRPr="00B06E9F">
        <w:rPr>
          <w:rFonts w:ascii="Times New Roman" w:hAnsi="Times New Roman" w:cs="Times New Roman"/>
        </w:rPr>
        <w:t xml:space="preserve"> – ustawa z dnia 6 marca 2018 r. Prawo przedsiębiorców;</w:t>
      </w:r>
    </w:p>
    <w:p w14:paraId="090F8139" w14:textId="686DFC01" w:rsidR="00B06E9F" w:rsidRPr="00B06E9F" w:rsidRDefault="00B06E9F" w:rsidP="005207E4">
      <w:pPr>
        <w:jc w:val="both"/>
        <w:rPr>
          <w:rFonts w:ascii="Times New Roman" w:hAnsi="Times New Roman" w:cs="Times New Roman"/>
        </w:rPr>
      </w:pPr>
      <w:r w:rsidRPr="00B06E9F">
        <w:rPr>
          <w:rFonts w:ascii="Times New Roman" w:hAnsi="Times New Roman" w:cs="Times New Roman"/>
        </w:rPr>
        <w:t>16)</w:t>
      </w:r>
      <w:r>
        <w:rPr>
          <w:rFonts w:ascii="Times New Roman" w:hAnsi="Times New Roman" w:cs="Times New Roman"/>
        </w:rPr>
        <w:t xml:space="preserve"> </w:t>
      </w:r>
      <w:r w:rsidRPr="00B06E9F">
        <w:rPr>
          <w:rFonts w:ascii="Times New Roman" w:hAnsi="Times New Roman" w:cs="Times New Roman"/>
          <w:b/>
          <w:bCs/>
        </w:rPr>
        <w:t>rozporządzenie 2021/1060</w:t>
      </w:r>
      <w:r w:rsidRPr="00B06E9F">
        <w:rPr>
          <w:rFonts w:ascii="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519645F1" w14:textId="1401895F" w:rsidR="0050789D" w:rsidRDefault="00B06E9F" w:rsidP="005207E4">
      <w:pPr>
        <w:jc w:val="both"/>
        <w:rPr>
          <w:rFonts w:ascii="Times New Roman" w:hAnsi="Times New Roman" w:cs="Times New Roman"/>
        </w:rPr>
      </w:pPr>
      <w:r w:rsidRPr="00B06E9F">
        <w:rPr>
          <w:rFonts w:ascii="Times New Roman" w:hAnsi="Times New Roman" w:cs="Times New Roman"/>
        </w:rPr>
        <w:t>17)</w:t>
      </w:r>
      <w:r>
        <w:rPr>
          <w:rFonts w:ascii="Times New Roman" w:hAnsi="Times New Roman" w:cs="Times New Roman"/>
        </w:rPr>
        <w:t xml:space="preserve"> </w:t>
      </w:r>
      <w:r w:rsidRPr="00B06E9F">
        <w:rPr>
          <w:rFonts w:ascii="Times New Roman" w:hAnsi="Times New Roman" w:cs="Times New Roman"/>
          <w:b/>
          <w:bCs/>
        </w:rPr>
        <w:t>rozporządzenie 2021/2115</w:t>
      </w:r>
      <w:r w:rsidRPr="00B06E9F">
        <w:rPr>
          <w:rFonts w:ascii="Times New Roman" w:hAnsi="Times New Roman" w:cs="Times New Roman"/>
        </w:rPr>
        <w:t xml:space="preserve"> –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w:t>
      </w:r>
      <w:r w:rsidRPr="00B06E9F">
        <w:rPr>
          <w:rFonts w:ascii="Times New Roman" w:hAnsi="Times New Roman" w:cs="Times New Roman"/>
        </w:rPr>
        <w:lastRenderedPageBreak/>
        <w:t>Rolnego na rzecz Rozwoju Obszarów Wiejskich (EFRROW) oraz uchylające rozporządzenia (UE) nr 1305/2013 i (UE) nr 1307/2013;</w:t>
      </w:r>
    </w:p>
    <w:p w14:paraId="0CFF73BF" w14:textId="03810DFC" w:rsidR="00B06E9F" w:rsidRPr="00B06E9F" w:rsidRDefault="00B06E9F" w:rsidP="005207E4">
      <w:pPr>
        <w:jc w:val="both"/>
        <w:rPr>
          <w:rFonts w:ascii="Times New Roman" w:hAnsi="Times New Roman" w:cs="Times New Roman"/>
        </w:rPr>
      </w:pPr>
      <w:r w:rsidRPr="00B06E9F">
        <w:rPr>
          <w:rFonts w:ascii="Times New Roman" w:hAnsi="Times New Roman" w:cs="Times New Roman"/>
        </w:rPr>
        <w:t>18)</w:t>
      </w:r>
      <w:r>
        <w:rPr>
          <w:rFonts w:ascii="Times New Roman" w:hAnsi="Times New Roman" w:cs="Times New Roman"/>
        </w:rPr>
        <w:t xml:space="preserve"> </w:t>
      </w:r>
      <w:r w:rsidRPr="00B06E9F">
        <w:rPr>
          <w:rFonts w:ascii="Times New Roman" w:hAnsi="Times New Roman" w:cs="Times New Roman"/>
          <w:b/>
          <w:bCs/>
        </w:rPr>
        <w:t>rozporządzenie GBER</w:t>
      </w:r>
      <w:r w:rsidRPr="00B06E9F">
        <w:rPr>
          <w:rFonts w:ascii="Times New Roman" w:hAnsi="Times New Roman" w:cs="Times New Roman"/>
        </w:rPr>
        <w:t xml:space="preserve"> – rozporządzenie Komisji (UE) 651/2014 z dnia 17 czerwca 2014 r. uznające niektóre rodzaje pomocy za zgodne z rynkiem wewnętrznym w zastosowaniu art. 107 i 108 Traktatu;</w:t>
      </w:r>
    </w:p>
    <w:p w14:paraId="3F081CDC" w14:textId="3699C997" w:rsidR="00B06E9F" w:rsidRPr="00B06E9F" w:rsidRDefault="00B06E9F" w:rsidP="005207E4">
      <w:pPr>
        <w:jc w:val="both"/>
        <w:rPr>
          <w:rFonts w:ascii="Times New Roman" w:hAnsi="Times New Roman" w:cs="Times New Roman"/>
        </w:rPr>
      </w:pPr>
      <w:r w:rsidRPr="00B06E9F">
        <w:rPr>
          <w:rFonts w:ascii="Times New Roman" w:hAnsi="Times New Roman" w:cs="Times New Roman"/>
        </w:rPr>
        <w:t>19)</w:t>
      </w:r>
      <w:r>
        <w:rPr>
          <w:rFonts w:ascii="Times New Roman" w:hAnsi="Times New Roman" w:cs="Times New Roman"/>
        </w:rPr>
        <w:t xml:space="preserve"> </w:t>
      </w:r>
      <w:r w:rsidRPr="00B06E9F">
        <w:rPr>
          <w:rFonts w:ascii="Times New Roman" w:hAnsi="Times New Roman" w:cs="Times New Roman"/>
          <w:b/>
          <w:bCs/>
        </w:rPr>
        <w:t>rozporządzenie MRiRW w sprawie loginu i kodu dostępu</w:t>
      </w:r>
      <w:r w:rsidRPr="00B06E9F">
        <w:rPr>
          <w:rFonts w:ascii="Times New Roman" w:hAnsi="Times New Roman" w:cs="Times New Roman"/>
        </w:rPr>
        <w:t xml:space="preserve"> – rozporządzenie Ministra Rolnictwa i Rozwoju Wsi z dnia 10 marca 2023 r. w sprawie szczegółowych wymagań dotyczących loginu i kodu dostępu do systemu teleinformatycznego Agencji Restrukturyzacji i Modernizacji Rolnictwa ;</w:t>
      </w:r>
    </w:p>
    <w:p w14:paraId="3547FFC9" w14:textId="19702B2B" w:rsidR="00B06E9F" w:rsidRPr="00B06E9F" w:rsidRDefault="00B06E9F" w:rsidP="005207E4">
      <w:pPr>
        <w:jc w:val="both"/>
        <w:rPr>
          <w:rFonts w:ascii="Times New Roman" w:hAnsi="Times New Roman" w:cs="Times New Roman"/>
        </w:rPr>
      </w:pPr>
      <w:r w:rsidRPr="00B06E9F">
        <w:rPr>
          <w:rFonts w:ascii="Times New Roman" w:hAnsi="Times New Roman" w:cs="Times New Roman"/>
        </w:rPr>
        <w:t>20)</w:t>
      </w:r>
      <w:r>
        <w:rPr>
          <w:rFonts w:ascii="Times New Roman" w:hAnsi="Times New Roman" w:cs="Times New Roman"/>
        </w:rPr>
        <w:t xml:space="preserve"> </w:t>
      </w:r>
      <w:r w:rsidRPr="00B06E9F">
        <w:rPr>
          <w:rFonts w:ascii="Times New Roman" w:hAnsi="Times New Roman" w:cs="Times New Roman"/>
          <w:b/>
          <w:bCs/>
        </w:rPr>
        <w:t>SW</w:t>
      </w:r>
      <w:r w:rsidRPr="00B06E9F">
        <w:rPr>
          <w:rFonts w:ascii="Times New Roman" w:hAnsi="Times New Roman" w:cs="Times New Roman"/>
        </w:rPr>
        <w:t xml:space="preserve"> – Samorząd Województwa Lubelskiego;</w:t>
      </w:r>
    </w:p>
    <w:p w14:paraId="262C9006" w14:textId="2733FAAB" w:rsidR="00B06E9F" w:rsidRPr="00B06E9F" w:rsidRDefault="00B06E9F" w:rsidP="005207E4">
      <w:pPr>
        <w:jc w:val="both"/>
        <w:rPr>
          <w:rFonts w:ascii="Times New Roman" w:hAnsi="Times New Roman" w:cs="Times New Roman"/>
        </w:rPr>
      </w:pPr>
      <w:r w:rsidRPr="00B06E9F">
        <w:rPr>
          <w:rFonts w:ascii="Times New Roman" w:hAnsi="Times New Roman" w:cs="Times New Roman"/>
        </w:rPr>
        <w:t>21)</w:t>
      </w:r>
      <w:r>
        <w:rPr>
          <w:rFonts w:ascii="Times New Roman" w:hAnsi="Times New Roman" w:cs="Times New Roman"/>
        </w:rPr>
        <w:t xml:space="preserve"> </w:t>
      </w:r>
      <w:r w:rsidRPr="00B06E9F">
        <w:rPr>
          <w:rFonts w:ascii="Times New Roman" w:hAnsi="Times New Roman" w:cs="Times New Roman"/>
          <w:b/>
          <w:bCs/>
        </w:rPr>
        <w:t xml:space="preserve">UoPP </w:t>
      </w:r>
      <w:r w:rsidRPr="00B06E9F">
        <w:rPr>
          <w:rFonts w:ascii="Times New Roman" w:hAnsi="Times New Roman" w:cs="Times New Roman"/>
        </w:rPr>
        <w:t>– umowa o przyznaniu pomocy, o której mowa w ustawie PS WPR;</w:t>
      </w:r>
    </w:p>
    <w:p w14:paraId="169DED08" w14:textId="594407E7" w:rsidR="00B06E9F" w:rsidRPr="00B06E9F" w:rsidRDefault="00B06E9F" w:rsidP="005207E4">
      <w:pPr>
        <w:jc w:val="both"/>
        <w:rPr>
          <w:rFonts w:ascii="Times New Roman" w:hAnsi="Times New Roman" w:cs="Times New Roman"/>
        </w:rPr>
      </w:pPr>
      <w:r w:rsidRPr="00B06E9F">
        <w:rPr>
          <w:rFonts w:ascii="Times New Roman" w:hAnsi="Times New Roman" w:cs="Times New Roman"/>
        </w:rPr>
        <w:t>22)</w:t>
      </w:r>
      <w:r>
        <w:rPr>
          <w:rFonts w:ascii="Times New Roman" w:hAnsi="Times New Roman" w:cs="Times New Roman"/>
        </w:rPr>
        <w:t xml:space="preserve"> </w:t>
      </w:r>
      <w:r w:rsidRPr="00B06E9F">
        <w:rPr>
          <w:rFonts w:ascii="Times New Roman" w:hAnsi="Times New Roman" w:cs="Times New Roman"/>
          <w:b/>
          <w:bCs/>
        </w:rPr>
        <w:t>ustawa o ARiMR</w:t>
      </w:r>
      <w:r w:rsidRPr="00B06E9F">
        <w:rPr>
          <w:rFonts w:ascii="Times New Roman" w:hAnsi="Times New Roman" w:cs="Times New Roman"/>
        </w:rPr>
        <w:t xml:space="preserve"> – ustawa z dnia 9 maja 2008 r. o Agencji Restrukturyzacji i Modernizacji Rolnictwa;</w:t>
      </w:r>
    </w:p>
    <w:p w14:paraId="439AFDE2" w14:textId="125E3EDB" w:rsidR="00B06E9F" w:rsidRPr="00B06E9F" w:rsidRDefault="00B06E9F" w:rsidP="005207E4">
      <w:pPr>
        <w:jc w:val="both"/>
        <w:rPr>
          <w:rFonts w:ascii="Times New Roman" w:hAnsi="Times New Roman" w:cs="Times New Roman"/>
        </w:rPr>
      </w:pPr>
      <w:r w:rsidRPr="00B06E9F">
        <w:rPr>
          <w:rFonts w:ascii="Times New Roman" w:hAnsi="Times New Roman" w:cs="Times New Roman"/>
        </w:rPr>
        <w:t>23)</w:t>
      </w:r>
      <w:r>
        <w:rPr>
          <w:rFonts w:ascii="Times New Roman" w:hAnsi="Times New Roman" w:cs="Times New Roman"/>
        </w:rPr>
        <w:t xml:space="preserve"> </w:t>
      </w:r>
      <w:r w:rsidRPr="00B06E9F">
        <w:rPr>
          <w:rFonts w:ascii="Times New Roman" w:hAnsi="Times New Roman" w:cs="Times New Roman"/>
          <w:b/>
          <w:bCs/>
        </w:rPr>
        <w:t>ustawa o FP</w:t>
      </w:r>
      <w:r w:rsidRPr="00B06E9F">
        <w:rPr>
          <w:rFonts w:ascii="Times New Roman" w:hAnsi="Times New Roman" w:cs="Times New Roman"/>
        </w:rPr>
        <w:t xml:space="preserve"> – ustawa z dnia 27 sierpnia 2009 r. o finansach publicznych; </w:t>
      </w:r>
    </w:p>
    <w:p w14:paraId="2C0AA6DD" w14:textId="7E0EAA75" w:rsidR="00B06E9F" w:rsidRPr="00B06E9F" w:rsidRDefault="00B06E9F" w:rsidP="005207E4">
      <w:pPr>
        <w:jc w:val="both"/>
        <w:rPr>
          <w:rFonts w:ascii="Times New Roman" w:hAnsi="Times New Roman" w:cs="Times New Roman"/>
        </w:rPr>
      </w:pPr>
      <w:r w:rsidRPr="00B06E9F">
        <w:rPr>
          <w:rFonts w:ascii="Times New Roman" w:hAnsi="Times New Roman" w:cs="Times New Roman"/>
        </w:rPr>
        <w:t>24)</w:t>
      </w:r>
      <w:r>
        <w:rPr>
          <w:rFonts w:ascii="Times New Roman" w:hAnsi="Times New Roman" w:cs="Times New Roman"/>
        </w:rPr>
        <w:t xml:space="preserve"> </w:t>
      </w:r>
      <w:r w:rsidRPr="00B06E9F">
        <w:rPr>
          <w:rFonts w:ascii="Times New Roman" w:hAnsi="Times New Roman" w:cs="Times New Roman"/>
          <w:b/>
          <w:bCs/>
        </w:rPr>
        <w:t>ustawa o informatyzacji działalności podmiotów realizujących zadania publiczne</w:t>
      </w:r>
      <w:r w:rsidRPr="00B06E9F">
        <w:rPr>
          <w:rFonts w:ascii="Times New Roman" w:hAnsi="Times New Roman" w:cs="Times New Roman"/>
        </w:rPr>
        <w:t xml:space="preserve"> – ustawa z dnia 17 lutego 2005 r. o informatyzacji działalności podmiotów realizujących zadania publiczne;</w:t>
      </w:r>
    </w:p>
    <w:p w14:paraId="2FB02502" w14:textId="1D1C3A0B" w:rsidR="00B06E9F" w:rsidRPr="00B06E9F" w:rsidRDefault="00B06E9F" w:rsidP="005207E4">
      <w:pPr>
        <w:jc w:val="both"/>
        <w:rPr>
          <w:rFonts w:ascii="Times New Roman" w:hAnsi="Times New Roman" w:cs="Times New Roman"/>
        </w:rPr>
      </w:pPr>
      <w:r w:rsidRPr="00B06E9F">
        <w:rPr>
          <w:rFonts w:ascii="Times New Roman" w:hAnsi="Times New Roman" w:cs="Times New Roman"/>
        </w:rPr>
        <w:t>25)</w:t>
      </w:r>
      <w:r>
        <w:rPr>
          <w:rFonts w:ascii="Times New Roman" w:hAnsi="Times New Roman" w:cs="Times New Roman"/>
        </w:rPr>
        <w:t xml:space="preserve"> </w:t>
      </w:r>
      <w:r w:rsidRPr="00B06E9F">
        <w:rPr>
          <w:rFonts w:ascii="Times New Roman" w:hAnsi="Times New Roman" w:cs="Times New Roman"/>
          <w:b/>
          <w:bCs/>
        </w:rPr>
        <w:t>ustawa PPSA</w:t>
      </w:r>
      <w:r w:rsidRPr="00B06E9F">
        <w:rPr>
          <w:rFonts w:ascii="Times New Roman" w:hAnsi="Times New Roman" w:cs="Times New Roman"/>
        </w:rPr>
        <w:t xml:space="preserve"> – ustawa z dnia 30 sierpnia 2002 r. Prawo o postępowaniu przed sądami administracyjnymi;</w:t>
      </w:r>
    </w:p>
    <w:p w14:paraId="13888476" w14:textId="0992269B" w:rsidR="00B06E9F" w:rsidRPr="00B06E9F" w:rsidRDefault="00B06E9F" w:rsidP="005207E4">
      <w:pPr>
        <w:jc w:val="both"/>
        <w:rPr>
          <w:rFonts w:ascii="Times New Roman" w:hAnsi="Times New Roman" w:cs="Times New Roman"/>
        </w:rPr>
      </w:pPr>
      <w:r w:rsidRPr="00B06E9F">
        <w:rPr>
          <w:rFonts w:ascii="Times New Roman" w:hAnsi="Times New Roman" w:cs="Times New Roman"/>
        </w:rPr>
        <w:t>26)</w:t>
      </w:r>
      <w:r>
        <w:rPr>
          <w:rFonts w:ascii="Times New Roman" w:hAnsi="Times New Roman" w:cs="Times New Roman"/>
        </w:rPr>
        <w:t xml:space="preserve"> </w:t>
      </w:r>
      <w:r w:rsidRPr="00B06E9F">
        <w:rPr>
          <w:rFonts w:ascii="Times New Roman" w:hAnsi="Times New Roman" w:cs="Times New Roman"/>
          <w:b/>
          <w:bCs/>
        </w:rPr>
        <w:t>ustawa PS WPR</w:t>
      </w:r>
      <w:r w:rsidRPr="00B06E9F">
        <w:rPr>
          <w:rFonts w:ascii="Times New Roman" w:hAnsi="Times New Roman" w:cs="Times New Roman"/>
        </w:rPr>
        <w:t xml:space="preserve"> – ustawa z dnia 8 lutego 2023 r. o Planie Strategicznym dla Wspólnej Polityki Rolnej na lata 2023-2027;</w:t>
      </w:r>
    </w:p>
    <w:p w14:paraId="774E6853" w14:textId="1030FFD3" w:rsidR="00B06E9F" w:rsidRPr="00B06E9F" w:rsidRDefault="00B06E9F" w:rsidP="005207E4">
      <w:pPr>
        <w:jc w:val="both"/>
        <w:rPr>
          <w:rFonts w:ascii="Times New Roman" w:hAnsi="Times New Roman" w:cs="Times New Roman"/>
        </w:rPr>
      </w:pPr>
      <w:r w:rsidRPr="00B06E9F">
        <w:rPr>
          <w:rFonts w:ascii="Times New Roman" w:hAnsi="Times New Roman" w:cs="Times New Roman"/>
        </w:rPr>
        <w:t>27)</w:t>
      </w:r>
      <w:r>
        <w:rPr>
          <w:rFonts w:ascii="Times New Roman" w:hAnsi="Times New Roman" w:cs="Times New Roman"/>
        </w:rPr>
        <w:t xml:space="preserve"> </w:t>
      </w:r>
      <w:r w:rsidRPr="00B06E9F">
        <w:rPr>
          <w:rFonts w:ascii="Times New Roman" w:hAnsi="Times New Roman" w:cs="Times New Roman"/>
          <w:b/>
          <w:bCs/>
        </w:rPr>
        <w:t>ustawa RLKS</w:t>
      </w:r>
      <w:r w:rsidRPr="00B06E9F">
        <w:rPr>
          <w:rFonts w:ascii="Times New Roman" w:hAnsi="Times New Roman" w:cs="Times New Roman"/>
        </w:rPr>
        <w:t xml:space="preserve"> – ustawa z dnia 20 lutego 2015 r. o rozwoju lokalnym z udziałem lokalnej społeczności;</w:t>
      </w:r>
    </w:p>
    <w:p w14:paraId="1605209B" w14:textId="329F9E53" w:rsidR="00B06E9F" w:rsidRPr="00B06E9F" w:rsidRDefault="00B06E9F" w:rsidP="005207E4">
      <w:pPr>
        <w:jc w:val="both"/>
        <w:rPr>
          <w:rFonts w:ascii="Times New Roman" w:hAnsi="Times New Roman" w:cs="Times New Roman"/>
        </w:rPr>
      </w:pPr>
      <w:r w:rsidRPr="00B06E9F">
        <w:rPr>
          <w:rFonts w:ascii="Times New Roman" w:hAnsi="Times New Roman" w:cs="Times New Roman"/>
        </w:rPr>
        <w:t>28)</w:t>
      </w:r>
      <w:r w:rsidRPr="00B06E9F">
        <w:rPr>
          <w:rFonts w:ascii="Times New Roman" w:hAnsi="Times New Roman" w:cs="Times New Roman"/>
          <w:b/>
          <w:bCs/>
        </w:rPr>
        <w:t xml:space="preserve"> WoP</w:t>
      </w:r>
      <w:r w:rsidRPr="00B06E9F">
        <w:rPr>
          <w:rFonts w:ascii="Times New Roman" w:hAnsi="Times New Roman" w:cs="Times New Roman"/>
        </w:rPr>
        <w:t xml:space="preserve"> – wniosek o płatność transzy pomocy, o którym mowa w ustawie PS WPR;</w:t>
      </w:r>
    </w:p>
    <w:p w14:paraId="5DC095E0" w14:textId="2B9C272F" w:rsidR="00B06E9F" w:rsidRPr="00B06E9F" w:rsidRDefault="00B06E9F" w:rsidP="005207E4">
      <w:pPr>
        <w:jc w:val="both"/>
        <w:rPr>
          <w:rFonts w:ascii="Times New Roman" w:hAnsi="Times New Roman" w:cs="Times New Roman"/>
        </w:rPr>
      </w:pPr>
      <w:r w:rsidRPr="00B06E9F">
        <w:rPr>
          <w:rFonts w:ascii="Times New Roman" w:hAnsi="Times New Roman" w:cs="Times New Roman"/>
        </w:rPr>
        <w:t>29)</w:t>
      </w:r>
      <w:r w:rsidRPr="00B06E9F">
        <w:rPr>
          <w:rFonts w:ascii="Times New Roman" w:hAnsi="Times New Roman" w:cs="Times New Roman"/>
          <w:b/>
          <w:bCs/>
        </w:rPr>
        <w:t xml:space="preserve"> WoPP</w:t>
      </w:r>
      <w:r w:rsidRPr="00B06E9F">
        <w:rPr>
          <w:rFonts w:ascii="Times New Roman" w:hAnsi="Times New Roman" w:cs="Times New Roman"/>
        </w:rPr>
        <w:t xml:space="preserve"> – wniosek o przyznanie pomocy, o którym mowa w ustawie PS WPR;</w:t>
      </w:r>
    </w:p>
    <w:p w14:paraId="40429BB9" w14:textId="7FADEEF8" w:rsidR="00B06E9F" w:rsidRPr="00B06E9F" w:rsidRDefault="00B06E9F" w:rsidP="005207E4">
      <w:pPr>
        <w:jc w:val="both"/>
        <w:rPr>
          <w:rFonts w:ascii="Times New Roman" w:hAnsi="Times New Roman" w:cs="Times New Roman"/>
        </w:rPr>
      </w:pPr>
      <w:r w:rsidRPr="00B06E9F">
        <w:rPr>
          <w:rFonts w:ascii="Times New Roman" w:hAnsi="Times New Roman" w:cs="Times New Roman"/>
        </w:rPr>
        <w:t>30)</w:t>
      </w:r>
      <w:r>
        <w:rPr>
          <w:rFonts w:ascii="Times New Roman" w:hAnsi="Times New Roman" w:cs="Times New Roman"/>
        </w:rPr>
        <w:t xml:space="preserve"> </w:t>
      </w:r>
      <w:r w:rsidRPr="00B06E9F">
        <w:rPr>
          <w:rFonts w:ascii="Times New Roman" w:hAnsi="Times New Roman" w:cs="Times New Roman"/>
          <w:b/>
          <w:bCs/>
        </w:rPr>
        <w:t>Wytyczne podstawowe</w:t>
      </w:r>
      <w:r w:rsidRPr="00B06E9F">
        <w:rPr>
          <w:rFonts w:ascii="Times New Roman" w:hAnsi="Times New Roman" w:cs="Times New Roman"/>
        </w:rPr>
        <w:t xml:space="preserve"> – Wytyczne podstawowe w zakresie pomocy finansowej w ramach Planu Strategicznego dla Wspólnej Polityki Rolnej na lata 2023–2027 z dnia 15 października 2025 r., wydane przez MRiRW na podstawie art. 6 ust. 2 pkt 3 ustawy o PS WPR;</w:t>
      </w:r>
    </w:p>
    <w:p w14:paraId="565CF0E1" w14:textId="2663917F" w:rsidR="00B06E9F" w:rsidRPr="00B06E9F" w:rsidRDefault="00B06E9F" w:rsidP="005207E4">
      <w:pPr>
        <w:jc w:val="both"/>
        <w:rPr>
          <w:rFonts w:ascii="Times New Roman" w:hAnsi="Times New Roman" w:cs="Times New Roman"/>
        </w:rPr>
      </w:pPr>
      <w:r w:rsidRPr="00B06E9F">
        <w:rPr>
          <w:rFonts w:ascii="Times New Roman" w:hAnsi="Times New Roman" w:cs="Times New Roman"/>
        </w:rPr>
        <w:t>31)</w:t>
      </w:r>
      <w:r>
        <w:rPr>
          <w:rFonts w:ascii="Times New Roman" w:hAnsi="Times New Roman" w:cs="Times New Roman"/>
        </w:rPr>
        <w:t xml:space="preserve"> </w:t>
      </w:r>
      <w:r w:rsidRPr="00B06E9F">
        <w:rPr>
          <w:rFonts w:ascii="Times New Roman" w:hAnsi="Times New Roman" w:cs="Times New Roman"/>
          <w:b/>
          <w:bCs/>
        </w:rPr>
        <w:t>Wytyczne szczegółowe</w:t>
      </w:r>
      <w:r w:rsidRPr="00B06E9F">
        <w:rPr>
          <w:rFonts w:ascii="Times New Roman" w:hAnsi="Times New Roman" w:cs="Times New Roman"/>
        </w:rPr>
        <w:t xml:space="preserve"> – Wytyczne szczegółowe w zakresie przyznawania i wypłaty pomocy finansowej w ramach Planu Strategicznego dla Wspólnej Polityki Rolnej na lata 2023–2027 dla interwencji I.13.1 LEADER/Rozwój Lokalny Kierowany przez Społeczność (RLKS) – komponent Wdrażanie LSR z dnia 13 października 2025 r., wydane przez MRiRW na podstawie art. 6 ust. 2 pkt 3 ustawy o PS WPR;</w:t>
      </w:r>
    </w:p>
    <w:p w14:paraId="2729BFF9" w14:textId="047594DF" w:rsidR="00B06E9F" w:rsidRDefault="00B06E9F" w:rsidP="005207E4">
      <w:pPr>
        <w:jc w:val="both"/>
        <w:rPr>
          <w:rFonts w:ascii="Times New Roman" w:hAnsi="Times New Roman" w:cs="Times New Roman"/>
        </w:rPr>
      </w:pPr>
      <w:r w:rsidRPr="00B06E9F">
        <w:rPr>
          <w:rFonts w:ascii="Times New Roman" w:hAnsi="Times New Roman" w:cs="Times New Roman"/>
        </w:rPr>
        <w:t>32)</w:t>
      </w:r>
      <w:r>
        <w:rPr>
          <w:rFonts w:ascii="Times New Roman" w:hAnsi="Times New Roman" w:cs="Times New Roman"/>
        </w:rPr>
        <w:t xml:space="preserve"> </w:t>
      </w:r>
      <w:r w:rsidRPr="00B06E9F">
        <w:rPr>
          <w:rFonts w:ascii="Times New Roman" w:hAnsi="Times New Roman" w:cs="Times New Roman"/>
          <w:b/>
          <w:bCs/>
        </w:rPr>
        <w:t>ZW</w:t>
      </w:r>
      <w:r w:rsidRPr="00B06E9F">
        <w:rPr>
          <w:rFonts w:ascii="Times New Roman" w:hAnsi="Times New Roman" w:cs="Times New Roman"/>
        </w:rPr>
        <w:t xml:space="preserve"> – Zarząd Województwa Lubelskiego, będący organem wykonawczym SW.</w:t>
      </w:r>
    </w:p>
    <w:p w14:paraId="0B742368" w14:textId="2BA8207D" w:rsidR="00B06E9F" w:rsidRDefault="00B06E9F" w:rsidP="005207E4">
      <w:pPr>
        <w:pStyle w:val="Nagwek1"/>
        <w:jc w:val="both"/>
        <w:rPr>
          <w:rFonts w:ascii="Times New Roman" w:hAnsi="Times New Roman" w:cs="Times New Roman"/>
          <w:b/>
          <w:bCs/>
          <w:sz w:val="28"/>
          <w:szCs w:val="28"/>
        </w:rPr>
      </w:pPr>
      <w:bookmarkStart w:id="1" w:name="_Toc216868436"/>
      <w:r w:rsidRPr="00B06E9F">
        <w:rPr>
          <w:rFonts w:ascii="Times New Roman" w:hAnsi="Times New Roman" w:cs="Times New Roman"/>
          <w:b/>
          <w:bCs/>
          <w:sz w:val="28"/>
          <w:szCs w:val="28"/>
        </w:rPr>
        <w:t>§ 2. Postanowienia ogólne dotyczące naboru wniosków</w:t>
      </w:r>
      <w:bookmarkEnd w:id="1"/>
    </w:p>
    <w:p w14:paraId="7FF0B4A9" w14:textId="77777777" w:rsidR="00B06E9F" w:rsidRDefault="00B06E9F" w:rsidP="005207E4">
      <w:pPr>
        <w:jc w:val="both"/>
      </w:pPr>
    </w:p>
    <w:p w14:paraId="08263FA9" w14:textId="03BC8D82" w:rsidR="00B06E9F" w:rsidRPr="007E55FB" w:rsidRDefault="00B06E9F" w:rsidP="005207E4">
      <w:pPr>
        <w:jc w:val="both"/>
        <w:rPr>
          <w:rFonts w:ascii="Times New Roman" w:hAnsi="Times New Roman" w:cs="Times New Roman"/>
        </w:rPr>
      </w:pPr>
      <w:r w:rsidRPr="007E55FB">
        <w:rPr>
          <w:rFonts w:ascii="Times New Roman" w:hAnsi="Times New Roman" w:cs="Times New Roman"/>
        </w:rPr>
        <w:t xml:space="preserve">1. Regulamin określa zasady dotyczące przeprowadzenia przez LGD naboru wniosków, oceny i wyboru operacji i ustalenia kwoty pomocy oraz warunki, które musi spełniać WoPP w ramach naboru wniosków </w:t>
      </w:r>
      <w:r w:rsidRPr="007E55FB">
        <w:rPr>
          <w:rFonts w:ascii="Times New Roman" w:hAnsi="Times New Roman" w:cs="Times New Roman"/>
        </w:rPr>
        <w:lastRenderedPageBreak/>
        <w:t>przeprowadzonego na podstawie niniejszego Regulaminu. Do postępowań w sprawach o przyznanie pomocy stosuje się przepisy ustawy RLKS i ustawy PS WPR.</w:t>
      </w:r>
    </w:p>
    <w:p w14:paraId="3E64DBC9" w14:textId="60199928" w:rsidR="00B06E9F" w:rsidRPr="007E55FB" w:rsidRDefault="00B06E9F" w:rsidP="005207E4">
      <w:pPr>
        <w:jc w:val="both"/>
        <w:rPr>
          <w:rFonts w:ascii="Times New Roman" w:hAnsi="Times New Roman" w:cs="Times New Roman"/>
        </w:rPr>
      </w:pPr>
      <w:r w:rsidRPr="007E55FB">
        <w:rPr>
          <w:rFonts w:ascii="Times New Roman" w:hAnsi="Times New Roman" w:cs="Times New Roman"/>
        </w:rPr>
        <w:t>2. Regulamin został opracowany na podstawie art. 19a ust. 3 ustawy RLKS oraz Wytycznych podstawowych.</w:t>
      </w:r>
    </w:p>
    <w:p w14:paraId="3E5079FF" w14:textId="3F145B8B" w:rsidR="00B06E9F" w:rsidRPr="007E55FB" w:rsidRDefault="00B06E9F" w:rsidP="005207E4">
      <w:pPr>
        <w:jc w:val="both"/>
        <w:rPr>
          <w:rFonts w:ascii="Times New Roman" w:hAnsi="Times New Roman" w:cs="Times New Roman"/>
        </w:rPr>
      </w:pPr>
      <w:r w:rsidRPr="007E55FB">
        <w:rPr>
          <w:rFonts w:ascii="Times New Roman" w:hAnsi="Times New Roman" w:cs="Times New Roman"/>
        </w:rPr>
        <w:t>3. Regulamin, zgodnie z art. 19a ust. 4 ustawy o RLKS, został uzgodniony z ZW i został opublikowany w miejscu udostępnienia ogłoszenia o naborze wniosków.</w:t>
      </w:r>
    </w:p>
    <w:p w14:paraId="30650C85" w14:textId="6B2BC8B4" w:rsidR="00B06E9F" w:rsidRPr="007E55FB" w:rsidRDefault="00B06E9F" w:rsidP="005207E4">
      <w:pPr>
        <w:jc w:val="both"/>
        <w:rPr>
          <w:rFonts w:ascii="Times New Roman" w:hAnsi="Times New Roman" w:cs="Times New Roman"/>
        </w:rPr>
      </w:pPr>
      <w:r w:rsidRPr="007E55FB">
        <w:rPr>
          <w:rFonts w:ascii="Times New Roman" w:hAnsi="Times New Roman" w:cs="Times New Roman"/>
        </w:rPr>
        <w:t>4. LGD może zmienić niniejszy Regulamin. Zmiana Regulaminu musi być zgodna z przepisami prawa powszechnie obowiązującego, w tym ustawą RLKS i wytycznymi Ministra Rolnictwa i Rozwoju Wsi, o których mowa w art. 6 ust. 2 pkt 3 ustawy PS WPR oraz zasadami opisanymi w §5 pkt 6 i 7 Procedury wyboru i oceny operacji, które są dostępne pod adresem https://silnebilgorajskie.pl/dokumenty/</w:t>
      </w:r>
    </w:p>
    <w:p w14:paraId="2F9E1ED6" w14:textId="14097F9D" w:rsidR="00B06E9F" w:rsidRPr="007E55FB" w:rsidRDefault="00B06E9F" w:rsidP="005207E4">
      <w:pPr>
        <w:jc w:val="both"/>
        <w:rPr>
          <w:rFonts w:ascii="Times New Roman" w:hAnsi="Times New Roman" w:cs="Times New Roman"/>
        </w:rPr>
      </w:pPr>
      <w:r w:rsidRPr="007E55FB">
        <w:rPr>
          <w:rFonts w:ascii="Times New Roman" w:hAnsi="Times New Roman" w:cs="Times New Roman"/>
        </w:rPr>
        <w:t>5. Regulamin może być zmieniony, z zastrzeżeniem ust. 6, wyłącznie w sytuacji, w której w ramach danego naboru wniosku nie złożono jeszcze WoPP; zmiana ta skutkuje wydłużeniem terminu składania WoPP o czas niezbędny do przygotowania i złożenia WoPP.</w:t>
      </w:r>
    </w:p>
    <w:p w14:paraId="6011CD62" w14:textId="698AD21D" w:rsidR="00B06E9F" w:rsidRPr="007E55FB" w:rsidRDefault="00B06E9F" w:rsidP="005207E4">
      <w:pPr>
        <w:jc w:val="both"/>
        <w:rPr>
          <w:rFonts w:ascii="Times New Roman" w:hAnsi="Times New Roman" w:cs="Times New Roman"/>
        </w:rPr>
      </w:pPr>
      <w:r w:rsidRPr="007E55FB">
        <w:rPr>
          <w:rFonts w:ascii="Times New Roman" w:hAnsi="Times New Roman" w:cs="Times New Roman"/>
        </w:rPr>
        <w:t>6.</w:t>
      </w:r>
      <w:r w:rsidR="007E55FB" w:rsidRPr="007E55FB">
        <w:rPr>
          <w:rFonts w:ascii="Times New Roman" w:hAnsi="Times New Roman" w:cs="Times New Roman"/>
        </w:rPr>
        <w:t xml:space="preserve"> </w:t>
      </w:r>
      <w:r w:rsidRPr="007E55FB">
        <w:rPr>
          <w:rFonts w:ascii="Times New Roman" w:hAnsi="Times New Roman" w:cs="Times New Roman"/>
        </w:rPr>
        <w:t>Regulamin może być zmieniony w zakresie limitu środków przeznaczonych na przyznanie pomocy na operacje w ramach danego naboru, jeśli żadnemu wnioskodawcy nie odmówiono jeszcze przyznania pomocy z  powodu wyczerpania środków.</w:t>
      </w:r>
    </w:p>
    <w:p w14:paraId="26011A0B" w14:textId="0B38EDBA" w:rsidR="00B06E9F" w:rsidRPr="007E55FB" w:rsidRDefault="00B06E9F" w:rsidP="005207E4">
      <w:pPr>
        <w:jc w:val="both"/>
        <w:rPr>
          <w:rFonts w:ascii="Times New Roman" w:hAnsi="Times New Roman" w:cs="Times New Roman"/>
        </w:rPr>
      </w:pPr>
      <w:r w:rsidRPr="007E55FB">
        <w:rPr>
          <w:rFonts w:ascii="Times New Roman" w:hAnsi="Times New Roman" w:cs="Times New Roman"/>
        </w:rPr>
        <w:t>7.</w:t>
      </w:r>
      <w:r w:rsidR="007E55FB" w:rsidRPr="007E55FB">
        <w:rPr>
          <w:rFonts w:ascii="Times New Roman" w:hAnsi="Times New Roman" w:cs="Times New Roman"/>
        </w:rPr>
        <w:t xml:space="preserve"> </w:t>
      </w:r>
      <w:r w:rsidRPr="007E55FB">
        <w:rPr>
          <w:rFonts w:ascii="Times New Roman" w:hAnsi="Times New Roman" w:cs="Times New Roman"/>
        </w:rPr>
        <w:t>Postanowień ust. 5 nie stosuje się, jeżeli:</w:t>
      </w:r>
    </w:p>
    <w:p w14:paraId="1350F1FD" w14:textId="29011CB6" w:rsidR="00B06E9F" w:rsidRPr="007E55FB" w:rsidRDefault="00B06E9F" w:rsidP="005207E4">
      <w:pPr>
        <w:pStyle w:val="Akapitzlist"/>
        <w:numPr>
          <w:ilvl w:val="0"/>
          <w:numId w:val="1"/>
        </w:numPr>
        <w:jc w:val="both"/>
        <w:rPr>
          <w:rFonts w:ascii="Times New Roman" w:hAnsi="Times New Roman" w:cs="Times New Roman"/>
        </w:rPr>
      </w:pPr>
      <w:r w:rsidRPr="007E55FB">
        <w:rPr>
          <w:rFonts w:ascii="Times New Roman" w:hAnsi="Times New Roman" w:cs="Times New Roman"/>
        </w:rPr>
        <w:t>konieczność dokonania zmiany regulaminu naboru wniosków wynika z odrębnych przepisów lub ze zmiany warunków określonych w przepisach regulujących zasady przyznania pomocy z udziałem EFRROW lub na podstawie tych przepisów;</w:t>
      </w:r>
    </w:p>
    <w:p w14:paraId="23603028" w14:textId="0E831780" w:rsidR="00B06E9F" w:rsidRPr="007E55FB" w:rsidRDefault="00B06E9F" w:rsidP="005207E4">
      <w:pPr>
        <w:pStyle w:val="Akapitzlist"/>
        <w:numPr>
          <w:ilvl w:val="0"/>
          <w:numId w:val="1"/>
        </w:numPr>
        <w:jc w:val="both"/>
        <w:rPr>
          <w:rFonts w:ascii="Times New Roman" w:hAnsi="Times New Roman" w:cs="Times New Roman"/>
        </w:rPr>
      </w:pPr>
      <w:r w:rsidRPr="007E55FB">
        <w:rPr>
          <w:rFonts w:ascii="Times New Roman" w:hAnsi="Times New Roman" w:cs="Times New Roman"/>
        </w:rPr>
        <w:t>zmiana dotyczy zwiększenia kwoty przeznaczonej na przyznanie pomocy na operacje w ramach danego naboru wniosków o przyznanie pomocy.</w:t>
      </w:r>
    </w:p>
    <w:p w14:paraId="3C243FAE" w14:textId="2F737810" w:rsidR="00B06E9F" w:rsidRPr="007E55FB" w:rsidRDefault="00B06E9F" w:rsidP="005207E4">
      <w:pPr>
        <w:jc w:val="both"/>
        <w:rPr>
          <w:rFonts w:ascii="Times New Roman" w:hAnsi="Times New Roman" w:cs="Times New Roman"/>
        </w:rPr>
      </w:pPr>
      <w:r w:rsidRPr="007E55FB">
        <w:rPr>
          <w:rFonts w:ascii="Times New Roman" w:hAnsi="Times New Roman" w:cs="Times New Roman"/>
        </w:rPr>
        <w:t>8.</w:t>
      </w:r>
      <w:r w:rsidR="007E55FB" w:rsidRPr="007E55FB">
        <w:rPr>
          <w:rFonts w:ascii="Times New Roman" w:hAnsi="Times New Roman" w:cs="Times New Roman"/>
        </w:rPr>
        <w:t xml:space="preserve"> </w:t>
      </w:r>
      <w:r w:rsidRPr="007E55FB">
        <w:rPr>
          <w:rFonts w:ascii="Times New Roman" w:hAnsi="Times New Roman" w:cs="Times New Roman"/>
        </w:rPr>
        <w:t>Zmiana Regulaminu wymaga uzgodnienia z ZW.</w:t>
      </w:r>
    </w:p>
    <w:p w14:paraId="55ABC52F" w14:textId="3CB26EAF" w:rsidR="00B06E9F" w:rsidRPr="007E55FB" w:rsidRDefault="00B06E9F" w:rsidP="005207E4">
      <w:pPr>
        <w:jc w:val="both"/>
        <w:rPr>
          <w:rFonts w:ascii="Times New Roman" w:hAnsi="Times New Roman" w:cs="Times New Roman"/>
        </w:rPr>
      </w:pPr>
      <w:r w:rsidRPr="007E55FB">
        <w:rPr>
          <w:rFonts w:ascii="Times New Roman" w:hAnsi="Times New Roman" w:cs="Times New Roman"/>
        </w:rPr>
        <w:t>9.</w:t>
      </w:r>
      <w:r w:rsidR="007E55FB" w:rsidRPr="007E55FB">
        <w:rPr>
          <w:rFonts w:ascii="Times New Roman" w:hAnsi="Times New Roman" w:cs="Times New Roman"/>
        </w:rPr>
        <w:t xml:space="preserve"> </w:t>
      </w:r>
      <w:r w:rsidRPr="007E55FB">
        <w:rPr>
          <w:rFonts w:ascii="Times New Roman" w:hAnsi="Times New Roman" w:cs="Times New Roman"/>
        </w:rPr>
        <w:t>W przypadku zmiany Regulaminu LGD udostępnia zmiany tego dokumentu wraz z ich uzasadnieniem i terminem, od którego są stosowane, dokonując aktualizacji ogłoszenia o naborze wniosków na stronie internetowej, w miejscu, w którym udostępniła to  ogłoszenie.</w:t>
      </w:r>
    </w:p>
    <w:p w14:paraId="39B88726" w14:textId="3B26F0E7" w:rsidR="00B06E9F" w:rsidRPr="007E55FB" w:rsidRDefault="00B06E9F" w:rsidP="005207E4">
      <w:pPr>
        <w:jc w:val="both"/>
        <w:rPr>
          <w:rFonts w:ascii="Times New Roman" w:hAnsi="Times New Roman" w:cs="Times New Roman"/>
        </w:rPr>
      </w:pPr>
      <w:r w:rsidRPr="007E55FB">
        <w:rPr>
          <w:rFonts w:ascii="Times New Roman" w:hAnsi="Times New Roman" w:cs="Times New Roman"/>
        </w:rPr>
        <w:t>10.</w:t>
      </w:r>
      <w:r w:rsidR="007E55FB" w:rsidRPr="007E55FB">
        <w:rPr>
          <w:rFonts w:ascii="Times New Roman" w:hAnsi="Times New Roman" w:cs="Times New Roman"/>
        </w:rPr>
        <w:t xml:space="preserve"> </w:t>
      </w:r>
      <w:r w:rsidRPr="007E55FB">
        <w:rPr>
          <w:rFonts w:ascii="Times New Roman" w:hAnsi="Times New Roman" w:cs="Times New Roman"/>
        </w:rPr>
        <w:t>LGD, po akceptacji ZW, unieważnia nabór wniosków, jeżeli:</w:t>
      </w:r>
    </w:p>
    <w:p w14:paraId="772585EF" w14:textId="54B303FB" w:rsidR="00B06E9F" w:rsidRPr="007E55FB" w:rsidRDefault="00B06E9F" w:rsidP="005207E4">
      <w:pPr>
        <w:pStyle w:val="Akapitzlist"/>
        <w:numPr>
          <w:ilvl w:val="0"/>
          <w:numId w:val="4"/>
        </w:numPr>
        <w:jc w:val="both"/>
        <w:rPr>
          <w:rFonts w:ascii="Times New Roman" w:hAnsi="Times New Roman" w:cs="Times New Roman"/>
        </w:rPr>
      </w:pPr>
      <w:r w:rsidRPr="007E55FB">
        <w:rPr>
          <w:rFonts w:ascii="Times New Roman" w:hAnsi="Times New Roman" w:cs="Times New Roman"/>
        </w:rPr>
        <w:t>w terminie składania WoPP, o którym mowa w § 9 ust. 1, nie złożono żadnego WoPP lub</w:t>
      </w:r>
    </w:p>
    <w:p w14:paraId="75900673" w14:textId="5821505B" w:rsidR="00B06E9F" w:rsidRPr="007E55FB" w:rsidRDefault="00B06E9F" w:rsidP="005207E4">
      <w:pPr>
        <w:pStyle w:val="Akapitzlist"/>
        <w:numPr>
          <w:ilvl w:val="0"/>
          <w:numId w:val="4"/>
        </w:numPr>
        <w:jc w:val="both"/>
        <w:rPr>
          <w:rFonts w:ascii="Times New Roman" w:hAnsi="Times New Roman" w:cs="Times New Roman"/>
        </w:rPr>
      </w:pPr>
      <w:r w:rsidRPr="007E55FB">
        <w:rPr>
          <w:rFonts w:ascii="Times New Roman" w:hAnsi="Times New Roman" w:cs="Times New Roman"/>
        </w:rPr>
        <w:t>wystąpiła istotna zmiana okoliczności powodująca, że wybór operacji nie leży w interesie publicznym, czego nie można było wcześniej przewidzieć, lub</w:t>
      </w:r>
    </w:p>
    <w:p w14:paraId="315467E2" w14:textId="1D21C5B8" w:rsidR="00B06E9F" w:rsidRPr="007E55FB" w:rsidRDefault="00B06E9F" w:rsidP="005207E4">
      <w:pPr>
        <w:pStyle w:val="Akapitzlist"/>
        <w:numPr>
          <w:ilvl w:val="0"/>
          <w:numId w:val="4"/>
        </w:numPr>
        <w:jc w:val="both"/>
        <w:rPr>
          <w:rFonts w:ascii="Times New Roman" w:hAnsi="Times New Roman" w:cs="Times New Roman"/>
        </w:rPr>
      </w:pPr>
      <w:r w:rsidRPr="007E55FB">
        <w:rPr>
          <w:rFonts w:ascii="Times New Roman" w:hAnsi="Times New Roman" w:cs="Times New Roman"/>
        </w:rPr>
        <w:t>postępowanie jest obarczone niemożliwą do usunięcia wadą prawną.</w:t>
      </w:r>
    </w:p>
    <w:p w14:paraId="0E22178E" w14:textId="6FC62A25" w:rsidR="00B06E9F" w:rsidRPr="007E55FB" w:rsidRDefault="00B06E9F" w:rsidP="005207E4">
      <w:pPr>
        <w:jc w:val="both"/>
        <w:rPr>
          <w:rFonts w:ascii="Times New Roman" w:hAnsi="Times New Roman" w:cs="Times New Roman"/>
        </w:rPr>
      </w:pPr>
      <w:r w:rsidRPr="007E55FB">
        <w:rPr>
          <w:rFonts w:ascii="Times New Roman" w:hAnsi="Times New Roman" w:cs="Times New Roman"/>
        </w:rPr>
        <w:t>11.</w:t>
      </w:r>
      <w:r w:rsidR="007E55FB" w:rsidRPr="007E55FB">
        <w:rPr>
          <w:rFonts w:ascii="Times New Roman" w:hAnsi="Times New Roman" w:cs="Times New Roman"/>
        </w:rPr>
        <w:t xml:space="preserve"> </w:t>
      </w:r>
      <w:r w:rsidRPr="007E55FB">
        <w:rPr>
          <w:rFonts w:ascii="Times New Roman" w:hAnsi="Times New Roman" w:cs="Times New Roman"/>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4CEE5CE1" w14:textId="13686F5E" w:rsidR="00B06E9F" w:rsidRPr="007E55FB" w:rsidRDefault="00B06E9F" w:rsidP="005207E4">
      <w:pPr>
        <w:jc w:val="both"/>
        <w:rPr>
          <w:rFonts w:ascii="Times New Roman" w:hAnsi="Times New Roman" w:cs="Times New Roman"/>
        </w:rPr>
      </w:pPr>
      <w:r w:rsidRPr="007E55FB">
        <w:rPr>
          <w:rFonts w:ascii="Times New Roman" w:hAnsi="Times New Roman" w:cs="Times New Roman"/>
        </w:rPr>
        <w:t>12.</w:t>
      </w:r>
      <w:r w:rsidR="007E55FB" w:rsidRPr="007E55FB">
        <w:rPr>
          <w:rFonts w:ascii="Times New Roman" w:hAnsi="Times New Roman" w:cs="Times New Roman"/>
        </w:rPr>
        <w:t xml:space="preserve"> </w:t>
      </w:r>
      <w:r w:rsidRPr="007E55FB">
        <w:rPr>
          <w:rFonts w:ascii="Times New Roman" w:hAnsi="Times New Roman" w:cs="Times New Roman"/>
        </w:rPr>
        <w:t>W przypadku unieważnienia naboru wniosków wnioskodawcom, którzy złożyli wnioski w ramach tego naboru, nie zostanie przyznana pomoc.</w:t>
      </w:r>
    </w:p>
    <w:p w14:paraId="6F6E09B7" w14:textId="19372ECE" w:rsidR="00B06E9F" w:rsidRPr="007E55FB" w:rsidRDefault="00B06E9F" w:rsidP="005207E4">
      <w:pPr>
        <w:jc w:val="both"/>
        <w:rPr>
          <w:rFonts w:ascii="Times New Roman" w:hAnsi="Times New Roman" w:cs="Times New Roman"/>
        </w:rPr>
      </w:pPr>
      <w:r w:rsidRPr="007E55FB">
        <w:rPr>
          <w:rFonts w:ascii="Times New Roman" w:hAnsi="Times New Roman" w:cs="Times New Roman"/>
        </w:rPr>
        <w:t>13.</w:t>
      </w:r>
      <w:r w:rsidR="007E55FB" w:rsidRPr="007E55FB">
        <w:rPr>
          <w:rFonts w:ascii="Times New Roman" w:hAnsi="Times New Roman" w:cs="Times New Roman"/>
        </w:rPr>
        <w:t xml:space="preserve"> </w:t>
      </w:r>
      <w:r w:rsidRPr="007E55FB">
        <w:rPr>
          <w:rFonts w:ascii="Times New Roman" w:hAnsi="Times New Roman" w:cs="Times New Roman"/>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6B77937C" w14:textId="4C831B00" w:rsidR="00B06E9F" w:rsidRPr="007E55FB" w:rsidRDefault="00B06E9F" w:rsidP="005207E4">
      <w:pPr>
        <w:jc w:val="both"/>
        <w:rPr>
          <w:rFonts w:ascii="Times New Roman" w:hAnsi="Times New Roman" w:cs="Times New Roman"/>
        </w:rPr>
      </w:pPr>
      <w:r w:rsidRPr="007E55FB">
        <w:rPr>
          <w:rFonts w:ascii="Times New Roman" w:hAnsi="Times New Roman" w:cs="Times New Roman"/>
        </w:rPr>
        <w:lastRenderedPageBreak/>
        <w:t>14.</w:t>
      </w:r>
      <w:r w:rsidR="007E55FB" w:rsidRPr="007E55FB">
        <w:rPr>
          <w:rFonts w:ascii="Times New Roman" w:hAnsi="Times New Roman" w:cs="Times New Roman"/>
        </w:rPr>
        <w:t xml:space="preserve"> </w:t>
      </w:r>
      <w:r w:rsidRPr="007E55FB">
        <w:rPr>
          <w:rFonts w:ascii="Times New Roman" w:hAnsi="Times New Roman" w:cs="Times New Roman"/>
        </w:rPr>
        <w:t xml:space="preserve">Do postępowania w sprawie oceny i wyboru operacji i ustalenia kwoty pomocy przez LGD, a także do postępowania w sprawie o przyznanie pomocy prowadzonego przez SW nie stosuje się przepisów Kpa, z wyjątkiem sytuacji i przepisów wyraźnie wskazanych w Regulaminie, które wynikają z ustawy RLKS i ustawy PS WPR. </w:t>
      </w:r>
    </w:p>
    <w:p w14:paraId="6561EC5D" w14:textId="5D00AE57" w:rsidR="00B06E9F" w:rsidRPr="007E55FB" w:rsidRDefault="00B06E9F" w:rsidP="005207E4">
      <w:pPr>
        <w:jc w:val="both"/>
        <w:rPr>
          <w:rFonts w:ascii="Times New Roman" w:hAnsi="Times New Roman" w:cs="Times New Roman"/>
        </w:rPr>
      </w:pPr>
      <w:r w:rsidRPr="007E55FB">
        <w:rPr>
          <w:rFonts w:ascii="Times New Roman" w:hAnsi="Times New Roman" w:cs="Times New Roman"/>
        </w:rPr>
        <w:t>15.</w:t>
      </w:r>
      <w:r w:rsidR="007E55FB" w:rsidRPr="007E55FB">
        <w:rPr>
          <w:rFonts w:ascii="Times New Roman" w:hAnsi="Times New Roman" w:cs="Times New Roman"/>
        </w:rPr>
        <w:t xml:space="preserve"> </w:t>
      </w:r>
      <w:r w:rsidRPr="007E55FB">
        <w:rPr>
          <w:rFonts w:ascii="Times New Roman" w:hAnsi="Times New Roman" w:cs="Times New Roman"/>
        </w:rPr>
        <w:t xml:space="preserve">Do postępowań w sprawach o wypłatę pomocy stosuje się postanowienia UoPP, a w zakresie nieuregulowanym tą umową – przepisy Kc. </w:t>
      </w:r>
    </w:p>
    <w:p w14:paraId="78B59069" w14:textId="2666575C" w:rsidR="00B06E9F" w:rsidRPr="007E55FB" w:rsidRDefault="00B06E9F" w:rsidP="005207E4">
      <w:pPr>
        <w:jc w:val="both"/>
        <w:rPr>
          <w:rFonts w:ascii="Times New Roman" w:hAnsi="Times New Roman" w:cs="Times New Roman"/>
        </w:rPr>
      </w:pPr>
      <w:r w:rsidRPr="007E55FB">
        <w:rPr>
          <w:rFonts w:ascii="Times New Roman" w:hAnsi="Times New Roman" w:cs="Times New Roman"/>
        </w:rPr>
        <w:t>16.</w:t>
      </w:r>
      <w:r w:rsidR="007E55FB" w:rsidRPr="007E55FB">
        <w:rPr>
          <w:rFonts w:ascii="Times New Roman" w:hAnsi="Times New Roman" w:cs="Times New Roman"/>
        </w:rPr>
        <w:t xml:space="preserve"> </w:t>
      </w:r>
      <w:r w:rsidRPr="007E55FB">
        <w:rPr>
          <w:rFonts w:ascii="Times New Roman" w:hAnsi="Times New Roman" w:cs="Times New Roman"/>
        </w:rPr>
        <w:t>Obliczania i oznaczania terminów związanych z wykonywaniem czynności w toku postępowania w sprawie oceny i wyboru operacji i ustalenia kwoty pomocy przez LGD oraz w sprawie o przyznanie pomocy i w sprawie o wypłatę pomocy prowadzonego przez SW dokonuje się zgodnie z przepisami Kc dotyczącymi terminu.</w:t>
      </w:r>
    </w:p>
    <w:p w14:paraId="268CC038" w14:textId="6DAADB44" w:rsidR="007E55FB" w:rsidRPr="007E55FB" w:rsidRDefault="00B06E9F" w:rsidP="005207E4">
      <w:pPr>
        <w:jc w:val="both"/>
        <w:rPr>
          <w:rFonts w:ascii="Times New Roman" w:hAnsi="Times New Roman" w:cs="Times New Roman"/>
        </w:rPr>
      </w:pPr>
      <w:r w:rsidRPr="007E55FB">
        <w:rPr>
          <w:rFonts w:ascii="Times New Roman" w:hAnsi="Times New Roman" w:cs="Times New Roman"/>
        </w:rPr>
        <w:t>17.</w:t>
      </w:r>
      <w:r w:rsidR="007E55FB" w:rsidRPr="007E55FB">
        <w:rPr>
          <w:rFonts w:ascii="Times New Roman" w:hAnsi="Times New Roman" w:cs="Times New Roman"/>
        </w:rPr>
        <w:t xml:space="preserve"> </w:t>
      </w:r>
      <w:r w:rsidRPr="007E55FB">
        <w:rPr>
          <w:rFonts w:ascii="Times New Roman" w:hAnsi="Times New Roman" w:cs="Times New Roman"/>
        </w:rPr>
        <w:t>W jednym naborze wniosków  ten sam wnioskodawca może złożyć wyłącznie jeden WoPP. PUE blokuje możliwość złożenia w jednym naborze wniosków więcej niż jednego WoPP przez tego samego wnioskodawcę.</w:t>
      </w:r>
    </w:p>
    <w:p w14:paraId="7494EA8F" w14:textId="0FF774A7" w:rsidR="00B43A62" w:rsidRPr="00B43A62" w:rsidRDefault="007E55FB" w:rsidP="005207E4">
      <w:pPr>
        <w:pStyle w:val="Nagwek1"/>
        <w:jc w:val="both"/>
        <w:rPr>
          <w:rFonts w:ascii="Times New Roman" w:hAnsi="Times New Roman" w:cs="Times New Roman"/>
          <w:b/>
          <w:bCs/>
          <w:sz w:val="28"/>
          <w:szCs w:val="28"/>
        </w:rPr>
      </w:pPr>
      <w:bookmarkStart w:id="2" w:name="_Toc216868437"/>
      <w:r w:rsidRPr="007E55FB">
        <w:rPr>
          <w:rFonts w:ascii="Times New Roman" w:hAnsi="Times New Roman" w:cs="Times New Roman"/>
          <w:b/>
          <w:bCs/>
          <w:sz w:val="28"/>
          <w:szCs w:val="28"/>
        </w:rPr>
        <w:t>§ 3. Zakres pomocy, którego dotyczy nabór wniosków</w:t>
      </w:r>
      <w:bookmarkEnd w:id="2"/>
    </w:p>
    <w:p w14:paraId="4793AA69" w14:textId="1DDE4BD8" w:rsidR="007E55FB" w:rsidRDefault="007E55FB" w:rsidP="005207E4">
      <w:pPr>
        <w:jc w:val="both"/>
        <w:rPr>
          <w:rFonts w:ascii="Times New Roman" w:hAnsi="Times New Roman" w:cs="Times New Roman"/>
          <w:i/>
          <w:iCs/>
        </w:rPr>
      </w:pPr>
      <w:r w:rsidRPr="007E55FB">
        <w:rPr>
          <w:rFonts w:ascii="Times New Roman" w:hAnsi="Times New Roman" w:cs="Times New Roman"/>
          <w:i/>
          <w:iCs/>
        </w:rPr>
        <w:t>Nabór wniosków przeprowadzany jest na operacje z zakresu Rozwój przedsiębiorczości poprzez  rozwijanie pozarolniczej działalności gospodarczej (w skrócie: Rozwój  DG).</w:t>
      </w:r>
    </w:p>
    <w:p w14:paraId="3409228A" w14:textId="5A44B15F" w:rsidR="007E55FB" w:rsidRDefault="007E55FB" w:rsidP="005207E4">
      <w:pPr>
        <w:pStyle w:val="Nagwek1"/>
        <w:jc w:val="both"/>
        <w:rPr>
          <w:rFonts w:ascii="Times New Roman" w:hAnsi="Times New Roman" w:cs="Times New Roman"/>
          <w:b/>
          <w:bCs/>
          <w:sz w:val="28"/>
          <w:szCs w:val="28"/>
        </w:rPr>
      </w:pPr>
      <w:bookmarkStart w:id="3" w:name="_Toc216868438"/>
      <w:r w:rsidRPr="007E55FB">
        <w:rPr>
          <w:rFonts w:ascii="Times New Roman" w:hAnsi="Times New Roman" w:cs="Times New Roman"/>
          <w:b/>
          <w:bCs/>
          <w:sz w:val="28"/>
          <w:szCs w:val="28"/>
        </w:rPr>
        <w:t>§ 4. Limit środków przeznaczonych na przyznanie pomocy w ramach naboru wniosków</w:t>
      </w:r>
      <w:bookmarkEnd w:id="3"/>
    </w:p>
    <w:p w14:paraId="666039DF" w14:textId="07A05B8A" w:rsidR="007E55FB" w:rsidRDefault="007E55FB" w:rsidP="005207E4">
      <w:pPr>
        <w:jc w:val="both"/>
        <w:rPr>
          <w:rFonts w:ascii="Times New Roman" w:hAnsi="Times New Roman" w:cs="Times New Roman"/>
        </w:rPr>
      </w:pPr>
      <w:r w:rsidRPr="007E55FB">
        <w:rPr>
          <w:rFonts w:ascii="Times New Roman" w:hAnsi="Times New Roman" w:cs="Times New Roman"/>
        </w:rPr>
        <w:t>Limit środków w naborze wniosków wynosi 118 969,25 złotych. Oznacza to, że łączna kwota pomocy przyznanej na operacje wybrane przez LGD w ramach naboru wniosków nie może przekroczyć tej wartości.</w:t>
      </w:r>
    </w:p>
    <w:p w14:paraId="7767B536" w14:textId="0B190E6B" w:rsidR="007E55FB" w:rsidRDefault="007E55FB" w:rsidP="005207E4">
      <w:pPr>
        <w:pStyle w:val="Nagwek1"/>
        <w:jc w:val="both"/>
        <w:rPr>
          <w:rFonts w:ascii="Times New Roman" w:hAnsi="Times New Roman" w:cs="Times New Roman"/>
          <w:b/>
          <w:bCs/>
          <w:sz w:val="28"/>
          <w:szCs w:val="28"/>
        </w:rPr>
      </w:pPr>
      <w:bookmarkStart w:id="4" w:name="_Toc216868439"/>
      <w:r w:rsidRPr="007E55FB">
        <w:rPr>
          <w:rFonts w:ascii="Times New Roman" w:hAnsi="Times New Roman" w:cs="Times New Roman"/>
          <w:b/>
          <w:bCs/>
          <w:sz w:val="28"/>
          <w:szCs w:val="28"/>
        </w:rPr>
        <w:t>§ 5. Forma pomocy, maksymalny dopuszczalny poziom pomocy oraz minimalna i maksymalna kwota pomocy</w:t>
      </w:r>
      <w:bookmarkEnd w:id="4"/>
    </w:p>
    <w:p w14:paraId="25D93A9E" w14:textId="2CB65D18" w:rsidR="007E55FB" w:rsidRPr="007E55FB" w:rsidRDefault="007E55FB" w:rsidP="005207E4">
      <w:pPr>
        <w:jc w:val="both"/>
        <w:rPr>
          <w:rFonts w:ascii="Times New Roman" w:hAnsi="Times New Roman" w:cs="Times New Roman"/>
        </w:rPr>
      </w:pPr>
      <w:r w:rsidRPr="007E55FB">
        <w:rPr>
          <w:rFonts w:ascii="Times New Roman" w:hAnsi="Times New Roman" w:cs="Times New Roman"/>
        </w:rPr>
        <w:t>1.</w:t>
      </w:r>
      <w:r>
        <w:rPr>
          <w:rFonts w:ascii="Times New Roman" w:hAnsi="Times New Roman" w:cs="Times New Roman"/>
        </w:rPr>
        <w:t xml:space="preserve"> </w:t>
      </w:r>
      <w:r w:rsidRPr="007E55FB">
        <w:rPr>
          <w:rFonts w:ascii="Times New Roman" w:hAnsi="Times New Roman" w:cs="Times New Roman"/>
        </w:rPr>
        <w:t xml:space="preserve">Pomoc przyznaje się w formie zwrotu części kosztów kwalifikowalnych. Jej wysokość zostanie ustalona na podstawie planowanych kosztów kwalifikowalnych zawartych w zestawieniu rzeczowo-finansowym operacji.     </w:t>
      </w:r>
    </w:p>
    <w:p w14:paraId="19AA85FC" w14:textId="6B9FAE3F" w:rsidR="007E55FB" w:rsidRPr="007E55FB" w:rsidRDefault="007E55FB" w:rsidP="005207E4">
      <w:pPr>
        <w:jc w:val="both"/>
        <w:rPr>
          <w:rFonts w:ascii="Times New Roman" w:hAnsi="Times New Roman" w:cs="Times New Roman"/>
        </w:rPr>
      </w:pPr>
      <w:r w:rsidRPr="007E55FB">
        <w:rPr>
          <w:rFonts w:ascii="Times New Roman" w:hAnsi="Times New Roman" w:cs="Times New Roman"/>
        </w:rPr>
        <w:t>2.</w:t>
      </w:r>
      <w:r>
        <w:rPr>
          <w:rFonts w:ascii="Times New Roman" w:hAnsi="Times New Roman" w:cs="Times New Roman"/>
        </w:rPr>
        <w:t xml:space="preserve"> </w:t>
      </w:r>
      <w:r w:rsidRPr="007E55FB">
        <w:rPr>
          <w:rFonts w:ascii="Times New Roman" w:hAnsi="Times New Roman" w:cs="Times New Roman"/>
        </w:rPr>
        <w:t>Maksymalny dopuszczalny poziom pomocy na operację, tj. stosunek wysokości przyznanej pomocy do kosztów kwalifikowalnych, wynosi 65%. Zasady kwalifikowalności kosztów określają Wytyczne podstawowe, w szczególności rozdział VIII.1 i VIII.2 tych Wytycznych.</w:t>
      </w:r>
    </w:p>
    <w:p w14:paraId="3DE2CC12" w14:textId="7CE42E53" w:rsidR="007E55FB" w:rsidRPr="007E55FB" w:rsidRDefault="007E55FB" w:rsidP="005207E4">
      <w:pPr>
        <w:jc w:val="both"/>
        <w:rPr>
          <w:rFonts w:ascii="Times New Roman" w:hAnsi="Times New Roman" w:cs="Times New Roman"/>
        </w:rPr>
      </w:pPr>
      <w:r w:rsidRPr="007E55FB">
        <w:rPr>
          <w:rFonts w:ascii="Times New Roman" w:hAnsi="Times New Roman" w:cs="Times New Roman"/>
        </w:rPr>
        <w:t>3.</w:t>
      </w:r>
      <w:r>
        <w:rPr>
          <w:rFonts w:ascii="Times New Roman" w:hAnsi="Times New Roman" w:cs="Times New Roman"/>
        </w:rPr>
        <w:t xml:space="preserve"> </w:t>
      </w:r>
      <w:r w:rsidRPr="007E55FB">
        <w:rPr>
          <w:rFonts w:ascii="Times New Roman" w:hAnsi="Times New Roman" w:cs="Times New Roman"/>
        </w:rPr>
        <w:t>Kwota przyznanej pomocy nie może być niższa niż 50 0000 zł i nie wyższa niż 59 484 zł.</w:t>
      </w:r>
    </w:p>
    <w:p w14:paraId="40BB98DE" w14:textId="0E5BC229" w:rsidR="007E55FB" w:rsidRPr="007E55FB" w:rsidRDefault="007E55FB" w:rsidP="005207E4">
      <w:pPr>
        <w:jc w:val="both"/>
        <w:rPr>
          <w:rFonts w:ascii="Times New Roman" w:hAnsi="Times New Roman" w:cs="Times New Roman"/>
        </w:rPr>
      </w:pPr>
      <w:r w:rsidRPr="007E55FB">
        <w:rPr>
          <w:rFonts w:ascii="Times New Roman" w:hAnsi="Times New Roman" w:cs="Times New Roman"/>
        </w:rPr>
        <w:t>4.</w:t>
      </w:r>
      <w:r>
        <w:rPr>
          <w:rFonts w:ascii="Times New Roman" w:hAnsi="Times New Roman" w:cs="Times New Roman"/>
        </w:rPr>
        <w:t xml:space="preserve"> </w:t>
      </w:r>
      <w:r w:rsidRPr="007E55FB">
        <w:rPr>
          <w:rFonts w:ascii="Times New Roman" w:hAnsi="Times New Roman" w:cs="Times New Roman"/>
        </w:rPr>
        <w:t>Kwota pomocy zostanie ustalona przez Radę na podstawie informacji zawartych w WoPP i jego załącznikach, zgodnie z zasadami określonymi w Wytycznych podstawowych, Wytycznych szczegółowych oraz w procedurze opisanej przez LGD w Procedurze oceny i wyboru operacji. Ustalona przez Radę kwota zostanie następnie zweryfikowana przez SW zgodnie z procedurą opisaną w § 8 tytuł II.</w:t>
      </w:r>
    </w:p>
    <w:p w14:paraId="02599134" w14:textId="7FCFF21A" w:rsidR="007E55FB" w:rsidRDefault="007E55FB" w:rsidP="005207E4">
      <w:pPr>
        <w:jc w:val="both"/>
        <w:rPr>
          <w:rFonts w:ascii="Times New Roman" w:hAnsi="Times New Roman" w:cs="Times New Roman"/>
        </w:rPr>
      </w:pPr>
      <w:r w:rsidRPr="007E55FB">
        <w:rPr>
          <w:rFonts w:ascii="Times New Roman" w:hAnsi="Times New Roman" w:cs="Times New Roman"/>
        </w:rPr>
        <w:t>5.</w:t>
      </w:r>
      <w:r>
        <w:rPr>
          <w:rFonts w:ascii="Times New Roman" w:hAnsi="Times New Roman" w:cs="Times New Roman"/>
        </w:rPr>
        <w:t xml:space="preserve"> </w:t>
      </w:r>
      <w:r w:rsidRPr="007E55FB">
        <w:rPr>
          <w:rFonts w:ascii="Times New Roman" w:hAnsi="Times New Roman" w:cs="Times New Roman"/>
        </w:rPr>
        <w:t>Suma pomocy dla jednego beneficjenta oraz wypłaconych mu grantów nie może przekroczyć 500 tys. zł w okresie realizacji PS WPR.</w:t>
      </w:r>
    </w:p>
    <w:p w14:paraId="22609B5D" w14:textId="66BF8B2E" w:rsidR="007E55FB" w:rsidRDefault="007E55FB" w:rsidP="005207E4">
      <w:pPr>
        <w:pStyle w:val="Nagwek1"/>
        <w:jc w:val="both"/>
        <w:rPr>
          <w:rFonts w:ascii="Times New Roman" w:hAnsi="Times New Roman" w:cs="Times New Roman"/>
          <w:b/>
          <w:bCs/>
          <w:sz w:val="28"/>
          <w:szCs w:val="28"/>
        </w:rPr>
      </w:pPr>
      <w:bookmarkStart w:id="5" w:name="_Toc216868440"/>
      <w:r w:rsidRPr="007E55FB">
        <w:rPr>
          <w:rFonts w:ascii="Times New Roman" w:hAnsi="Times New Roman" w:cs="Times New Roman"/>
          <w:b/>
          <w:bCs/>
          <w:sz w:val="28"/>
          <w:szCs w:val="28"/>
        </w:rPr>
        <w:lastRenderedPageBreak/>
        <w:t>§ 6. Warunki przyznania pomocy (warunki udzielenia wsparcia z uwzględnieniem lokalnych kryteriów dostępowych)</w:t>
      </w:r>
      <w:bookmarkEnd w:id="5"/>
    </w:p>
    <w:p w14:paraId="1D1A920A" w14:textId="78FF6258" w:rsidR="00A4371B" w:rsidRPr="00A4371B" w:rsidRDefault="00A4371B" w:rsidP="005207E4">
      <w:pPr>
        <w:jc w:val="both"/>
        <w:rPr>
          <w:rFonts w:ascii="Times New Roman" w:hAnsi="Times New Roman" w:cs="Times New Roman"/>
          <w:b/>
          <w:bCs/>
        </w:rPr>
      </w:pPr>
      <w:r w:rsidRPr="00A4371B">
        <w:rPr>
          <w:rFonts w:ascii="Times New Roman" w:hAnsi="Times New Roman" w:cs="Times New Roman"/>
          <w:b/>
          <w:bCs/>
        </w:rPr>
        <w:t>I. Ogólne zasady</w:t>
      </w:r>
    </w:p>
    <w:p w14:paraId="1F6150BE" w14:textId="00131583" w:rsidR="00A4371B" w:rsidRPr="00A4371B" w:rsidRDefault="00A4371B" w:rsidP="005207E4">
      <w:pPr>
        <w:jc w:val="both"/>
        <w:rPr>
          <w:rFonts w:ascii="Times New Roman" w:hAnsi="Times New Roman" w:cs="Times New Roman"/>
        </w:rPr>
      </w:pPr>
      <w:r w:rsidRPr="00A4371B">
        <w:rPr>
          <w:rFonts w:ascii="Times New Roman" w:hAnsi="Times New Roman" w:cs="Times New Roman"/>
        </w:rPr>
        <w:t>1. Spełnianie warunków przyznania pomocy przez operację zostanie ustalone na podstawie informacji zawartych w WoPP i w jego załącznikach, przy czym w przypadku wątpliwości dotyczących spełniania warunków przyznania pomocy, LGD lub SW wezwie wnioskodawcę do złożenia stosownych wyjaśnień lub dokumentów, na zasadach określonych w § 11.</w:t>
      </w:r>
    </w:p>
    <w:p w14:paraId="27A9FC00" w14:textId="1230C421" w:rsidR="007E55FB" w:rsidRDefault="00A4371B" w:rsidP="005207E4">
      <w:pPr>
        <w:jc w:val="both"/>
        <w:rPr>
          <w:rFonts w:ascii="Times New Roman" w:hAnsi="Times New Roman" w:cs="Times New Roman"/>
        </w:rPr>
      </w:pPr>
      <w:r w:rsidRPr="00A4371B">
        <w:rPr>
          <w:rFonts w:ascii="Times New Roman" w:hAnsi="Times New Roman" w:cs="Times New Roman"/>
        </w:rPr>
        <w:t>2. Pomoc jest przyznawana, jeżeli są spełnione warunki przyznania tej pomocy określone w przepisach prawa powszechnie obowiązującego, wytycznych Ministra Rolnictwa i Rozwoju Wsi, o których mowa w art. 6 ust. 2 pkt 3 ustawy PS WPR oraz niniejszym Regulaminie.</w:t>
      </w:r>
    </w:p>
    <w:p w14:paraId="3E2692F7" w14:textId="11E8ED28" w:rsidR="00B43A62" w:rsidRPr="00B43A62" w:rsidRDefault="00B43A62" w:rsidP="005207E4">
      <w:pPr>
        <w:jc w:val="both"/>
        <w:rPr>
          <w:rFonts w:ascii="Times New Roman" w:hAnsi="Times New Roman" w:cs="Times New Roman"/>
          <w:b/>
          <w:bCs/>
        </w:rPr>
      </w:pPr>
      <w:r w:rsidRPr="00B43A62">
        <w:rPr>
          <w:rFonts w:ascii="Times New Roman" w:hAnsi="Times New Roman" w:cs="Times New Roman"/>
          <w:b/>
          <w:bCs/>
        </w:rPr>
        <w:t>II. Warunki podmiotowe</w:t>
      </w:r>
    </w:p>
    <w:p w14:paraId="68E0EE16" w14:textId="2EF04AD9" w:rsidR="00B43A62" w:rsidRPr="00B43A62" w:rsidRDefault="00B43A62" w:rsidP="005207E4">
      <w:pPr>
        <w:jc w:val="both"/>
        <w:rPr>
          <w:rFonts w:ascii="Times New Roman" w:hAnsi="Times New Roman" w:cs="Times New Roman"/>
        </w:rPr>
      </w:pPr>
      <w:r w:rsidRPr="00B43A62">
        <w:rPr>
          <w:rFonts w:ascii="Times New Roman" w:hAnsi="Times New Roman" w:cs="Times New Roman"/>
        </w:rPr>
        <w:t>1.</w:t>
      </w:r>
      <w:r>
        <w:rPr>
          <w:rFonts w:ascii="Times New Roman" w:hAnsi="Times New Roman" w:cs="Times New Roman"/>
        </w:rPr>
        <w:t xml:space="preserve"> </w:t>
      </w:r>
      <w:r w:rsidRPr="00B43A62">
        <w:rPr>
          <w:rFonts w:ascii="Times New Roman" w:hAnsi="Times New Roman" w:cs="Times New Roman"/>
        </w:rPr>
        <w:t>Pomoc jest przyznawana:</w:t>
      </w:r>
    </w:p>
    <w:p w14:paraId="181AB276" w14:textId="30835023" w:rsidR="00B43A62" w:rsidRPr="00B43A62" w:rsidRDefault="00B43A62" w:rsidP="005207E4">
      <w:pPr>
        <w:pStyle w:val="Akapitzlist"/>
        <w:numPr>
          <w:ilvl w:val="0"/>
          <w:numId w:val="5"/>
        </w:numPr>
        <w:jc w:val="both"/>
        <w:rPr>
          <w:rFonts w:ascii="Times New Roman" w:hAnsi="Times New Roman" w:cs="Times New Roman"/>
        </w:rPr>
      </w:pPr>
      <w:r w:rsidRPr="00B43A62">
        <w:rPr>
          <w:rFonts w:ascii="Times New Roman" w:hAnsi="Times New Roman" w:cs="Times New Roman"/>
        </w:rPr>
        <w:t>osobie fizycznej;</w:t>
      </w:r>
    </w:p>
    <w:p w14:paraId="0D17A625" w14:textId="3CEA67A1" w:rsidR="00B43A62" w:rsidRDefault="00B43A62" w:rsidP="005207E4">
      <w:pPr>
        <w:pStyle w:val="Akapitzlist"/>
        <w:numPr>
          <w:ilvl w:val="0"/>
          <w:numId w:val="5"/>
        </w:numPr>
        <w:jc w:val="both"/>
        <w:rPr>
          <w:rFonts w:ascii="Times New Roman" w:hAnsi="Times New Roman" w:cs="Times New Roman"/>
        </w:rPr>
      </w:pPr>
      <w:r w:rsidRPr="00B43A62">
        <w:rPr>
          <w:rFonts w:ascii="Times New Roman" w:hAnsi="Times New Roman" w:cs="Times New Roman"/>
        </w:rPr>
        <w:t>osobie prawnej;</w:t>
      </w:r>
    </w:p>
    <w:p w14:paraId="6BC11317" w14:textId="70A1DFE7" w:rsidR="00B43A62" w:rsidRPr="00B43A62" w:rsidRDefault="00B43A62" w:rsidP="005207E4">
      <w:pPr>
        <w:pStyle w:val="Akapitzlist"/>
        <w:numPr>
          <w:ilvl w:val="0"/>
          <w:numId w:val="5"/>
        </w:numPr>
        <w:jc w:val="both"/>
        <w:rPr>
          <w:rFonts w:ascii="Times New Roman" w:hAnsi="Times New Roman" w:cs="Times New Roman"/>
        </w:rPr>
      </w:pPr>
      <w:r w:rsidRPr="00B43A62">
        <w:rPr>
          <w:rFonts w:ascii="Times New Roman" w:hAnsi="Times New Roman" w:cs="Times New Roman"/>
        </w:rPr>
        <w:t>jednostce organizacyjnej nieposiadającej osobowości prawnej.</w:t>
      </w:r>
    </w:p>
    <w:p w14:paraId="69064BFE" w14:textId="5660C46F" w:rsidR="00B43A62" w:rsidRPr="00B43A62" w:rsidRDefault="00B43A62" w:rsidP="005207E4">
      <w:pPr>
        <w:jc w:val="both"/>
        <w:rPr>
          <w:rFonts w:ascii="Times New Roman" w:hAnsi="Times New Roman" w:cs="Times New Roman"/>
        </w:rPr>
      </w:pPr>
      <w:r w:rsidRPr="00B43A62">
        <w:rPr>
          <w:rFonts w:ascii="Times New Roman" w:hAnsi="Times New Roman" w:cs="Times New Roman"/>
        </w:rPr>
        <w:t>2.</w:t>
      </w:r>
      <w:r>
        <w:rPr>
          <w:rFonts w:ascii="Times New Roman" w:hAnsi="Times New Roman" w:cs="Times New Roman"/>
        </w:rPr>
        <w:t xml:space="preserve"> </w:t>
      </w:r>
      <w:r w:rsidRPr="00B43A62">
        <w:rPr>
          <w:rFonts w:ascii="Times New Roman" w:hAnsi="Times New Roman" w:cs="Times New Roman"/>
        </w:rPr>
        <w:t>W przypadku osoby fizycznej lub wspólnika spółki cywilnej będącego osobą fizyczną pomoc jest przyznawana, jeśli, ta osoba fizyczna w dniu złożenia wniosku o przyznanie pomocy ma ukończone 18 lat.</w:t>
      </w:r>
    </w:p>
    <w:p w14:paraId="319E4C2E" w14:textId="550FBF38" w:rsidR="00B43A62" w:rsidRPr="00B43A62" w:rsidRDefault="00B43A62" w:rsidP="005207E4">
      <w:pPr>
        <w:jc w:val="both"/>
        <w:rPr>
          <w:rFonts w:ascii="Times New Roman" w:hAnsi="Times New Roman" w:cs="Times New Roman"/>
        </w:rPr>
      </w:pPr>
      <w:r w:rsidRPr="00B43A62">
        <w:rPr>
          <w:rFonts w:ascii="Times New Roman" w:hAnsi="Times New Roman" w:cs="Times New Roman"/>
        </w:rPr>
        <w:t>3.</w:t>
      </w:r>
      <w:r>
        <w:rPr>
          <w:rFonts w:ascii="Times New Roman" w:hAnsi="Times New Roman" w:cs="Times New Roman"/>
        </w:rPr>
        <w:t xml:space="preserve"> </w:t>
      </w:r>
      <w:r w:rsidRPr="00B43A62">
        <w:rPr>
          <w:rFonts w:ascii="Times New Roman" w:hAnsi="Times New Roman" w:cs="Times New Roman"/>
        </w:rPr>
        <w:t>O pomoc może ubiegać się wyłącznie podmiot posiadający numer EP.</w:t>
      </w:r>
    </w:p>
    <w:p w14:paraId="20DD52AF" w14:textId="06D4B1EB" w:rsidR="00B43A62" w:rsidRPr="00B43A62" w:rsidRDefault="00B43A62" w:rsidP="005207E4">
      <w:pPr>
        <w:jc w:val="both"/>
        <w:rPr>
          <w:rFonts w:ascii="Times New Roman" w:hAnsi="Times New Roman" w:cs="Times New Roman"/>
        </w:rPr>
      </w:pPr>
      <w:r w:rsidRPr="00B43A62">
        <w:rPr>
          <w:rFonts w:ascii="Times New Roman" w:hAnsi="Times New Roman" w:cs="Times New Roman"/>
        </w:rPr>
        <w:t>4.</w:t>
      </w:r>
      <w:r>
        <w:rPr>
          <w:rFonts w:ascii="Times New Roman" w:hAnsi="Times New Roman" w:cs="Times New Roman"/>
        </w:rPr>
        <w:t xml:space="preserve"> </w:t>
      </w:r>
      <w:r w:rsidRPr="00B43A62">
        <w:rPr>
          <w:rFonts w:ascii="Times New Roman" w:hAnsi="Times New Roman" w:cs="Times New Roman"/>
        </w:rPr>
        <w:t xml:space="preserve">Pomoc przyznaje się, jeżeli wnioskodawca co najmniej od roku poprzedzającego dzień złożenia WoPP: </w:t>
      </w:r>
    </w:p>
    <w:p w14:paraId="65B9D279" w14:textId="381E383C" w:rsidR="00B43A62" w:rsidRPr="00B43A62" w:rsidRDefault="00B43A62" w:rsidP="005207E4">
      <w:pPr>
        <w:pStyle w:val="Akapitzlist"/>
        <w:numPr>
          <w:ilvl w:val="0"/>
          <w:numId w:val="6"/>
        </w:numPr>
        <w:jc w:val="both"/>
        <w:rPr>
          <w:rFonts w:ascii="Times New Roman" w:hAnsi="Times New Roman" w:cs="Times New Roman"/>
        </w:rPr>
      </w:pPr>
      <w:r w:rsidRPr="00B43A62">
        <w:rPr>
          <w:rFonts w:ascii="Times New Roman" w:hAnsi="Times New Roman" w:cs="Times New Roman"/>
        </w:rPr>
        <w:t>posiada miejsce wykonywania działalności gospodarczej oznaczone adresem wpisanym do CEIDG na obszarze wiejskim objętym LSR- w przypadku osoby fizycznej wykonującej działalność gospodarczą, do której stosuje się przepisy ustawy Prawo przedsiębiorców, a w przypadku braku takiego wpisu, jeżeli miejsce zameldowania takiej osoby znajduje się na obszarze wiejskim objętym LSR;</w:t>
      </w:r>
    </w:p>
    <w:p w14:paraId="24CC5010" w14:textId="759A584C" w:rsidR="00B43A62" w:rsidRPr="00B43A62" w:rsidRDefault="00B43A62" w:rsidP="005207E4">
      <w:pPr>
        <w:pStyle w:val="Akapitzlist"/>
        <w:numPr>
          <w:ilvl w:val="0"/>
          <w:numId w:val="6"/>
        </w:numPr>
        <w:jc w:val="both"/>
        <w:rPr>
          <w:rFonts w:ascii="Times New Roman" w:hAnsi="Times New Roman" w:cs="Times New Roman"/>
        </w:rPr>
      </w:pPr>
      <w:r w:rsidRPr="00B43A62">
        <w:rPr>
          <w:rFonts w:ascii="Times New Roman" w:hAnsi="Times New Roman" w:cs="Times New Roman"/>
        </w:rPr>
        <w:t xml:space="preserve">posiada siedzibę lub oddział, które znajdują się na obszarze wiejskim objętym LSR – w przypadku wnioskodawcy będącego osobą prawną lub jednostką organizacyjną nieposiadającą osobowości prawnej, której ustawa przyznaje zdolność prawną. </w:t>
      </w:r>
    </w:p>
    <w:p w14:paraId="4D284310" w14:textId="314309B9" w:rsidR="00B43A62" w:rsidRPr="00B43A62" w:rsidRDefault="00B43A62" w:rsidP="005207E4">
      <w:pPr>
        <w:jc w:val="both"/>
        <w:rPr>
          <w:rFonts w:ascii="Times New Roman" w:hAnsi="Times New Roman" w:cs="Times New Roman"/>
        </w:rPr>
      </w:pPr>
      <w:r w:rsidRPr="00B43A62">
        <w:rPr>
          <w:rFonts w:ascii="Times New Roman" w:hAnsi="Times New Roman" w:cs="Times New Roman"/>
        </w:rPr>
        <w:t>5.</w:t>
      </w:r>
      <w:r>
        <w:rPr>
          <w:rFonts w:ascii="Times New Roman" w:hAnsi="Times New Roman" w:cs="Times New Roman"/>
        </w:rPr>
        <w:t xml:space="preserve"> </w:t>
      </w:r>
      <w:r w:rsidRPr="00B43A62">
        <w:rPr>
          <w:rFonts w:ascii="Times New Roman" w:hAnsi="Times New Roman" w:cs="Times New Roman"/>
        </w:rPr>
        <w:t xml:space="preserve">Warunek określony w ust. 4 nie ma zastosowania do gminnych lub powiatowych jednostek organizacyjnych. </w:t>
      </w:r>
    </w:p>
    <w:p w14:paraId="1CA1A112" w14:textId="611313F6" w:rsidR="00B43A62" w:rsidRPr="00B43A62" w:rsidRDefault="00B43A62" w:rsidP="005207E4">
      <w:pPr>
        <w:jc w:val="both"/>
        <w:rPr>
          <w:rFonts w:ascii="Times New Roman" w:hAnsi="Times New Roman" w:cs="Times New Roman"/>
        </w:rPr>
      </w:pPr>
      <w:r w:rsidRPr="00B43A62">
        <w:rPr>
          <w:rFonts w:ascii="Times New Roman" w:hAnsi="Times New Roman" w:cs="Times New Roman"/>
        </w:rPr>
        <w:t>6.</w:t>
      </w:r>
      <w:r>
        <w:rPr>
          <w:rFonts w:ascii="Times New Roman" w:hAnsi="Times New Roman" w:cs="Times New Roman"/>
        </w:rPr>
        <w:t xml:space="preserve"> </w:t>
      </w:r>
      <w:r w:rsidRPr="00B43A62">
        <w:rPr>
          <w:rFonts w:ascii="Times New Roman" w:hAnsi="Times New Roman" w:cs="Times New Roman"/>
        </w:rPr>
        <w:t xml:space="preserve">Pomoc przyznaje się: </w:t>
      </w:r>
    </w:p>
    <w:p w14:paraId="7FACE45C" w14:textId="51053C19" w:rsidR="00B43A62" w:rsidRPr="00B43A62" w:rsidRDefault="00B43A62" w:rsidP="005207E4">
      <w:pPr>
        <w:pStyle w:val="Akapitzlist"/>
        <w:numPr>
          <w:ilvl w:val="0"/>
          <w:numId w:val="8"/>
        </w:numPr>
        <w:jc w:val="both"/>
        <w:rPr>
          <w:rFonts w:ascii="Times New Roman" w:hAnsi="Times New Roman" w:cs="Times New Roman"/>
        </w:rPr>
      </w:pPr>
      <w:r w:rsidRPr="00B43A62">
        <w:rPr>
          <w:rFonts w:ascii="Times New Roman" w:hAnsi="Times New Roman" w:cs="Times New Roman"/>
        </w:rPr>
        <w:t xml:space="preserve">zgodnie z art. 19a albo art. 19b rozporządzenia GBER; </w:t>
      </w:r>
    </w:p>
    <w:p w14:paraId="26C19FCD" w14:textId="6125B784" w:rsidR="00B43A62" w:rsidRPr="00B43A62" w:rsidRDefault="00B43A62" w:rsidP="005207E4">
      <w:pPr>
        <w:pStyle w:val="Akapitzlist"/>
        <w:numPr>
          <w:ilvl w:val="0"/>
          <w:numId w:val="8"/>
        </w:numPr>
        <w:jc w:val="both"/>
        <w:rPr>
          <w:rFonts w:ascii="Times New Roman" w:hAnsi="Times New Roman" w:cs="Times New Roman"/>
        </w:rPr>
      </w:pPr>
      <w:r w:rsidRPr="00B43A62">
        <w:rPr>
          <w:rFonts w:ascii="Times New Roman" w:hAnsi="Times New Roman" w:cs="Times New Roman"/>
        </w:rPr>
        <w:t xml:space="preserve">jeżeli podmiot ten prowadzi mikroprzedsiębiorstwo albo małe przedsiębiorstwo; </w:t>
      </w:r>
    </w:p>
    <w:p w14:paraId="6D1C310B" w14:textId="0FF1793C" w:rsidR="00B43A62" w:rsidRPr="00B43A62" w:rsidRDefault="00B43A62" w:rsidP="005207E4">
      <w:pPr>
        <w:pStyle w:val="Akapitzlist"/>
        <w:numPr>
          <w:ilvl w:val="0"/>
          <w:numId w:val="8"/>
        </w:numPr>
        <w:jc w:val="both"/>
        <w:rPr>
          <w:rFonts w:ascii="Times New Roman" w:hAnsi="Times New Roman" w:cs="Times New Roman"/>
        </w:rPr>
      </w:pPr>
      <w:r w:rsidRPr="00B43A62">
        <w:rPr>
          <w:rFonts w:ascii="Times New Roman" w:hAnsi="Times New Roman" w:cs="Times New Roman"/>
        </w:rPr>
        <w:t xml:space="preserve">jeżeli warunki przyznania pomocy są spełnione przez wszystkich wspólników spółki, w przypadku gdy operacja będzie realizowana w ramach wykonywania działalności gospodarczej w formie spółki cywilnej. </w:t>
      </w:r>
    </w:p>
    <w:p w14:paraId="6D926E53" w14:textId="77777777" w:rsidR="00B43A62" w:rsidRPr="00B43A62" w:rsidRDefault="00B43A62" w:rsidP="005207E4">
      <w:pPr>
        <w:jc w:val="both"/>
        <w:rPr>
          <w:rFonts w:ascii="Times New Roman" w:hAnsi="Times New Roman" w:cs="Times New Roman"/>
        </w:rPr>
      </w:pPr>
      <w:r w:rsidRPr="00B43A62">
        <w:rPr>
          <w:rFonts w:ascii="Times New Roman" w:hAnsi="Times New Roman" w:cs="Times New Roman"/>
        </w:rPr>
        <w:t>7. Pomoc przyznaje się osobom fizycznym, jeżeli są obywatelami państwa członkowskiego Unii Europejskiej.</w:t>
      </w:r>
    </w:p>
    <w:p w14:paraId="259F65C2" w14:textId="77777777" w:rsidR="00B43A62" w:rsidRPr="00B43A62" w:rsidRDefault="00B43A62" w:rsidP="005207E4">
      <w:pPr>
        <w:jc w:val="both"/>
        <w:rPr>
          <w:rFonts w:ascii="Times New Roman" w:hAnsi="Times New Roman" w:cs="Times New Roman"/>
        </w:rPr>
      </w:pPr>
      <w:r w:rsidRPr="00B43A62">
        <w:rPr>
          <w:rFonts w:ascii="Times New Roman" w:hAnsi="Times New Roman" w:cs="Times New Roman"/>
        </w:rPr>
        <w:t xml:space="preserve">8. Pomocy nie przyznaje się województwom. </w:t>
      </w:r>
    </w:p>
    <w:p w14:paraId="6F0F83D6" w14:textId="77777777" w:rsidR="00B43A62" w:rsidRPr="00B43A62" w:rsidRDefault="00B43A62" w:rsidP="005207E4">
      <w:pPr>
        <w:jc w:val="both"/>
        <w:rPr>
          <w:rFonts w:ascii="Times New Roman" w:hAnsi="Times New Roman" w:cs="Times New Roman"/>
        </w:rPr>
      </w:pPr>
      <w:r w:rsidRPr="00B43A62">
        <w:rPr>
          <w:rFonts w:ascii="Times New Roman" w:hAnsi="Times New Roman" w:cs="Times New Roman"/>
        </w:rPr>
        <w:lastRenderedPageBreak/>
        <w:t xml:space="preserve">9. Pomoc przyznaje się, jeżeli: </w:t>
      </w:r>
    </w:p>
    <w:p w14:paraId="4141AA12" w14:textId="65ACDD88" w:rsidR="00B43A62" w:rsidRPr="00B43A62" w:rsidRDefault="00B43A62" w:rsidP="005207E4">
      <w:pPr>
        <w:pStyle w:val="Akapitzlist"/>
        <w:numPr>
          <w:ilvl w:val="0"/>
          <w:numId w:val="10"/>
        </w:numPr>
        <w:jc w:val="both"/>
        <w:rPr>
          <w:rFonts w:ascii="Times New Roman" w:hAnsi="Times New Roman" w:cs="Times New Roman"/>
        </w:rPr>
      </w:pPr>
      <w:r w:rsidRPr="00B43A62">
        <w:rPr>
          <w:rFonts w:ascii="Times New Roman" w:hAnsi="Times New Roman" w:cs="Times New Roman"/>
        </w:rPr>
        <w:t xml:space="preserve">w okresie 3 lat poprzedzających dzień złożenia WoPP wnioskodawca wykonywał łącznie co najmniej przez 365 dni działalność gospodarczą, do której stosuje się Prawo przedsiębiorców, oraz nadal wykonuje tę działalność; </w:t>
      </w:r>
    </w:p>
    <w:p w14:paraId="0F263BCD" w14:textId="75EDA3F9" w:rsidR="00B43A62" w:rsidRPr="00B43A62" w:rsidRDefault="00B43A62" w:rsidP="005207E4">
      <w:pPr>
        <w:pStyle w:val="Akapitzlist"/>
        <w:numPr>
          <w:ilvl w:val="0"/>
          <w:numId w:val="10"/>
        </w:numPr>
        <w:jc w:val="both"/>
        <w:rPr>
          <w:rFonts w:ascii="Times New Roman" w:hAnsi="Times New Roman" w:cs="Times New Roman"/>
        </w:rPr>
      </w:pPr>
      <w:r w:rsidRPr="00B43A62">
        <w:rPr>
          <w:rFonts w:ascii="Times New Roman" w:hAnsi="Times New Roman" w:cs="Times New Roman"/>
        </w:rPr>
        <w:t>wnioskodawcy nie została dotychczas przyznana pomoc na operację w tym zakresie w ramach PS WPR;</w:t>
      </w:r>
    </w:p>
    <w:p w14:paraId="48D0D0FC" w14:textId="713E9076" w:rsidR="00B43A62" w:rsidRPr="00B43A62" w:rsidRDefault="00B43A62" w:rsidP="005207E4">
      <w:pPr>
        <w:pStyle w:val="Akapitzlist"/>
        <w:numPr>
          <w:ilvl w:val="0"/>
          <w:numId w:val="10"/>
        </w:numPr>
        <w:jc w:val="both"/>
        <w:rPr>
          <w:rFonts w:ascii="Times New Roman" w:hAnsi="Times New Roman" w:cs="Times New Roman"/>
        </w:rPr>
      </w:pPr>
      <w:r w:rsidRPr="00B43A62">
        <w:rPr>
          <w:rFonts w:ascii="Times New Roman" w:hAnsi="Times New Roman" w:cs="Times New Roman"/>
        </w:rPr>
        <w:t xml:space="preserve">upłynęły co najmniej 2 lata od dnia wypłaty pomocy wnioskodawcy na operację w zakresie podejmowanie pozarolniczej działalności gospodarczej („Start DG”) w ramach PS WPR; </w:t>
      </w:r>
    </w:p>
    <w:p w14:paraId="0DEE1F27" w14:textId="6DFA497B" w:rsidR="00B43A62" w:rsidRPr="00B43A62" w:rsidRDefault="00B43A62" w:rsidP="005207E4">
      <w:pPr>
        <w:pStyle w:val="Akapitzlist"/>
        <w:numPr>
          <w:ilvl w:val="0"/>
          <w:numId w:val="10"/>
        </w:numPr>
        <w:jc w:val="both"/>
        <w:rPr>
          <w:rFonts w:ascii="Times New Roman" w:hAnsi="Times New Roman" w:cs="Times New Roman"/>
        </w:rPr>
      </w:pPr>
      <w:r w:rsidRPr="00B43A62">
        <w:rPr>
          <w:rFonts w:ascii="Times New Roman" w:hAnsi="Times New Roman" w:cs="Times New Roman"/>
        </w:rPr>
        <w:t xml:space="preserve">upłynęły co najmniej 2 lata od dnia wypłaty wnioskodawcy płatności ostatecznej na podejmowanie lub prowadzenie lub rozwijanie działalności gospodarczej w ramach poddziałań 4.2, 6.2, 6.4 lub 19.2 objętych PROW 2014-2020. </w:t>
      </w:r>
    </w:p>
    <w:p w14:paraId="032DD936" w14:textId="77777777" w:rsidR="00B43A62" w:rsidRPr="00B43A62" w:rsidRDefault="00B43A62" w:rsidP="005207E4">
      <w:pPr>
        <w:jc w:val="both"/>
        <w:rPr>
          <w:rFonts w:ascii="Times New Roman" w:hAnsi="Times New Roman" w:cs="Times New Roman"/>
        </w:rPr>
      </w:pPr>
      <w:r w:rsidRPr="00B43A62">
        <w:rPr>
          <w:rFonts w:ascii="Times New Roman" w:hAnsi="Times New Roman" w:cs="Times New Roman"/>
        </w:rPr>
        <w:t>10. Pomoc nie przysługuje podmiotowi, który podlega zakazowi dostępu do środków, o których mowa w art. 5 ust. 3 pkt 4 ustawy FP, na podstawie prawomocnego orzeczenia sądu, a także podmiotowi, który podlega wykluczeniu z dostępu do otrzymania pomocy.</w:t>
      </w:r>
    </w:p>
    <w:p w14:paraId="10F2AF62" w14:textId="77777777" w:rsidR="00B43A62" w:rsidRPr="00B43A62" w:rsidRDefault="00B43A62" w:rsidP="005207E4">
      <w:pPr>
        <w:jc w:val="both"/>
        <w:rPr>
          <w:rFonts w:ascii="Times New Roman" w:hAnsi="Times New Roman" w:cs="Times New Roman"/>
        </w:rPr>
      </w:pPr>
      <w:r w:rsidRPr="00B43A62">
        <w:rPr>
          <w:rFonts w:ascii="Times New Roman" w:hAnsi="Times New Roman" w:cs="Times New Roman"/>
        </w:rPr>
        <w:t xml:space="preserve">11. Pomoc nie przysługuje, jeżeli wnioskodawca stworzył sztuczne warunki, w sprzeczności z prawodawstwem rolnym, mające na celu obejście przepisów i otrzymanie pomocy finansowej. </w:t>
      </w:r>
    </w:p>
    <w:p w14:paraId="493EF003" w14:textId="77777777" w:rsidR="00B43A62" w:rsidRPr="00B43A62" w:rsidRDefault="00B43A62" w:rsidP="005207E4">
      <w:pPr>
        <w:jc w:val="both"/>
        <w:rPr>
          <w:rFonts w:ascii="Times New Roman" w:hAnsi="Times New Roman" w:cs="Times New Roman"/>
        </w:rPr>
      </w:pPr>
      <w:r w:rsidRPr="00B43A62">
        <w:rPr>
          <w:rFonts w:ascii="Times New Roman" w:hAnsi="Times New Roman" w:cs="Times New Roman"/>
        </w:rPr>
        <w:t>12. Beneficjenta wyklucza się z możliwości otrzymania pomocy, jeżeli:</w:t>
      </w:r>
    </w:p>
    <w:p w14:paraId="0E8A706B" w14:textId="2C2C6D2B" w:rsidR="00B43A62" w:rsidRPr="00B43A62" w:rsidRDefault="00B43A62" w:rsidP="005207E4">
      <w:pPr>
        <w:pStyle w:val="Akapitzlist"/>
        <w:numPr>
          <w:ilvl w:val="0"/>
          <w:numId w:val="12"/>
        </w:numPr>
        <w:jc w:val="both"/>
        <w:rPr>
          <w:rFonts w:ascii="Times New Roman" w:hAnsi="Times New Roman" w:cs="Times New Roman"/>
        </w:rPr>
      </w:pPr>
      <w:r w:rsidRPr="00B43A62">
        <w:rPr>
          <w:rFonts w:ascii="Times New Roman" w:hAnsi="Times New Roman" w:cs="Times New Roman"/>
        </w:rPr>
        <w:t>otrzymał pomoc na podstawie przedstawionych jako autentyczne dokumentów podrobionych lub przerobionych lub dokumentów potwierdzających nieprawdę;</w:t>
      </w:r>
    </w:p>
    <w:p w14:paraId="70077DBA" w14:textId="089DFBCB" w:rsidR="00B43A62" w:rsidRPr="00B43A62" w:rsidRDefault="00B43A62" w:rsidP="005207E4">
      <w:pPr>
        <w:pStyle w:val="Akapitzlist"/>
        <w:numPr>
          <w:ilvl w:val="0"/>
          <w:numId w:val="12"/>
        </w:numPr>
        <w:jc w:val="both"/>
        <w:rPr>
          <w:rFonts w:ascii="Times New Roman" w:hAnsi="Times New Roman" w:cs="Times New Roman"/>
        </w:rPr>
      </w:pPr>
      <w:r w:rsidRPr="00B43A62">
        <w:rPr>
          <w:rFonts w:ascii="Times New Roman" w:hAnsi="Times New Roman" w:cs="Times New Roman"/>
        </w:rPr>
        <w:t>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od dnia doręczenia decyzji, od której wniesiono odwołanie (w przypadku potrącenia, o którym mowa w art. 31 ustawy ARiMR, w całości kwoty podlegającej zwrotowi, dokonanego przed upływem wskazanego terminu, regulacji tej nie stosuje się);</w:t>
      </w:r>
    </w:p>
    <w:p w14:paraId="6A6F45FF" w14:textId="553A4760" w:rsidR="00B43A62" w:rsidRPr="00B43A62" w:rsidRDefault="00B43A62" w:rsidP="005207E4">
      <w:pPr>
        <w:pStyle w:val="Akapitzlist"/>
        <w:numPr>
          <w:ilvl w:val="0"/>
          <w:numId w:val="12"/>
        </w:numPr>
        <w:jc w:val="both"/>
        <w:rPr>
          <w:rFonts w:ascii="Times New Roman" w:hAnsi="Times New Roman" w:cs="Times New Roman"/>
        </w:rPr>
      </w:pPr>
      <w:r w:rsidRPr="00B43A62">
        <w:rPr>
          <w:rFonts w:ascii="Times New Roman" w:hAnsi="Times New Roman" w:cs="Times New Roman"/>
        </w:rPr>
        <w:t>obowiązek zwrotu kwoty pomocy podlegającej zwrotowi na podstawie ustawy ARiMR wystąpił na skutek popełnienia przestępstwa przez beneficjenta albo podmiot upoważniony do dokonywania wydatków, a w przypadku gdy te podmioty nie są osobami fizycznymi – osobę uprawnioną do wykonywania w ramach operacji czynności w imieniu beneficjenta, przy czym fakt popełnienia przestępstwa przez te podmioty został potwierdzony prawomocnym wyrokiem sądowym.</w:t>
      </w:r>
    </w:p>
    <w:p w14:paraId="49DD4A89" w14:textId="77777777" w:rsidR="00B43A62" w:rsidRPr="00B43A62" w:rsidRDefault="00B43A62" w:rsidP="005207E4">
      <w:pPr>
        <w:jc w:val="both"/>
        <w:rPr>
          <w:rFonts w:ascii="Times New Roman" w:hAnsi="Times New Roman" w:cs="Times New Roman"/>
        </w:rPr>
      </w:pPr>
      <w:r w:rsidRPr="00B43A62">
        <w:rPr>
          <w:rFonts w:ascii="Times New Roman" w:hAnsi="Times New Roman" w:cs="Times New Roman"/>
        </w:rPr>
        <w:t>13. W przypadkach wymienionych w ust. 12 beneficjenta wyklucza się z możliwości otrzymania pomocy w ramach takiej samej interwencji lub takiego samego rodzaju operacji w roku kalendarzowym, w którym stwierdzono co najmniej jeden z tych przypadków, oraz w kolejnym roku kalendarzowym.</w:t>
      </w:r>
    </w:p>
    <w:p w14:paraId="4981501F" w14:textId="7B23EA5C" w:rsidR="00B43A62" w:rsidRPr="00890AB8" w:rsidRDefault="00B43A62" w:rsidP="005207E4">
      <w:pPr>
        <w:jc w:val="both"/>
        <w:rPr>
          <w:rFonts w:ascii="Times New Roman" w:hAnsi="Times New Roman" w:cs="Times New Roman"/>
          <w:b/>
          <w:bCs/>
        </w:rPr>
      </w:pPr>
      <w:r w:rsidRPr="00890AB8">
        <w:rPr>
          <w:rFonts w:ascii="Times New Roman" w:hAnsi="Times New Roman" w:cs="Times New Roman"/>
          <w:b/>
          <w:bCs/>
        </w:rPr>
        <w:t>III.</w:t>
      </w:r>
      <w:r w:rsidR="00890AB8" w:rsidRPr="00890AB8">
        <w:rPr>
          <w:rFonts w:ascii="Times New Roman" w:hAnsi="Times New Roman" w:cs="Times New Roman"/>
          <w:b/>
          <w:bCs/>
        </w:rPr>
        <w:t xml:space="preserve"> </w:t>
      </w:r>
      <w:r w:rsidRPr="00890AB8">
        <w:rPr>
          <w:rFonts w:ascii="Times New Roman" w:hAnsi="Times New Roman" w:cs="Times New Roman"/>
          <w:b/>
          <w:bCs/>
        </w:rPr>
        <w:t>Warunki przedmiotowe</w:t>
      </w:r>
    </w:p>
    <w:p w14:paraId="00EB93C0" w14:textId="37D57D6C" w:rsidR="00B43A62" w:rsidRPr="00B43A62" w:rsidRDefault="00B43A62" w:rsidP="005207E4">
      <w:pPr>
        <w:jc w:val="both"/>
        <w:rPr>
          <w:rFonts w:ascii="Times New Roman" w:hAnsi="Times New Roman" w:cs="Times New Roman"/>
        </w:rPr>
      </w:pPr>
      <w:r w:rsidRPr="00B43A62">
        <w:rPr>
          <w:rFonts w:ascii="Times New Roman" w:hAnsi="Times New Roman" w:cs="Times New Roman"/>
        </w:rPr>
        <w:t>1.</w:t>
      </w:r>
      <w:r w:rsidR="00890AB8">
        <w:rPr>
          <w:rFonts w:ascii="Times New Roman" w:hAnsi="Times New Roman" w:cs="Times New Roman"/>
        </w:rPr>
        <w:t xml:space="preserve"> </w:t>
      </w:r>
      <w:r w:rsidRPr="00B43A62">
        <w:rPr>
          <w:rFonts w:ascii="Times New Roman" w:hAnsi="Times New Roman" w:cs="Times New Roman"/>
        </w:rPr>
        <w:t>Operacja musi zostać zrealizowana maksymalnie w dwóch etapach.</w:t>
      </w:r>
    </w:p>
    <w:p w14:paraId="688FE219" w14:textId="7AD734B3" w:rsidR="00B43A62" w:rsidRPr="00B43A62" w:rsidRDefault="00B43A62" w:rsidP="005207E4">
      <w:pPr>
        <w:jc w:val="both"/>
        <w:rPr>
          <w:rFonts w:ascii="Times New Roman" w:hAnsi="Times New Roman" w:cs="Times New Roman"/>
        </w:rPr>
      </w:pPr>
      <w:r w:rsidRPr="00B43A62">
        <w:rPr>
          <w:rFonts w:ascii="Times New Roman" w:hAnsi="Times New Roman" w:cs="Times New Roman"/>
        </w:rPr>
        <w:t>2.</w:t>
      </w:r>
      <w:r w:rsidR="00890AB8">
        <w:rPr>
          <w:rFonts w:ascii="Times New Roman" w:hAnsi="Times New Roman" w:cs="Times New Roman"/>
        </w:rPr>
        <w:t xml:space="preserve"> </w:t>
      </w:r>
      <w:r w:rsidRPr="00B43A62">
        <w:rPr>
          <w:rFonts w:ascii="Times New Roman" w:hAnsi="Times New Roman" w:cs="Times New Roman"/>
        </w:rPr>
        <w:t>Operacja musi zostać zrealizowana w terminie do 2 lat od dnia zawarcia umowy o przyznaniu pomocy lecz nie później niż do dnia 30 czerwca 2029 r.</w:t>
      </w:r>
    </w:p>
    <w:p w14:paraId="72E1BF82" w14:textId="02C7FDC6" w:rsidR="00B43A62" w:rsidRPr="00B43A62" w:rsidRDefault="00B43A62" w:rsidP="005207E4">
      <w:pPr>
        <w:jc w:val="both"/>
        <w:rPr>
          <w:rFonts w:ascii="Times New Roman" w:hAnsi="Times New Roman" w:cs="Times New Roman"/>
        </w:rPr>
      </w:pPr>
      <w:r w:rsidRPr="00B43A62">
        <w:rPr>
          <w:rFonts w:ascii="Times New Roman" w:hAnsi="Times New Roman" w:cs="Times New Roman"/>
        </w:rPr>
        <w:t>3.</w:t>
      </w:r>
      <w:r w:rsidR="00890AB8">
        <w:rPr>
          <w:rFonts w:ascii="Times New Roman" w:hAnsi="Times New Roman" w:cs="Times New Roman"/>
        </w:rPr>
        <w:t xml:space="preserve"> </w:t>
      </w:r>
      <w:r w:rsidRPr="00B43A62">
        <w:rPr>
          <w:rFonts w:ascii="Times New Roman" w:hAnsi="Times New Roman" w:cs="Times New Roman"/>
        </w:rPr>
        <w:t>W przypadku gdy operacja jest inwestycją trwale związaną z nieruchomością, pomoc przyznaje się, jeżeli jest realizowana:</w:t>
      </w:r>
    </w:p>
    <w:p w14:paraId="597CCF24" w14:textId="0D9923A8" w:rsidR="00B43A62" w:rsidRPr="00890AB8" w:rsidRDefault="00B43A62" w:rsidP="005207E4">
      <w:pPr>
        <w:pStyle w:val="Akapitzlist"/>
        <w:numPr>
          <w:ilvl w:val="0"/>
          <w:numId w:val="14"/>
        </w:numPr>
        <w:jc w:val="both"/>
        <w:rPr>
          <w:rFonts w:ascii="Times New Roman" w:hAnsi="Times New Roman" w:cs="Times New Roman"/>
        </w:rPr>
      </w:pPr>
      <w:r w:rsidRPr="00890AB8">
        <w:rPr>
          <w:rFonts w:ascii="Times New Roman" w:hAnsi="Times New Roman" w:cs="Times New Roman"/>
        </w:rPr>
        <w:lastRenderedPageBreak/>
        <w:t>na obszarze objętym LSR;</w:t>
      </w:r>
    </w:p>
    <w:p w14:paraId="24238E18" w14:textId="15321E58" w:rsidR="00B43A62" w:rsidRPr="00890AB8" w:rsidRDefault="00B43A62" w:rsidP="005207E4">
      <w:pPr>
        <w:pStyle w:val="Akapitzlist"/>
        <w:numPr>
          <w:ilvl w:val="0"/>
          <w:numId w:val="14"/>
        </w:numPr>
        <w:jc w:val="both"/>
        <w:rPr>
          <w:rFonts w:ascii="Times New Roman" w:hAnsi="Times New Roman" w:cs="Times New Roman"/>
        </w:rPr>
      </w:pPr>
      <w:r w:rsidRPr="00890AB8">
        <w:rPr>
          <w:rFonts w:ascii="Times New Roman" w:hAnsi="Times New Roman" w:cs="Times New Roman"/>
        </w:rPr>
        <w:t>na nieruchomości będącej własnością wnioskodawcy lub do której wnioskodawca posiada tytuł prawny do dysponowania na cele określone w WoPP przez okres ubiegania się o przyznanie pomocy na operację, okres realizacji operacji oraz okres związania celem.</w:t>
      </w:r>
    </w:p>
    <w:p w14:paraId="030EE56C" w14:textId="44CEA4D6" w:rsidR="00B43A62" w:rsidRPr="00B43A62" w:rsidRDefault="00B43A62" w:rsidP="005207E4">
      <w:pPr>
        <w:jc w:val="both"/>
        <w:rPr>
          <w:rFonts w:ascii="Times New Roman" w:hAnsi="Times New Roman" w:cs="Times New Roman"/>
        </w:rPr>
      </w:pPr>
      <w:r w:rsidRPr="00B43A62">
        <w:rPr>
          <w:rFonts w:ascii="Times New Roman" w:hAnsi="Times New Roman" w:cs="Times New Roman"/>
        </w:rPr>
        <w:t>4.</w:t>
      </w:r>
      <w:r w:rsidR="00890AB8">
        <w:rPr>
          <w:rFonts w:ascii="Times New Roman" w:hAnsi="Times New Roman" w:cs="Times New Roman"/>
        </w:rPr>
        <w:t xml:space="preserve"> </w:t>
      </w:r>
      <w:r w:rsidRPr="00B43A62">
        <w:rPr>
          <w:rFonts w:ascii="Times New Roman" w:hAnsi="Times New Roman" w:cs="Times New Roman"/>
        </w:rPr>
        <w:t>W przypadku operacji, która obejmuje koszty zakupu i instalacji odnawialnych źródeł energii, pomoc przyznaje się, jeżeli suma planowanych do poniesienia kosztów dotyczących odnawialnych źródeł energii nie przekracza połowy wszystkich kosztów kwalifikowalnych.</w:t>
      </w:r>
    </w:p>
    <w:p w14:paraId="6D840446" w14:textId="159DF4D5" w:rsidR="00B43A62" w:rsidRPr="00B43A62" w:rsidRDefault="00B43A62" w:rsidP="005207E4">
      <w:pPr>
        <w:jc w:val="both"/>
        <w:rPr>
          <w:rFonts w:ascii="Times New Roman" w:hAnsi="Times New Roman" w:cs="Times New Roman"/>
        </w:rPr>
      </w:pPr>
      <w:r w:rsidRPr="00B43A62">
        <w:rPr>
          <w:rFonts w:ascii="Times New Roman" w:hAnsi="Times New Roman" w:cs="Times New Roman"/>
        </w:rPr>
        <w:t>5.</w:t>
      </w:r>
      <w:r w:rsidR="00890AB8">
        <w:rPr>
          <w:rFonts w:ascii="Times New Roman" w:hAnsi="Times New Roman" w:cs="Times New Roman"/>
        </w:rPr>
        <w:t xml:space="preserve"> </w:t>
      </w:r>
      <w:r w:rsidRPr="00B43A62">
        <w:rPr>
          <w:rFonts w:ascii="Times New Roman" w:hAnsi="Times New Roman" w:cs="Times New Roman"/>
        </w:rPr>
        <w:t>Pomocy nie przyznaje się na operacje obejmujące budowę lub modernizację dróg w rozumieniu art. 4 ustawy z dnia 21 marca 1985 r. o drogach publicznych, targowisk, sieci wodno-kanalizacyjnych, przydomowych oczyszczalni ścieków, oraz operacje dotyczące świadczenia usług rolniczych.</w:t>
      </w:r>
    </w:p>
    <w:p w14:paraId="7CA4D96E" w14:textId="3BDFFEA7" w:rsidR="00B43A62" w:rsidRPr="00B43A62" w:rsidRDefault="00B43A62" w:rsidP="005207E4">
      <w:pPr>
        <w:jc w:val="both"/>
        <w:rPr>
          <w:rFonts w:ascii="Times New Roman" w:hAnsi="Times New Roman" w:cs="Times New Roman"/>
        </w:rPr>
      </w:pPr>
      <w:r w:rsidRPr="00B43A62">
        <w:rPr>
          <w:rFonts w:ascii="Times New Roman" w:hAnsi="Times New Roman" w:cs="Times New Roman"/>
        </w:rPr>
        <w:t>6.</w:t>
      </w:r>
      <w:r w:rsidR="00890AB8">
        <w:rPr>
          <w:rFonts w:ascii="Times New Roman" w:hAnsi="Times New Roman" w:cs="Times New Roman"/>
        </w:rPr>
        <w:t xml:space="preserve"> </w:t>
      </w:r>
      <w:r w:rsidRPr="00B43A62">
        <w:rPr>
          <w:rFonts w:ascii="Times New Roman" w:hAnsi="Times New Roman" w:cs="Times New Roman"/>
        </w:rPr>
        <w:t>Operacja musi:</w:t>
      </w:r>
    </w:p>
    <w:p w14:paraId="5B36465F" w14:textId="78C4FE93" w:rsidR="00B43A62" w:rsidRPr="00890AB8" w:rsidRDefault="00B43A62" w:rsidP="005207E4">
      <w:pPr>
        <w:pStyle w:val="Akapitzlist"/>
        <w:numPr>
          <w:ilvl w:val="0"/>
          <w:numId w:val="16"/>
        </w:numPr>
        <w:jc w:val="both"/>
        <w:rPr>
          <w:rFonts w:ascii="Times New Roman" w:hAnsi="Times New Roman" w:cs="Times New Roman"/>
        </w:rPr>
      </w:pPr>
      <w:r w:rsidRPr="00890AB8">
        <w:rPr>
          <w:rFonts w:ascii="Times New Roman" w:hAnsi="Times New Roman" w:cs="Times New Roman"/>
        </w:rPr>
        <w:t>dotyczyć działalności zgodnej z celami LSR;</w:t>
      </w:r>
    </w:p>
    <w:p w14:paraId="4C369CA1" w14:textId="0B5FF9D7" w:rsidR="00B43A62" w:rsidRPr="00890AB8" w:rsidRDefault="00B43A62" w:rsidP="005207E4">
      <w:pPr>
        <w:pStyle w:val="Akapitzlist"/>
        <w:numPr>
          <w:ilvl w:val="0"/>
          <w:numId w:val="16"/>
        </w:numPr>
        <w:jc w:val="both"/>
        <w:rPr>
          <w:rFonts w:ascii="Times New Roman" w:hAnsi="Times New Roman" w:cs="Times New Roman"/>
        </w:rPr>
      </w:pPr>
      <w:r w:rsidRPr="00890AB8">
        <w:rPr>
          <w:rFonts w:ascii="Times New Roman" w:hAnsi="Times New Roman" w:cs="Times New Roman"/>
        </w:rPr>
        <w:t>być uzasadniona ekonomicznie, co potwierdza przedłożony uproszczony biznesplan, który:</w:t>
      </w:r>
    </w:p>
    <w:p w14:paraId="66239877" w14:textId="7DC6E85B" w:rsidR="00B43A62" w:rsidRPr="00890AB8" w:rsidRDefault="00B43A62" w:rsidP="005207E4">
      <w:pPr>
        <w:pStyle w:val="Akapitzlist"/>
        <w:numPr>
          <w:ilvl w:val="0"/>
          <w:numId w:val="18"/>
        </w:numPr>
        <w:jc w:val="both"/>
        <w:rPr>
          <w:rFonts w:ascii="Times New Roman" w:hAnsi="Times New Roman" w:cs="Times New Roman"/>
        </w:rPr>
      </w:pPr>
      <w:r w:rsidRPr="00890AB8">
        <w:rPr>
          <w:rFonts w:ascii="Times New Roman" w:hAnsi="Times New Roman" w:cs="Times New Roman"/>
        </w:rPr>
        <w:t>jest racjonalny i uzasadniony zakresem operacji,</w:t>
      </w:r>
    </w:p>
    <w:p w14:paraId="7E9CEE1C" w14:textId="039CA00D" w:rsidR="00B43A62" w:rsidRPr="00890AB8" w:rsidRDefault="00B43A62" w:rsidP="005207E4">
      <w:pPr>
        <w:pStyle w:val="Akapitzlist"/>
        <w:numPr>
          <w:ilvl w:val="0"/>
          <w:numId w:val="18"/>
        </w:numPr>
        <w:jc w:val="both"/>
        <w:rPr>
          <w:rFonts w:ascii="Times New Roman" w:hAnsi="Times New Roman" w:cs="Times New Roman"/>
        </w:rPr>
      </w:pPr>
      <w:r w:rsidRPr="00890AB8">
        <w:rPr>
          <w:rFonts w:ascii="Times New Roman" w:hAnsi="Times New Roman" w:cs="Times New Roman"/>
        </w:rPr>
        <w:t>zawiera co najmniej:</w:t>
      </w:r>
    </w:p>
    <w:p w14:paraId="6567A30D" w14:textId="14C985EF" w:rsidR="00B43A62" w:rsidRPr="00B43A62" w:rsidRDefault="00B43A62" w:rsidP="005207E4">
      <w:pPr>
        <w:jc w:val="both"/>
        <w:rPr>
          <w:rFonts w:ascii="Times New Roman" w:hAnsi="Times New Roman" w:cs="Times New Roman"/>
        </w:rPr>
      </w:pPr>
      <w:r w:rsidRPr="00B43A62">
        <w:rPr>
          <w:rFonts w:ascii="Times New Roman" w:hAnsi="Times New Roman" w:cs="Times New Roman"/>
        </w:rPr>
        <w:t>●</w:t>
      </w:r>
      <w:r w:rsidR="00890AB8">
        <w:rPr>
          <w:rFonts w:ascii="Times New Roman" w:hAnsi="Times New Roman" w:cs="Times New Roman"/>
        </w:rPr>
        <w:t xml:space="preserve"> </w:t>
      </w:r>
      <w:r w:rsidRPr="00B43A62">
        <w:rPr>
          <w:rFonts w:ascii="Times New Roman" w:hAnsi="Times New Roman" w:cs="Times New Roman"/>
        </w:rPr>
        <w:t>wskazanie celu, w tym zakładanego ilościowego lub wartościowego poziomu sprzedaży produktów lub usług,</w:t>
      </w:r>
    </w:p>
    <w:p w14:paraId="53E725BA" w14:textId="07557322" w:rsidR="00B43A62" w:rsidRPr="00B43A62" w:rsidRDefault="00B43A62" w:rsidP="005207E4">
      <w:pPr>
        <w:jc w:val="both"/>
        <w:rPr>
          <w:rFonts w:ascii="Times New Roman" w:hAnsi="Times New Roman" w:cs="Times New Roman"/>
        </w:rPr>
      </w:pPr>
      <w:r w:rsidRPr="00B43A62">
        <w:rPr>
          <w:rFonts w:ascii="Times New Roman" w:hAnsi="Times New Roman" w:cs="Times New Roman"/>
        </w:rPr>
        <w:t>●</w:t>
      </w:r>
      <w:r w:rsidR="00890AB8">
        <w:rPr>
          <w:rFonts w:ascii="Times New Roman" w:hAnsi="Times New Roman" w:cs="Times New Roman"/>
        </w:rPr>
        <w:t xml:space="preserve"> </w:t>
      </w:r>
      <w:r w:rsidRPr="00B43A62">
        <w:rPr>
          <w:rFonts w:ascii="Times New Roman" w:hAnsi="Times New Roman" w:cs="Times New Roman"/>
        </w:rPr>
        <w:t>planowany zakres działań niezbędnych do osiągnięcia celu, w tym wskazanie zakresu rzeczowego i nakładów i finansowych,</w:t>
      </w:r>
    </w:p>
    <w:p w14:paraId="659F4203" w14:textId="3CAC1F31" w:rsidR="00B43A62" w:rsidRPr="00B43A62" w:rsidRDefault="00B43A62" w:rsidP="005207E4">
      <w:pPr>
        <w:jc w:val="both"/>
        <w:rPr>
          <w:rFonts w:ascii="Times New Roman" w:hAnsi="Times New Roman" w:cs="Times New Roman"/>
        </w:rPr>
      </w:pPr>
      <w:r w:rsidRPr="00B43A62">
        <w:rPr>
          <w:rFonts w:ascii="Times New Roman" w:hAnsi="Times New Roman" w:cs="Times New Roman"/>
        </w:rPr>
        <w:t>●</w:t>
      </w:r>
      <w:r w:rsidR="00890AB8">
        <w:rPr>
          <w:rFonts w:ascii="Times New Roman" w:hAnsi="Times New Roman" w:cs="Times New Roman"/>
        </w:rPr>
        <w:t xml:space="preserve"> </w:t>
      </w:r>
      <w:r w:rsidRPr="00B43A62">
        <w:rPr>
          <w:rFonts w:ascii="Times New Roman" w:hAnsi="Times New Roman" w:cs="Times New Roman"/>
        </w:rPr>
        <w:t>informacje dotyczące zasobów posiadanych przez wnioskodawcę niezbędnych ze względu na przedmiot operacji, którą zamierza realizować, w tym opis wyjściowej sytuacji ekonomicznej wnioskodawcy oraz kwalifikacji lub doświadczenia,</w:t>
      </w:r>
    </w:p>
    <w:p w14:paraId="29B44715" w14:textId="48BFBE21" w:rsidR="00B43A62" w:rsidRPr="00B43A62" w:rsidRDefault="00B43A62" w:rsidP="005207E4">
      <w:pPr>
        <w:jc w:val="both"/>
        <w:rPr>
          <w:rFonts w:ascii="Times New Roman" w:hAnsi="Times New Roman" w:cs="Times New Roman"/>
        </w:rPr>
      </w:pPr>
      <w:r w:rsidRPr="00B43A62">
        <w:rPr>
          <w:rFonts w:ascii="Times New Roman" w:hAnsi="Times New Roman" w:cs="Times New Roman"/>
        </w:rPr>
        <w:t>●</w:t>
      </w:r>
      <w:r w:rsidR="00890AB8">
        <w:rPr>
          <w:rFonts w:ascii="Times New Roman" w:hAnsi="Times New Roman" w:cs="Times New Roman"/>
        </w:rPr>
        <w:t xml:space="preserve"> </w:t>
      </w:r>
      <w:r w:rsidRPr="00B43A62">
        <w:rPr>
          <w:rFonts w:ascii="Times New Roman" w:hAnsi="Times New Roman" w:cs="Times New Roman"/>
        </w:rPr>
        <w:t>informacje dotyczące sposobu prowadzenia działalności.</w:t>
      </w:r>
    </w:p>
    <w:p w14:paraId="0417A9E1" w14:textId="0327943F" w:rsidR="00B43A62" w:rsidRPr="00B43A62" w:rsidRDefault="00B43A62" w:rsidP="005207E4">
      <w:pPr>
        <w:jc w:val="both"/>
        <w:rPr>
          <w:rFonts w:ascii="Times New Roman" w:hAnsi="Times New Roman" w:cs="Times New Roman"/>
        </w:rPr>
      </w:pPr>
      <w:r w:rsidRPr="00B43A62">
        <w:rPr>
          <w:rFonts w:ascii="Times New Roman" w:hAnsi="Times New Roman" w:cs="Times New Roman"/>
        </w:rPr>
        <w:t>7.</w:t>
      </w:r>
      <w:r w:rsidR="00890AB8">
        <w:rPr>
          <w:rFonts w:ascii="Times New Roman" w:hAnsi="Times New Roman" w:cs="Times New Roman"/>
        </w:rPr>
        <w:t xml:space="preserve"> </w:t>
      </w:r>
      <w:r w:rsidRPr="00B43A62">
        <w:rPr>
          <w:rFonts w:ascii="Times New Roman" w:hAnsi="Times New Roman" w:cs="Times New Roman"/>
        </w:rPr>
        <w:t>Pomoc przyznaje się, jeżeli operacja zakłada osiągnięcie co najmniej 30% docelowego zakładanego w biznesplanie ilościowego lub wartościowego poziomu sprzedaży produktów lub usług do dnia, w którym upłynie pełny rok obrachunkowy od dnia wypłaty pomocy.</w:t>
      </w:r>
    </w:p>
    <w:p w14:paraId="1ADCC786" w14:textId="58599A87" w:rsidR="00B43A62" w:rsidRPr="00B43A62" w:rsidRDefault="00B43A62" w:rsidP="005207E4">
      <w:pPr>
        <w:jc w:val="both"/>
        <w:rPr>
          <w:rFonts w:ascii="Times New Roman" w:hAnsi="Times New Roman" w:cs="Times New Roman"/>
        </w:rPr>
      </w:pPr>
      <w:r w:rsidRPr="00B43A62">
        <w:rPr>
          <w:rFonts w:ascii="Times New Roman" w:hAnsi="Times New Roman" w:cs="Times New Roman"/>
        </w:rPr>
        <w:t>8.</w:t>
      </w:r>
      <w:r w:rsidR="00890AB8">
        <w:rPr>
          <w:rFonts w:ascii="Times New Roman" w:hAnsi="Times New Roman" w:cs="Times New Roman"/>
        </w:rPr>
        <w:t xml:space="preserve"> </w:t>
      </w:r>
      <w:r w:rsidRPr="00B43A62">
        <w:rPr>
          <w:rFonts w:ascii="Times New Roman" w:hAnsi="Times New Roman" w:cs="Times New Roman"/>
        </w:rPr>
        <w:t>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zgodnie z zasadami określonymi w pkt. VIII.3 Wytycznych podstawowych.</w:t>
      </w:r>
    </w:p>
    <w:p w14:paraId="0E6D82A1" w14:textId="4EA08AF3" w:rsidR="00B43A62" w:rsidRDefault="00B43A62" w:rsidP="005207E4">
      <w:pPr>
        <w:jc w:val="both"/>
        <w:rPr>
          <w:rFonts w:ascii="Times New Roman" w:hAnsi="Times New Roman" w:cs="Times New Roman"/>
        </w:rPr>
      </w:pPr>
      <w:r w:rsidRPr="00B43A62">
        <w:rPr>
          <w:rFonts w:ascii="Times New Roman" w:hAnsi="Times New Roman" w:cs="Times New Roman"/>
        </w:rPr>
        <w:t>9.</w:t>
      </w:r>
      <w:r w:rsidR="00890AB8">
        <w:rPr>
          <w:rFonts w:ascii="Times New Roman" w:hAnsi="Times New Roman" w:cs="Times New Roman"/>
        </w:rPr>
        <w:t xml:space="preserve"> </w:t>
      </w:r>
      <w:r w:rsidRPr="00B43A62">
        <w:rPr>
          <w:rFonts w:ascii="Times New Roman" w:hAnsi="Times New Roman" w:cs="Times New Roman"/>
        </w:rPr>
        <w:t>Operacja nie może być operacją realizowaną w partnerstwie, która została zdefiniowana w Wytycznych szczegółowych.</w:t>
      </w:r>
    </w:p>
    <w:p w14:paraId="425427AA" w14:textId="6DDF8A18" w:rsidR="00890AB8" w:rsidRDefault="00890AB8" w:rsidP="005207E4">
      <w:pPr>
        <w:jc w:val="both"/>
        <w:rPr>
          <w:rFonts w:ascii="Times New Roman" w:hAnsi="Times New Roman" w:cs="Times New Roman"/>
        </w:rPr>
      </w:pPr>
      <w:r w:rsidRPr="00890AB8">
        <w:rPr>
          <w:rFonts w:ascii="Times New Roman" w:hAnsi="Times New Roman" w:cs="Times New Roman"/>
        </w:rPr>
        <w:t>10.</w:t>
      </w:r>
      <w:r>
        <w:rPr>
          <w:rFonts w:ascii="Times New Roman" w:hAnsi="Times New Roman" w:cs="Times New Roman"/>
        </w:rPr>
        <w:t xml:space="preserve"> </w:t>
      </w:r>
      <w:r w:rsidRPr="00890AB8">
        <w:rPr>
          <w:rFonts w:ascii="Times New Roman" w:hAnsi="Times New Roman" w:cs="Times New Roman"/>
        </w:rPr>
        <w:t>Operacja może być operacją realizowaną w ramach projektu partnerskiego który został zdefiniowany w Wytycznych szczegółowych, o ile spełnione zostaną warunki realizacji takich operacji określone w tym dokumencie, w szczególności w pkt IV.3.3. Wytycznych szczegółowych.</w:t>
      </w:r>
    </w:p>
    <w:p w14:paraId="25C03470" w14:textId="46A643BF" w:rsidR="00890AB8" w:rsidRDefault="00890AB8" w:rsidP="005207E4">
      <w:pPr>
        <w:jc w:val="both"/>
        <w:rPr>
          <w:rFonts w:ascii="Times New Roman" w:hAnsi="Times New Roman" w:cs="Times New Roman"/>
          <w:b/>
          <w:bCs/>
        </w:rPr>
      </w:pPr>
      <w:r w:rsidRPr="00890AB8">
        <w:rPr>
          <w:rFonts w:ascii="Times New Roman" w:hAnsi="Times New Roman" w:cs="Times New Roman"/>
          <w:b/>
          <w:bCs/>
        </w:rPr>
        <w:t>IV. Dodatkowe warunki przyznania pomocy wynikające z LSR</w:t>
      </w:r>
    </w:p>
    <w:p w14:paraId="6CAC2C25" w14:textId="67566035" w:rsidR="00890AB8" w:rsidRPr="00890AB8" w:rsidRDefault="00890AB8" w:rsidP="005207E4">
      <w:pPr>
        <w:jc w:val="both"/>
        <w:rPr>
          <w:rFonts w:ascii="Times New Roman" w:hAnsi="Times New Roman" w:cs="Times New Roman"/>
        </w:rPr>
      </w:pPr>
      <w:r w:rsidRPr="00890AB8">
        <w:rPr>
          <w:rFonts w:ascii="Times New Roman" w:hAnsi="Times New Roman" w:cs="Times New Roman"/>
        </w:rPr>
        <w:t>1. Dodatkowo operacja musi spełniać następujące warunki (kryteria dostępowe):</w:t>
      </w:r>
    </w:p>
    <w:p w14:paraId="05033AF3" w14:textId="4E3CA4C6" w:rsidR="00890AB8" w:rsidRPr="00890AB8" w:rsidRDefault="00890AB8" w:rsidP="005207E4">
      <w:pPr>
        <w:pStyle w:val="Akapitzlist"/>
        <w:numPr>
          <w:ilvl w:val="0"/>
          <w:numId w:val="21"/>
        </w:numPr>
        <w:jc w:val="both"/>
        <w:rPr>
          <w:rFonts w:ascii="Times New Roman" w:hAnsi="Times New Roman" w:cs="Times New Roman"/>
        </w:rPr>
      </w:pPr>
      <w:r w:rsidRPr="00890AB8">
        <w:rPr>
          <w:rFonts w:ascii="Times New Roman" w:hAnsi="Times New Roman" w:cs="Times New Roman"/>
        </w:rPr>
        <w:t>Operacja musi realizować wskaźnik: R.37 Wzrost gospodarczy i zatrudnienie na obszarach wiejskich: Nowe miejsca pracy objęte wsparciem w ramach projektów WPR.</w:t>
      </w:r>
    </w:p>
    <w:p w14:paraId="67F93034" w14:textId="7E70FBE0" w:rsidR="00890AB8" w:rsidRPr="00890AB8" w:rsidRDefault="00890AB8" w:rsidP="005207E4">
      <w:pPr>
        <w:pStyle w:val="Akapitzlist"/>
        <w:numPr>
          <w:ilvl w:val="0"/>
          <w:numId w:val="21"/>
        </w:numPr>
        <w:jc w:val="both"/>
        <w:rPr>
          <w:rFonts w:ascii="Times New Roman" w:hAnsi="Times New Roman" w:cs="Times New Roman"/>
        </w:rPr>
      </w:pPr>
      <w:r w:rsidRPr="00890AB8">
        <w:rPr>
          <w:rFonts w:ascii="Times New Roman" w:hAnsi="Times New Roman" w:cs="Times New Roman"/>
        </w:rPr>
        <w:lastRenderedPageBreak/>
        <w:t>Operacja musi uwzględniać zagospodarowanie lokalnych surowców rolnych i leśnych w zakresie wsparcia przetwórstwa rolnego oraz wykorzystania surowców do celów nieżywnościowych np. w kosmetykach.</w:t>
      </w:r>
    </w:p>
    <w:p w14:paraId="301698C7" w14:textId="27D55F14" w:rsidR="00890AB8" w:rsidRDefault="00890AB8" w:rsidP="005207E4">
      <w:pPr>
        <w:pStyle w:val="Akapitzlist"/>
        <w:numPr>
          <w:ilvl w:val="0"/>
          <w:numId w:val="21"/>
        </w:numPr>
        <w:jc w:val="both"/>
        <w:rPr>
          <w:rFonts w:ascii="Times New Roman" w:hAnsi="Times New Roman" w:cs="Times New Roman"/>
        </w:rPr>
      </w:pPr>
      <w:r w:rsidRPr="00890AB8">
        <w:rPr>
          <w:rFonts w:ascii="Times New Roman" w:hAnsi="Times New Roman" w:cs="Times New Roman"/>
        </w:rPr>
        <w:t>Wnioskodawcą nie może być osoba fizyczna realizująca działania związane z wdrażaniem LSR, zatrudniona przez LGD „Silne Biłgorajskie”, lub osoba fizyczna pełniąca funkcję członków w Zarządzie LGD.</w:t>
      </w:r>
    </w:p>
    <w:p w14:paraId="593E0C40" w14:textId="42B7C037" w:rsidR="00890AB8" w:rsidRDefault="00890AB8" w:rsidP="005207E4">
      <w:pPr>
        <w:pStyle w:val="Nagwek1"/>
        <w:jc w:val="both"/>
        <w:rPr>
          <w:rFonts w:ascii="Times New Roman" w:hAnsi="Times New Roman" w:cs="Times New Roman"/>
          <w:b/>
          <w:bCs/>
          <w:sz w:val="28"/>
          <w:szCs w:val="28"/>
        </w:rPr>
      </w:pPr>
      <w:bookmarkStart w:id="6" w:name="_Toc216868441"/>
      <w:r w:rsidRPr="00890AB8">
        <w:rPr>
          <w:rFonts w:ascii="Times New Roman" w:hAnsi="Times New Roman" w:cs="Times New Roman"/>
          <w:b/>
          <w:bCs/>
          <w:sz w:val="28"/>
          <w:szCs w:val="28"/>
        </w:rPr>
        <w:t>§ 7. Kryteria wyboru operacji</w:t>
      </w:r>
      <w:bookmarkEnd w:id="6"/>
    </w:p>
    <w:p w14:paraId="6F49CCA3" w14:textId="3ED7DC99" w:rsidR="00890AB8" w:rsidRPr="00C47D9B" w:rsidRDefault="00890AB8" w:rsidP="005207E4">
      <w:pPr>
        <w:jc w:val="both"/>
        <w:rPr>
          <w:rFonts w:ascii="Times New Roman" w:hAnsi="Times New Roman" w:cs="Times New Roman"/>
        </w:rPr>
      </w:pPr>
      <w:r w:rsidRPr="00C47D9B">
        <w:rPr>
          <w:rFonts w:ascii="Times New Roman" w:hAnsi="Times New Roman" w:cs="Times New Roman"/>
        </w:rPr>
        <w:t xml:space="preserve">1. W ramach naboru wniosków obowiązują kryteria wyboru operacji, które opisano w załączniku nr 1 do Regulaminu. </w:t>
      </w:r>
    </w:p>
    <w:p w14:paraId="7D3C77BB" w14:textId="3689E4DF" w:rsidR="00890AB8" w:rsidRPr="00C47D9B" w:rsidRDefault="00890AB8" w:rsidP="005207E4">
      <w:pPr>
        <w:jc w:val="both"/>
        <w:rPr>
          <w:rFonts w:ascii="Times New Roman" w:hAnsi="Times New Roman" w:cs="Times New Roman"/>
        </w:rPr>
      </w:pPr>
      <w:r w:rsidRPr="00C47D9B">
        <w:rPr>
          <w:rFonts w:ascii="Times New Roman" w:hAnsi="Times New Roman" w:cs="Times New Roman"/>
        </w:rPr>
        <w:t>2. Warunkiem wyboru operacji jest – poza spełnieniem pozostałych warunków wynikających z Regulaminu – uzyskanie w wyniku oceny operacji na podstawie tych kryteriów w sumie minimum 1</w:t>
      </w:r>
      <w:r w:rsidR="0039610C">
        <w:rPr>
          <w:rFonts w:ascii="Times New Roman" w:hAnsi="Times New Roman" w:cs="Times New Roman"/>
        </w:rPr>
        <w:t xml:space="preserve">2 </w:t>
      </w:r>
      <w:r w:rsidRPr="00C47D9B">
        <w:rPr>
          <w:rFonts w:ascii="Times New Roman" w:hAnsi="Times New Roman" w:cs="Times New Roman"/>
        </w:rPr>
        <w:t>pkt.</w:t>
      </w:r>
    </w:p>
    <w:p w14:paraId="6A845C89" w14:textId="6A5E5AB8" w:rsidR="00890AB8" w:rsidRDefault="00890AB8" w:rsidP="005207E4">
      <w:pPr>
        <w:jc w:val="both"/>
        <w:rPr>
          <w:rFonts w:ascii="Times New Roman" w:hAnsi="Times New Roman" w:cs="Times New Roman"/>
        </w:rPr>
      </w:pPr>
      <w:r w:rsidRPr="00C47D9B">
        <w:rPr>
          <w:rFonts w:ascii="Times New Roman" w:hAnsi="Times New Roman" w:cs="Times New Roman"/>
        </w:rPr>
        <w:t>3. W przypadku uzyskania w sumie takiej samej liczby punktów o kolejności na liście ocenionych operacji zdecydują kryteria rozstrzygające.</w:t>
      </w:r>
    </w:p>
    <w:p w14:paraId="7403E510" w14:textId="6A5E5AB8" w:rsidR="00C47D9B" w:rsidRDefault="00C47D9B" w:rsidP="005207E4">
      <w:pPr>
        <w:pStyle w:val="Nagwek1"/>
        <w:jc w:val="both"/>
        <w:rPr>
          <w:rFonts w:ascii="Times New Roman" w:hAnsi="Times New Roman" w:cs="Times New Roman"/>
          <w:b/>
          <w:bCs/>
          <w:sz w:val="28"/>
          <w:szCs w:val="28"/>
        </w:rPr>
      </w:pPr>
      <w:bookmarkStart w:id="7" w:name="_Toc216868442"/>
      <w:r w:rsidRPr="00C47D9B">
        <w:rPr>
          <w:rFonts w:ascii="Times New Roman" w:hAnsi="Times New Roman" w:cs="Times New Roman"/>
          <w:b/>
          <w:bCs/>
          <w:sz w:val="28"/>
          <w:szCs w:val="28"/>
        </w:rPr>
        <w:t>§ 8. Opis procedury przyznania pomocy, w tym wskazanie i opis etapów postępowania z WoPP przez LGD oraz SW, a także czynności jakie muszą zostać dokonane przed przyznaniem pomocy oraz termin ich dokonania</w:t>
      </w:r>
      <w:bookmarkEnd w:id="7"/>
    </w:p>
    <w:p w14:paraId="7B924AA5" w14:textId="0E571EF4" w:rsidR="00C47D9B" w:rsidRPr="00C47D9B" w:rsidRDefault="00C47D9B" w:rsidP="005207E4">
      <w:pPr>
        <w:jc w:val="both"/>
        <w:rPr>
          <w:rFonts w:ascii="Times New Roman" w:hAnsi="Times New Roman" w:cs="Times New Roman"/>
        </w:rPr>
      </w:pPr>
      <w:r w:rsidRPr="00C47D9B">
        <w:rPr>
          <w:rFonts w:ascii="Times New Roman" w:hAnsi="Times New Roman" w:cs="Times New Roman"/>
        </w:rPr>
        <w:t>Procedura przyznania pomocy w ramach niniejszego naboru wniosków obejmuje postępowanie prowadzone przez LGD, w którym Rada dokonuje oceny i wyboru operacji i ustala kwotę pomocy, oraz prowadzone następnie przez SW postępowanie w sprawie o przyznanie pomocy.</w:t>
      </w:r>
    </w:p>
    <w:p w14:paraId="36468F7B" w14:textId="1F733DED" w:rsidR="00C47D9B" w:rsidRPr="00C47D9B" w:rsidRDefault="00C47D9B" w:rsidP="005207E4">
      <w:pPr>
        <w:jc w:val="both"/>
        <w:rPr>
          <w:rFonts w:ascii="Times New Roman" w:hAnsi="Times New Roman" w:cs="Times New Roman"/>
          <w:b/>
          <w:bCs/>
        </w:rPr>
      </w:pPr>
      <w:r w:rsidRPr="00C47D9B">
        <w:rPr>
          <w:rFonts w:ascii="Times New Roman" w:hAnsi="Times New Roman" w:cs="Times New Roman"/>
          <w:b/>
          <w:bCs/>
        </w:rPr>
        <w:t>I. Postępowanie przed LGD</w:t>
      </w:r>
    </w:p>
    <w:p w14:paraId="33A09163" w14:textId="5A77B314" w:rsidR="00C47D9B" w:rsidRDefault="00C47D9B" w:rsidP="005207E4">
      <w:pPr>
        <w:jc w:val="both"/>
        <w:rPr>
          <w:rFonts w:ascii="Times New Roman" w:hAnsi="Times New Roman" w:cs="Times New Roman"/>
        </w:rPr>
      </w:pPr>
      <w:r w:rsidRPr="00C47D9B">
        <w:rPr>
          <w:rFonts w:ascii="Times New Roman" w:hAnsi="Times New Roman" w:cs="Times New Roman"/>
        </w:rPr>
        <w:t>1. Wnioskodawca składa WoPP w terminie określonym w § 9 ust. 1, w sposób i w formie wskazanych w § 10.</w:t>
      </w:r>
    </w:p>
    <w:p w14:paraId="38E681C6" w14:textId="7A0ABB13" w:rsidR="00C47D9B" w:rsidRDefault="00C47D9B" w:rsidP="005207E4">
      <w:pPr>
        <w:jc w:val="both"/>
        <w:rPr>
          <w:rFonts w:ascii="Times New Roman" w:hAnsi="Times New Roman" w:cs="Times New Roman"/>
        </w:rPr>
      </w:pPr>
      <w:r>
        <w:rPr>
          <w:rFonts w:ascii="Times New Roman" w:hAnsi="Times New Roman" w:cs="Times New Roman"/>
        </w:rPr>
        <w:t xml:space="preserve">2. </w:t>
      </w:r>
      <w:r w:rsidRPr="00C47D9B">
        <w:rPr>
          <w:rFonts w:ascii="Times New Roman" w:hAnsi="Times New Roman" w:cs="Times New Roman"/>
        </w:rPr>
        <w:t>Po wpłynięciu WoPP LGD:</w:t>
      </w:r>
    </w:p>
    <w:p w14:paraId="0FE66DD1" w14:textId="4642E2D8" w:rsidR="00C47D9B" w:rsidRDefault="00C47D9B" w:rsidP="005207E4">
      <w:pPr>
        <w:pStyle w:val="Akapitzlist"/>
        <w:numPr>
          <w:ilvl w:val="0"/>
          <w:numId w:val="22"/>
        </w:numPr>
        <w:jc w:val="both"/>
        <w:rPr>
          <w:rFonts w:ascii="Times New Roman" w:hAnsi="Times New Roman" w:cs="Times New Roman"/>
        </w:rPr>
      </w:pPr>
      <w:r w:rsidRPr="00C47D9B">
        <w:rPr>
          <w:rFonts w:ascii="Times New Roman" w:hAnsi="Times New Roman" w:cs="Times New Roman"/>
        </w:rPr>
        <w:t>dokonuje oceny formalnej WoPP złożonych w ramach naboru wniosków, polegającej na weryfikacji ich kompletności, tj. sprawdzeniu czy każdy WoPP zawiera wszystkie wymagane załączniki oraz czy został wypełniony we wszystkich wymaganych polach,</w:t>
      </w:r>
    </w:p>
    <w:p w14:paraId="6A871644" w14:textId="77777777" w:rsidR="00800A42" w:rsidRPr="00800A42" w:rsidRDefault="00800A42" w:rsidP="005207E4">
      <w:pPr>
        <w:jc w:val="both"/>
        <w:rPr>
          <w:rFonts w:ascii="Times New Roman" w:hAnsi="Times New Roman" w:cs="Times New Roman"/>
        </w:rPr>
      </w:pPr>
      <w:r w:rsidRPr="00800A42">
        <w:rPr>
          <w:rFonts w:ascii="Times New Roman" w:hAnsi="Times New Roman" w:cs="Times New Roman"/>
        </w:rPr>
        <w:t>Wymagane pola we wniosku:</w:t>
      </w:r>
    </w:p>
    <w:p w14:paraId="5B6E10DC" w14:textId="7D3F6C4F" w:rsidR="00800A42" w:rsidRDefault="00800A42" w:rsidP="005207E4">
      <w:pPr>
        <w:jc w:val="both"/>
        <w:rPr>
          <w:rFonts w:ascii="Times New Roman" w:hAnsi="Times New Roman" w:cs="Times New Roman"/>
        </w:rPr>
      </w:pPr>
      <w:r w:rsidRPr="00800A42">
        <w:rPr>
          <w:rFonts w:ascii="Times New Roman" w:hAnsi="Times New Roman" w:cs="Times New Roman"/>
        </w:rPr>
        <w:t>•</w:t>
      </w:r>
      <w:r>
        <w:rPr>
          <w:rFonts w:ascii="Times New Roman" w:hAnsi="Times New Roman" w:cs="Times New Roman"/>
        </w:rPr>
        <w:t xml:space="preserve"> </w:t>
      </w:r>
      <w:r w:rsidRPr="00800A42">
        <w:rPr>
          <w:rFonts w:ascii="Times New Roman" w:hAnsi="Times New Roman" w:cs="Times New Roman"/>
        </w:rPr>
        <w:t>Dane identyfikacyjne wnioskodawcy</w:t>
      </w:r>
    </w:p>
    <w:p w14:paraId="7D8EB7F2" w14:textId="6A558857" w:rsidR="00395E87" w:rsidRPr="00395E87" w:rsidRDefault="00395E87" w:rsidP="005207E4">
      <w:pPr>
        <w:jc w:val="both"/>
        <w:rPr>
          <w:rFonts w:ascii="Times New Roman" w:hAnsi="Times New Roman" w:cs="Times New Roman"/>
        </w:rPr>
      </w:pPr>
      <w:r w:rsidRPr="00395E87">
        <w:rPr>
          <w:rFonts w:ascii="Times New Roman" w:hAnsi="Times New Roman" w:cs="Times New Roman"/>
        </w:rPr>
        <w:t>•</w:t>
      </w:r>
      <w:r>
        <w:rPr>
          <w:rFonts w:ascii="Times New Roman" w:hAnsi="Times New Roman" w:cs="Times New Roman"/>
        </w:rPr>
        <w:t xml:space="preserve"> Adres wnioskodawcy</w:t>
      </w:r>
    </w:p>
    <w:p w14:paraId="28899FD1" w14:textId="7995F42D" w:rsidR="00800A42" w:rsidRDefault="00800A42" w:rsidP="005207E4">
      <w:pPr>
        <w:jc w:val="both"/>
        <w:rPr>
          <w:rFonts w:ascii="Times New Roman" w:hAnsi="Times New Roman" w:cs="Times New Roman"/>
        </w:rPr>
      </w:pPr>
      <w:r w:rsidRPr="00800A42">
        <w:rPr>
          <w:rFonts w:ascii="Times New Roman" w:hAnsi="Times New Roman" w:cs="Times New Roman"/>
        </w:rPr>
        <w:t>•</w:t>
      </w:r>
      <w:r>
        <w:rPr>
          <w:rFonts w:ascii="Times New Roman" w:hAnsi="Times New Roman" w:cs="Times New Roman"/>
        </w:rPr>
        <w:t xml:space="preserve"> </w:t>
      </w:r>
      <w:r w:rsidR="00395E87">
        <w:rPr>
          <w:rFonts w:ascii="Times New Roman" w:hAnsi="Times New Roman" w:cs="Times New Roman"/>
        </w:rPr>
        <w:t>Dane przedsiębiorstwa</w:t>
      </w:r>
    </w:p>
    <w:p w14:paraId="580F20B5" w14:textId="01B17387" w:rsidR="00395E87" w:rsidRPr="00800A42" w:rsidRDefault="00395E87" w:rsidP="005207E4">
      <w:pPr>
        <w:jc w:val="both"/>
        <w:rPr>
          <w:rFonts w:ascii="Times New Roman" w:hAnsi="Times New Roman" w:cs="Times New Roman"/>
        </w:rPr>
      </w:pPr>
      <w:r w:rsidRPr="00800A42">
        <w:rPr>
          <w:rFonts w:ascii="Times New Roman" w:hAnsi="Times New Roman" w:cs="Times New Roman"/>
        </w:rPr>
        <w:t>•</w:t>
      </w:r>
      <w:r>
        <w:rPr>
          <w:rFonts w:ascii="Times New Roman" w:hAnsi="Times New Roman" w:cs="Times New Roman"/>
        </w:rPr>
        <w:t xml:space="preserve"> Tytuł operacji</w:t>
      </w:r>
    </w:p>
    <w:p w14:paraId="73427854" w14:textId="34B3A7E0" w:rsidR="00395E87" w:rsidRDefault="00395E87" w:rsidP="005207E4">
      <w:pPr>
        <w:jc w:val="both"/>
        <w:rPr>
          <w:rFonts w:ascii="Times New Roman" w:hAnsi="Times New Roman" w:cs="Times New Roman"/>
        </w:rPr>
      </w:pPr>
      <w:r w:rsidRPr="00395E87">
        <w:rPr>
          <w:rFonts w:ascii="Times New Roman" w:hAnsi="Times New Roman" w:cs="Times New Roman"/>
        </w:rPr>
        <w:t xml:space="preserve">• </w:t>
      </w:r>
      <w:r>
        <w:rPr>
          <w:rFonts w:ascii="Times New Roman" w:hAnsi="Times New Roman" w:cs="Times New Roman"/>
        </w:rPr>
        <w:t>Cel</w:t>
      </w:r>
      <w:r w:rsidRPr="00395E87">
        <w:rPr>
          <w:rFonts w:ascii="Times New Roman" w:hAnsi="Times New Roman" w:cs="Times New Roman"/>
        </w:rPr>
        <w:t xml:space="preserve"> operacji</w:t>
      </w:r>
    </w:p>
    <w:p w14:paraId="5E7D414D" w14:textId="49015BC4" w:rsidR="00395E87" w:rsidRPr="00800A42" w:rsidRDefault="00395E87" w:rsidP="005207E4">
      <w:pPr>
        <w:jc w:val="both"/>
        <w:rPr>
          <w:rFonts w:ascii="Times New Roman" w:hAnsi="Times New Roman" w:cs="Times New Roman"/>
        </w:rPr>
      </w:pPr>
      <w:r w:rsidRPr="00395E87">
        <w:rPr>
          <w:rFonts w:ascii="Times New Roman" w:hAnsi="Times New Roman" w:cs="Times New Roman"/>
        </w:rPr>
        <w:t xml:space="preserve">• </w:t>
      </w:r>
      <w:r>
        <w:rPr>
          <w:rFonts w:ascii="Times New Roman" w:hAnsi="Times New Roman" w:cs="Times New Roman"/>
        </w:rPr>
        <w:t>Opis</w:t>
      </w:r>
      <w:r w:rsidRPr="00395E87">
        <w:rPr>
          <w:rFonts w:ascii="Times New Roman" w:hAnsi="Times New Roman" w:cs="Times New Roman"/>
        </w:rPr>
        <w:t xml:space="preserve"> operacji</w:t>
      </w:r>
    </w:p>
    <w:p w14:paraId="42C4CAE0" w14:textId="28761324" w:rsidR="00800A42" w:rsidRPr="00800A42" w:rsidRDefault="00800A42" w:rsidP="005207E4">
      <w:pPr>
        <w:jc w:val="both"/>
        <w:rPr>
          <w:rFonts w:ascii="Times New Roman" w:hAnsi="Times New Roman" w:cs="Times New Roman"/>
        </w:rPr>
      </w:pPr>
      <w:r w:rsidRPr="00800A42">
        <w:rPr>
          <w:rFonts w:ascii="Times New Roman" w:hAnsi="Times New Roman" w:cs="Times New Roman"/>
        </w:rPr>
        <w:t>•</w:t>
      </w:r>
      <w:r>
        <w:rPr>
          <w:rFonts w:ascii="Times New Roman" w:hAnsi="Times New Roman" w:cs="Times New Roman"/>
        </w:rPr>
        <w:t xml:space="preserve"> </w:t>
      </w:r>
      <w:r w:rsidR="00395E87">
        <w:rPr>
          <w:rFonts w:ascii="Times New Roman" w:hAnsi="Times New Roman" w:cs="Times New Roman"/>
        </w:rPr>
        <w:t xml:space="preserve">Uzasadnienie zgodności z kryteriami </w:t>
      </w:r>
    </w:p>
    <w:p w14:paraId="12A7C4D3" w14:textId="6224F322" w:rsidR="00800A42" w:rsidRPr="00800A42" w:rsidRDefault="00800A42" w:rsidP="005207E4">
      <w:pPr>
        <w:jc w:val="both"/>
        <w:rPr>
          <w:rFonts w:ascii="Times New Roman" w:hAnsi="Times New Roman" w:cs="Times New Roman"/>
        </w:rPr>
      </w:pPr>
      <w:r w:rsidRPr="00800A42">
        <w:rPr>
          <w:rFonts w:ascii="Times New Roman" w:hAnsi="Times New Roman" w:cs="Times New Roman"/>
        </w:rPr>
        <w:t>•</w:t>
      </w:r>
      <w:r>
        <w:rPr>
          <w:rFonts w:ascii="Times New Roman" w:hAnsi="Times New Roman" w:cs="Times New Roman"/>
        </w:rPr>
        <w:t xml:space="preserve"> </w:t>
      </w:r>
      <w:r w:rsidRPr="00800A42">
        <w:rPr>
          <w:rFonts w:ascii="Times New Roman" w:hAnsi="Times New Roman" w:cs="Times New Roman"/>
        </w:rPr>
        <w:t>Lokalizacja realizacji operacji</w:t>
      </w:r>
    </w:p>
    <w:p w14:paraId="49369723" w14:textId="40A95F0C" w:rsidR="00800A42" w:rsidRPr="00800A42" w:rsidRDefault="00800A42" w:rsidP="005207E4">
      <w:pPr>
        <w:jc w:val="both"/>
        <w:rPr>
          <w:rFonts w:ascii="Times New Roman" w:hAnsi="Times New Roman" w:cs="Times New Roman"/>
        </w:rPr>
      </w:pPr>
      <w:r w:rsidRPr="00800A42">
        <w:rPr>
          <w:rFonts w:ascii="Times New Roman" w:hAnsi="Times New Roman" w:cs="Times New Roman"/>
        </w:rPr>
        <w:lastRenderedPageBreak/>
        <w:t>•</w:t>
      </w:r>
      <w:r>
        <w:rPr>
          <w:rFonts w:ascii="Times New Roman" w:hAnsi="Times New Roman" w:cs="Times New Roman"/>
        </w:rPr>
        <w:t xml:space="preserve"> </w:t>
      </w:r>
      <w:r w:rsidRPr="00800A42">
        <w:rPr>
          <w:rFonts w:ascii="Times New Roman" w:hAnsi="Times New Roman" w:cs="Times New Roman"/>
        </w:rPr>
        <w:t>Planowane wskaźniki rezultatu</w:t>
      </w:r>
    </w:p>
    <w:p w14:paraId="12B91EF8" w14:textId="3C4065A2" w:rsidR="00800A42" w:rsidRPr="00800A42" w:rsidRDefault="00800A42" w:rsidP="005207E4">
      <w:pPr>
        <w:jc w:val="both"/>
        <w:rPr>
          <w:rFonts w:ascii="Times New Roman" w:hAnsi="Times New Roman" w:cs="Times New Roman"/>
        </w:rPr>
      </w:pPr>
      <w:r w:rsidRPr="00800A42">
        <w:rPr>
          <w:rFonts w:ascii="Times New Roman" w:hAnsi="Times New Roman" w:cs="Times New Roman"/>
        </w:rPr>
        <w:t>•</w:t>
      </w:r>
      <w:r>
        <w:rPr>
          <w:rFonts w:ascii="Times New Roman" w:hAnsi="Times New Roman" w:cs="Times New Roman"/>
        </w:rPr>
        <w:t xml:space="preserve"> </w:t>
      </w:r>
      <w:r w:rsidRPr="00800A42">
        <w:rPr>
          <w:rFonts w:ascii="Times New Roman" w:hAnsi="Times New Roman" w:cs="Times New Roman"/>
        </w:rPr>
        <w:t>Biznesplan</w:t>
      </w:r>
    </w:p>
    <w:p w14:paraId="62E5C045" w14:textId="2ECC21BE" w:rsidR="00800A42" w:rsidRPr="00800A42" w:rsidRDefault="00800A42" w:rsidP="005207E4">
      <w:pPr>
        <w:jc w:val="both"/>
        <w:rPr>
          <w:rFonts w:ascii="Times New Roman" w:hAnsi="Times New Roman" w:cs="Times New Roman"/>
        </w:rPr>
      </w:pPr>
      <w:r w:rsidRPr="00800A42">
        <w:rPr>
          <w:rFonts w:ascii="Times New Roman" w:hAnsi="Times New Roman" w:cs="Times New Roman"/>
        </w:rPr>
        <w:t>•</w:t>
      </w:r>
      <w:r>
        <w:rPr>
          <w:rFonts w:ascii="Times New Roman" w:hAnsi="Times New Roman" w:cs="Times New Roman"/>
        </w:rPr>
        <w:t xml:space="preserve"> </w:t>
      </w:r>
      <w:r w:rsidRPr="00800A42">
        <w:rPr>
          <w:rFonts w:ascii="Times New Roman" w:hAnsi="Times New Roman" w:cs="Times New Roman"/>
        </w:rPr>
        <w:t>Finansowanie operacji</w:t>
      </w:r>
    </w:p>
    <w:p w14:paraId="230E0F67" w14:textId="28FD7121" w:rsidR="00800A42" w:rsidRDefault="00800A42" w:rsidP="005207E4">
      <w:pPr>
        <w:jc w:val="both"/>
        <w:rPr>
          <w:rFonts w:ascii="Times New Roman" w:hAnsi="Times New Roman" w:cs="Times New Roman"/>
        </w:rPr>
      </w:pPr>
      <w:r w:rsidRPr="00800A42">
        <w:rPr>
          <w:rFonts w:ascii="Times New Roman" w:hAnsi="Times New Roman" w:cs="Times New Roman"/>
        </w:rPr>
        <w:t>•</w:t>
      </w:r>
      <w:r>
        <w:rPr>
          <w:rFonts w:ascii="Times New Roman" w:hAnsi="Times New Roman" w:cs="Times New Roman"/>
        </w:rPr>
        <w:t xml:space="preserve"> </w:t>
      </w:r>
      <w:r w:rsidRPr="00800A42">
        <w:rPr>
          <w:rFonts w:ascii="Times New Roman" w:hAnsi="Times New Roman" w:cs="Times New Roman"/>
        </w:rPr>
        <w:t>Planowany termin zakończenia operacji</w:t>
      </w:r>
    </w:p>
    <w:p w14:paraId="3F42ADC6" w14:textId="4404FA3A" w:rsidR="00395E87" w:rsidRDefault="00395E87" w:rsidP="005207E4">
      <w:pPr>
        <w:jc w:val="both"/>
        <w:rPr>
          <w:rFonts w:ascii="Times New Roman" w:hAnsi="Times New Roman" w:cs="Times New Roman"/>
        </w:rPr>
      </w:pPr>
      <w:r w:rsidRPr="00395E87">
        <w:rPr>
          <w:rFonts w:ascii="Times New Roman" w:hAnsi="Times New Roman" w:cs="Times New Roman"/>
        </w:rPr>
        <w:t>•</w:t>
      </w:r>
      <w:r>
        <w:rPr>
          <w:rFonts w:ascii="Times New Roman" w:hAnsi="Times New Roman" w:cs="Times New Roman"/>
        </w:rPr>
        <w:t xml:space="preserve"> Oświadczenia wnioskodawcy </w:t>
      </w:r>
    </w:p>
    <w:p w14:paraId="6A498945" w14:textId="1E4E10B1" w:rsidR="00395E87" w:rsidRPr="00800A42" w:rsidRDefault="00395E87" w:rsidP="005207E4">
      <w:pPr>
        <w:jc w:val="both"/>
        <w:rPr>
          <w:rFonts w:ascii="Times New Roman" w:hAnsi="Times New Roman" w:cs="Times New Roman"/>
        </w:rPr>
      </w:pPr>
      <w:r w:rsidRPr="00395E87">
        <w:rPr>
          <w:rFonts w:ascii="Times New Roman" w:hAnsi="Times New Roman" w:cs="Times New Roman"/>
        </w:rPr>
        <w:t>•</w:t>
      </w:r>
      <w:r>
        <w:rPr>
          <w:rFonts w:ascii="Times New Roman" w:hAnsi="Times New Roman" w:cs="Times New Roman"/>
        </w:rPr>
        <w:t xml:space="preserve"> Informacja o korespondencji elektronicznej</w:t>
      </w:r>
    </w:p>
    <w:p w14:paraId="6D71B151" w14:textId="77777777" w:rsidR="00800A42" w:rsidRPr="00800A42" w:rsidRDefault="00800A42" w:rsidP="005207E4">
      <w:pPr>
        <w:jc w:val="both"/>
        <w:rPr>
          <w:rFonts w:ascii="Times New Roman" w:hAnsi="Times New Roman" w:cs="Times New Roman"/>
        </w:rPr>
      </w:pPr>
      <w:r w:rsidRPr="00800A42">
        <w:rPr>
          <w:rFonts w:ascii="Times New Roman" w:hAnsi="Times New Roman" w:cs="Times New Roman"/>
        </w:rPr>
        <w:t>Wymagane załączniki do wniosku:</w:t>
      </w:r>
    </w:p>
    <w:p w14:paraId="3A622F4A" w14:textId="631B4910" w:rsidR="00395E87" w:rsidRPr="00395E87" w:rsidRDefault="00800A42" w:rsidP="005207E4">
      <w:pPr>
        <w:jc w:val="both"/>
        <w:rPr>
          <w:rFonts w:ascii="Times New Roman" w:hAnsi="Times New Roman" w:cs="Times New Roman"/>
        </w:rPr>
      </w:pPr>
      <w:r w:rsidRPr="00800A42">
        <w:rPr>
          <w:rFonts w:ascii="Times New Roman" w:hAnsi="Times New Roman" w:cs="Times New Roman"/>
        </w:rPr>
        <w:t>•</w:t>
      </w:r>
      <w:r>
        <w:rPr>
          <w:rFonts w:ascii="Times New Roman" w:hAnsi="Times New Roman" w:cs="Times New Roman"/>
        </w:rPr>
        <w:t xml:space="preserve"> </w:t>
      </w:r>
      <w:r w:rsidR="00395E87" w:rsidRPr="00395E87">
        <w:rPr>
          <w:rFonts w:ascii="Times New Roman" w:hAnsi="Times New Roman" w:cs="Times New Roman"/>
        </w:rPr>
        <w:t>Pełnomocnictwo – w przypadku, gdy zostało udzielone innej osobie niż podczas składania wniosku o przyznanie pomocy [dokument nie wymagany w przypadku ustanowienia pełnomocnika poprzez PUE]</w:t>
      </w:r>
    </w:p>
    <w:p w14:paraId="635ED7BC" w14:textId="0981B4FC" w:rsidR="00395E87" w:rsidRPr="00395E87" w:rsidRDefault="00395E87" w:rsidP="005207E4">
      <w:pPr>
        <w:jc w:val="both"/>
        <w:rPr>
          <w:rFonts w:ascii="Times New Roman" w:hAnsi="Times New Roman" w:cs="Times New Roman"/>
        </w:rPr>
      </w:pPr>
      <w:r w:rsidRPr="00395E87">
        <w:rPr>
          <w:rFonts w:ascii="Times New Roman" w:hAnsi="Times New Roman" w:cs="Times New Roman"/>
        </w:rPr>
        <w:t>• Upoważnienie dla osoby reprezentującej do złożenia w imieniu wnioskodawcy wniosku i wykonywania innych czynności w toku ubiegania się o przyznanie pomocy, sporządzone przez inne osoby uprawnione do reprezentacji tego podmiotu – w przypadku ubiegania się o pomoc przez osobę prawną lub jednostkę organizacyjną nieposiadającą osobowości prawnej, jeżeli reprezentacja jest wieloosobowa.</w:t>
      </w:r>
    </w:p>
    <w:p w14:paraId="03E0E3F3" w14:textId="38CB3395" w:rsidR="00395E87" w:rsidRPr="00395E87" w:rsidRDefault="00395E87" w:rsidP="005207E4">
      <w:pPr>
        <w:jc w:val="both"/>
        <w:rPr>
          <w:rFonts w:ascii="Times New Roman" w:hAnsi="Times New Roman" w:cs="Times New Roman"/>
        </w:rPr>
      </w:pPr>
      <w:r w:rsidRPr="00395E87">
        <w:rPr>
          <w:rFonts w:ascii="Times New Roman" w:hAnsi="Times New Roman" w:cs="Times New Roman"/>
        </w:rPr>
        <w:t>• Dokumenty potwierdzające posiadanie tytułu prawnego do nieruchomości lub wskazany został numer KW w przypadku, gdy stan prawny do nieruchomości uregulowany jest w systemie teleinformatycznym, o którym mowa w art. 25 ustawy z dnia 6 lipca 1982 r. o księgach wieczystych i hipotece, związanym z prowadzeniem elektronicznych ksiąg wieczystych - załącznik obowiązkowy w przypadku gdy operacja jest trwale związana z nieruchomością</w:t>
      </w:r>
    </w:p>
    <w:p w14:paraId="37501816" w14:textId="4BC84B63" w:rsidR="00395E87" w:rsidRPr="00395E87" w:rsidRDefault="00395E87" w:rsidP="005207E4">
      <w:pPr>
        <w:jc w:val="both"/>
        <w:rPr>
          <w:rFonts w:ascii="Times New Roman" w:hAnsi="Times New Roman" w:cs="Times New Roman"/>
        </w:rPr>
      </w:pPr>
      <w:r w:rsidRPr="00395E87">
        <w:rPr>
          <w:rFonts w:ascii="Times New Roman" w:hAnsi="Times New Roman" w:cs="Times New Roman"/>
        </w:rPr>
        <w:t>• 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Załącznik nr 1 do WOPP obowiązkowy w przypadku gdy operacja jest trwale związana z nieruchomością</w:t>
      </w:r>
    </w:p>
    <w:p w14:paraId="4CBE6A94" w14:textId="13F27A7C" w:rsidR="00395E87" w:rsidRPr="00395E87" w:rsidRDefault="00FA20FF" w:rsidP="005207E4">
      <w:pPr>
        <w:jc w:val="both"/>
        <w:rPr>
          <w:rFonts w:ascii="Times New Roman" w:hAnsi="Times New Roman" w:cs="Times New Roman"/>
        </w:rPr>
      </w:pPr>
      <w:r w:rsidRPr="00FA20FF">
        <w:rPr>
          <w:rFonts w:ascii="Times New Roman" w:hAnsi="Times New Roman" w:cs="Times New Roman"/>
        </w:rPr>
        <w:t>•</w:t>
      </w:r>
      <w:r w:rsidR="00395E87" w:rsidRPr="00395E87">
        <w:rPr>
          <w:rFonts w:ascii="Times New Roman" w:hAnsi="Times New Roman" w:cs="Times New Roman"/>
        </w:rPr>
        <w:t xml:space="preserve"> Oświadczenie o kwalifikowalności VAT (dla osoby prawnej) - Załącznik nr 2 do WOPP</w:t>
      </w:r>
    </w:p>
    <w:p w14:paraId="143801AB" w14:textId="7D09AA4F" w:rsidR="00395E87" w:rsidRPr="00395E87" w:rsidRDefault="00FA20FF" w:rsidP="005207E4">
      <w:pPr>
        <w:jc w:val="both"/>
        <w:rPr>
          <w:rFonts w:ascii="Times New Roman" w:hAnsi="Times New Roman" w:cs="Times New Roman"/>
        </w:rPr>
      </w:pPr>
      <w:r w:rsidRPr="00FA20FF">
        <w:rPr>
          <w:rFonts w:ascii="Times New Roman" w:hAnsi="Times New Roman" w:cs="Times New Roman"/>
        </w:rPr>
        <w:t>•</w:t>
      </w:r>
      <w:r>
        <w:rPr>
          <w:rFonts w:ascii="Times New Roman" w:hAnsi="Times New Roman" w:cs="Times New Roman"/>
        </w:rPr>
        <w:t xml:space="preserve"> </w:t>
      </w:r>
      <w:r w:rsidR="00395E87" w:rsidRPr="00395E87">
        <w:rPr>
          <w:rFonts w:ascii="Times New Roman" w:hAnsi="Times New Roman" w:cs="Times New Roman"/>
        </w:rPr>
        <w:t>Oświadczenie o kwalifikowalności VAT(dla osoby fizycznej) - Załącznik nr 2 do WOPP</w:t>
      </w:r>
    </w:p>
    <w:p w14:paraId="1F349979" w14:textId="0B12BD5E" w:rsidR="00395E87" w:rsidRPr="00395E87" w:rsidRDefault="00FA20FF" w:rsidP="005207E4">
      <w:pPr>
        <w:jc w:val="both"/>
        <w:rPr>
          <w:rFonts w:ascii="Times New Roman" w:hAnsi="Times New Roman" w:cs="Times New Roman"/>
        </w:rPr>
      </w:pPr>
      <w:r w:rsidRPr="00FA20FF">
        <w:rPr>
          <w:rFonts w:ascii="Times New Roman" w:hAnsi="Times New Roman" w:cs="Times New Roman"/>
        </w:rPr>
        <w:t>•</w:t>
      </w:r>
      <w:r w:rsidR="00395E87" w:rsidRPr="00395E87">
        <w:rPr>
          <w:rFonts w:ascii="Times New Roman" w:hAnsi="Times New Roman" w:cs="Times New Roman"/>
        </w:rPr>
        <w:t xml:space="preserve"> Kosztorys inwestorski – dokument obowiązkowy w przypadku gdy operacja obejmuje roboty budowlane</w:t>
      </w:r>
    </w:p>
    <w:p w14:paraId="6542C92D" w14:textId="77777777" w:rsidR="00FA20FF" w:rsidRDefault="00FA20FF" w:rsidP="005207E4">
      <w:pPr>
        <w:jc w:val="both"/>
        <w:rPr>
          <w:rFonts w:ascii="Times New Roman" w:hAnsi="Times New Roman" w:cs="Times New Roman"/>
        </w:rPr>
      </w:pPr>
      <w:r w:rsidRPr="00FA20FF">
        <w:rPr>
          <w:rFonts w:ascii="Times New Roman" w:hAnsi="Times New Roman" w:cs="Times New Roman"/>
        </w:rPr>
        <w:t>•</w:t>
      </w:r>
      <w:r w:rsidR="00395E87" w:rsidRPr="00395E87">
        <w:rPr>
          <w:rFonts w:ascii="Times New Roman" w:hAnsi="Times New Roman" w:cs="Times New Roman"/>
        </w:rPr>
        <w:t xml:space="preserve"> Dokumenty uzasadniające przyjęty poziom planowanych do poniesienia kosztów - w przypadku dostaw, usług, robót budowlanych, które nie są powszechnie dostępne</w:t>
      </w:r>
    </w:p>
    <w:p w14:paraId="77F3290A" w14:textId="428536B6" w:rsidR="00395E87" w:rsidRPr="00395E87" w:rsidRDefault="00FA20FF" w:rsidP="005207E4">
      <w:pPr>
        <w:jc w:val="both"/>
        <w:rPr>
          <w:rFonts w:ascii="Times New Roman" w:hAnsi="Times New Roman" w:cs="Times New Roman"/>
        </w:rPr>
      </w:pPr>
      <w:r w:rsidRPr="00FA20FF">
        <w:rPr>
          <w:rFonts w:ascii="Times New Roman" w:hAnsi="Times New Roman" w:cs="Times New Roman"/>
        </w:rPr>
        <w:t>•</w:t>
      </w:r>
      <w:r w:rsidR="00395E87" w:rsidRPr="00395E87">
        <w:rPr>
          <w:rFonts w:ascii="Times New Roman" w:hAnsi="Times New Roman" w:cs="Times New Roman"/>
        </w:rPr>
        <w:t xml:space="preserve"> Szczegółowy opis zadań wymienionych w zestawieniu rzeczowo-finansowym – Załącznik nr 3 do WOPP</w:t>
      </w:r>
    </w:p>
    <w:p w14:paraId="5C9B842E" w14:textId="5B1EFC0E" w:rsidR="00395E87" w:rsidRPr="00395E87" w:rsidRDefault="00FA20FF" w:rsidP="005207E4">
      <w:pPr>
        <w:jc w:val="both"/>
        <w:rPr>
          <w:rFonts w:ascii="Times New Roman" w:hAnsi="Times New Roman" w:cs="Times New Roman"/>
        </w:rPr>
      </w:pPr>
      <w:r w:rsidRPr="00FA20FF">
        <w:rPr>
          <w:rFonts w:ascii="Times New Roman" w:hAnsi="Times New Roman" w:cs="Times New Roman"/>
        </w:rPr>
        <w:t>•</w:t>
      </w:r>
      <w:r w:rsidR="00395E87" w:rsidRPr="00395E87">
        <w:rPr>
          <w:rFonts w:ascii="Times New Roman" w:hAnsi="Times New Roman" w:cs="Times New Roman"/>
        </w:rPr>
        <w:t xml:space="preserve"> Informacja o przetwarzaniu danych osobowych przez Lokalną Grupę Działania - załącznik obowiązkowy</w:t>
      </w:r>
    </w:p>
    <w:p w14:paraId="646F219B" w14:textId="52A5304E" w:rsidR="00395E87" w:rsidRPr="00395E87" w:rsidRDefault="00FA20FF" w:rsidP="005207E4">
      <w:pPr>
        <w:jc w:val="both"/>
        <w:rPr>
          <w:rFonts w:ascii="Times New Roman" w:hAnsi="Times New Roman" w:cs="Times New Roman"/>
        </w:rPr>
      </w:pPr>
      <w:r w:rsidRPr="00FA20FF">
        <w:rPr>
          <w:rFonts w:ascii="Times New Roman" w:hAnsi="Times New Roman" w:cs="Times New Roman"/>
        </w:rPr>
        <w:t>•</w:t>
      </w:r>
      <w:r w:rsidR="00395E87" w:rsidRPr="00395E87">
        <w:rPr>
          <w:rFonts w:ascii="Times New Roman" w:hAnsi="Times New Roman" w:cs="Times New Roman"/>
        </w:rPr>
        <w:t xml:space="preserve"> Dokumenty potwierdzające posiadanie osobowości prawnej, o ile dotyczy [w przypadku, gdy dotyczy to innych dokumentów niż KRS ]</w:t>
      </w:r>
    </w:p>
    <w:p w14:paraId="599DFB23" w14:textId="64457B14" w:rsidR="00395E87" w:rsidRPr="00395E87" w:rsidRDefault="00FA20FF" w:rsidP="005207E4">
      <w:pPr>
        <w:jc w:val="both"/>
        <w:rPr>
          <w:rFonts w:ascii="Times New Roman" w:hAnsi="Times New Roman" w:cs="Times New Roman"/>
        </w:rPr>
      </w:pPr>
      <w:r w:rsidRPr="00FA20FF">
        <w:rPr>
          <w:rFonts w:ascii="Times New Roman" w:hAnsi="Times New Roman" w:cs="Times New Roman"/>
        </w:rPr>
        <w:t>•</w:t>
      </w:r>
      <w:r w:rsidR="00395E87" w:rsidRPr="00395E87">
        <w:rPr>
          <w:rFonts w:ascii="Times New Roman" w:hAnsi="Times New Roman" w:cs="Times New Roman"/>
        </w:rPr>
        <w:t xml:space="preserve"> Dokumenty potwierdzające status jednostki organizacyjnej nieposiadającej osobowości prawnej.</w:t>
      </w:r>
    </w:p>
    <w:p w14:paraId="6621F2CC" w14:textId="2E40C134" w:rsidR="00395E87" w:rsidRPr="00395E87" w:rsidRDefault="00FA20FF" w:rsidP="005207E4">
      <w:pPr>
        <w:jc w:val="both"/>
        <w:rPr>
          <w:rFonts w:ascii="Times New Roman" w:hAnsi="Times New Roman" w:cs="Times New Roman"/>
        </w:rPr>
      </w:pPr>
      <w:r w:rsidRPr="00FA20FF">
        <w:rPr>
          <w:rFonts w:ascii="Times New Roman" w:hAnsi="Times New Roman" w:cs="Times New Roman"/>
        </w:rPr>
        <w:lastRenderedPageBreak/>
        <w:t>•</w:t>
      </w:r>
      <w:r w:rsidR="00395E87" w:rsidRPr="00395E87">
        <w:rPr>
          <w:rFonts w:ascii="Times New Roman" w:hAnsi="Times New Roman" w:cs="Times New Roman"/>
        </w:rPr>
        <w:t xml:space="preserve"> Dokumenty: - Umowa spółki cywilnej - Uchwała wspólników spółki cywilnej, wskazująca stronę, która jest upoważniona do ubiegania się o pomoc w imieniu pozostałych stron, o ile porozumienie (umowa) spółki nie zawiera takiego upoważnienia – w przypadku, gdy taka uchwała została podjęta.</w:t>
      </w:r>
    </w:p>
    <w:p w14:paraId="3CF5DCBF" w14:textId="1DBDE348" w:rsidR="00395E87" w:rsidRPr="00395E87" w:rsidRDefault="00FA20FF" w:rsidP="005207E4">
      <w:pPr>
        <w:jc w:val="both"/>
        <w:rPr>
          <w:rFonts w:ascii="Times New Roman" w:hAnsi="Times New Roman" w:cs="Times New Roman"/>
        </w:rPr>
      </w:pPr>
      <w:r w:rsidRPr="00FA20FF">
        <w:rPr>
          <w:rFonts w:ascii="Times New Roman" w:hAnsi="Times New Roman" w:cs="Times New Roman"/>
        </w:rPr>
        <w:t>•</w:t>
      </w:r>
      <w:r>
        <w:rPr>
          <w:rFonts w:ascii="Times New Roman" w:hAnsi="Times New Roman" w:cs="Times New Roman"/>
        </w:rPr>
        <w:t xml:space="preserve"> </w:t>
      </w:r>
      <w:r w:rsidR="00395E87" w:rsidRPr="00395E87">
        <w:rPr>
          <w:rFonts w:ascii="Times New Roman" w:hAnsi="Times New Roman" w:cs="Times New Roman"/>
        </w:rPr>
        <w:t>Oświadczenie podmiotu ubiegającego się o przyznanie pomocy o wielkości przedsiębiorstwa - Załącznik nr 4 do WOPP</w:t>
      </w:r>
    </w:p>
    <w:p w14:paraId="26F3C3D6" w14:textId="77A02C32" w:rsidR="00395E87" w:rsidRPr="00395E87" w:rsidRDefault="00FA20FF" w:rsidP="005207E4">
      <w:pPr>
        <w:jc w:val="both"/>
        <w:rPr>
          <w:rFonts w:ascii="Times New Roman" w:hAnsi="Times New Roman" w:cs="Times New Roman"/>
        </w:rPr>
      </w:pPr>
      <w:r w:rsidRPr="00FA20FF">
        <w:rPr>
          <w:rFonts w:ascii="Times New Roman" w:hAnsi="Times New Roman" w:cs="Times New Roman"/>
        </w:rPr>
        <w:t>•</w:t>
      </w:r>
      <w:r w:rsidR="00395E87" w:rsidRPr="00395E87">
        <w:rPr>
          <w:rFonts w:ascii="Times New Roman" w:hAnsi="Times New Roman" w:cs="Times New Roman"/>
        </w:rPr>
        <w:t xml:space="preserve"> Umowa partnerstwa – załącznik obowiązkowy [załącznik obowiązkowy jeżeli w zakładce "Dane identyfikacyjne wnioskodawcy" , w sekcji "Informacje o operacji" wniosku o przyznanie pomocy zostanie wybrany jeden z dwóch rodzajów operacji: operacja realizowana w partnerstwie albo projekt partnerski]</w:t>
      </w:r>
    </w:p>
    <w:p w14:paraId="04698E41" w14:textId="16F0995F" w:rsidR="00395E87" w:rsidRDefault="00FA20FF" w:rsidP="005207E4">
      <w:pPr>
        <w:jc w:val="both"/>
        <w:rPr>
          <w:rFonts w:ascii="Times New Roman" w:hAnsi="Times New Roman" w:cs="Times New Roman"/>
        </w:rPr>
      </w:pPr>
      <w:r w:rsidRPr="00FA20FF">
        <w:rPr>
          <w:rFonts w:ascii="Times New Roman" w:hAnsi="Times New Roman" w:cs="Times New Roman"/>
        </w:rPr>
        <w:t>•</w:t>
      </w:r>
      <w:r w:rsidR="00395E87" w:rsidRPr="00395E87">
        <w:rPr>
          <w:rFonts w:ascii="Times New Roman" w:hAnsi="Times New Roman" w:cs="Times New Roman"/>
        </w:rPr>
        <w:t xml:space="preserve"> Informacja o składzie podmiotów wspólnie realizujących operację - Załącznik nr 7 do WOPP [załącznik obowiązkowy jeżeli w zakładce "Dane identyfikacyjne wnioskodawcy", w sekcji "Informacje o operacji" wniosku o przyznanie pomocy zostanie wybrany jeden z dwóch rodzajów operacji: operacja realizowana w partnerstwie albo projekt partnerski]</w:t>
      </w:r>
    </w:p>
    <w:p w14:paraId="0E3C52BD" w14:textId="7F5A082D" w:rsidR="00800A42" w:rsidRPr="00800A42" w:rsidRDefault="00800A42" w:rsidP="005207E4">
      <w:pPr>
        <w:pStyle w:val="Akapitzlist"/>
        <w:numPr>
          <w:ilvl w:val="0"/>
          <w:numId w:val="22"/>
        </w:numPr>
        <w:jc w:val="both"/>
        <w:rPr>
          <w:rFonts w:ascii="Times New Roman" w:hAnsi="Times New Roman" w:cs="Times New Roman"/>
        </w:rPr>
      </w:pPr>
      <w:r w:rsidRPr="00800A42">
        <w:rPr>
          <w:rFonts w:ascii="Times New Roman" w:hAnsi="Times New Roman" w:cs="Times New Roman"/>
        </w:rPr>
        <w:t>dokonuje oceny merytorycznej WoPP złożonych w ramach naboru wniosków w zakresie spełniania warunków przyznania pomocy, które wskazano w Regulaminie,</w:t>
      </w:r>
    </w:p>
    <w:p w14:paraId="3B3ED289" w14:textId="2EDA5796" w:rsidR="00800A42" w:rsidRPr="00800A42" w:rsidRDefault="00800A42" w:rsidP="005207E4">
      <w:pPr>
        <w:pStyle w:val="Akapitzlist"/>
        <w:numPr>
          <w:ilvl w:val="0"/>
          <w:numId w:val="22"/>
        </w:numPr>
        <w:jc w:val="both"/>
        <w:rPr>
          <w:rFonts w:ascii="Times New Roman" w:hAnsi="Times New Roman" w:cs="Times New Roman"/>
        </w:rPr>
      </w:pPr>
      <w:r w:rsidRPr="00800A42">
        <w:rPr>
          <w:rFonts w:ascii="Times New Roman" w:hAnsi="Times New Roman" w:cs="Times New Roman"/>
        </w:rPr>
        <w:t>dokonuje oceny merytorycznej WoPP złożonych w ramach naboru wniosków w zakresie spełniania kryteriów wyboru operacji, w tym spełniania kryteriów dostępowych i uzyskania minimalnej liczby punktów umożliwiającej przyznanie pomocy;</w:t>
      </w:r>
    </w:p>
    <w:p w14:paraId="4559E7D2" w14:textId="073879B9" w:rsidR="00800A42" w:rsidRDefault="00800A42" w:rsidP="005207E4">
      <w:pPr>
        <w:pStyle w:val="Akapitzlist"/>
        <w:numPr>
          <w:ilvl w:val="0"/>
          <w:numId w:val="22"/>
        </w:numPr>
        <w:jc w:val="both"/>
        <w:rPr>
          <w:rFonts w:ascii="Times New Roman" w:hAnsi="Times New Roman" w:cs="Times New Roman"/>
        </w:rPr>
      </w:pPr>
      <w:r w:rsidRPr="00800A42">
        <w:rPr>
          <w:rFonts w:ascii="Times New Roman" w:hAnsi="Times New Roman" w:cs="Times New Roman"/>
        </w:rPr>
        <w:t>ustala kolejność przysługiwania pomocy na podstawie wyników oceny w zakresie spełniania kryteriów wyboru operacji;</w:t>
      </w:r>
    </w:p>
    <w:p w14:paraId="41E1334E" w14:textId="77777777" w:rsidR="00800A42" w:rsidRPr="00800A42" w:rsidRDefault="00800A42" w:rsidP="005207E4">
      <w:pPr>
        <w:pStyle w:val="Akapitzlist"/>
        <w:numPr>
          <w:ilvl w:val="0"/>
          <w:numId w:val="22"/>
        </w:numPr>
        <w:jc w:val="both"/>
        <w:rPr>
          <w:rFonts w:ascii="Times New Roman" w:hAnsi="Times New Roman" w:cs="Times New Roman"/>
        </w:rPr>
      </w:pPr>
      <w:r w:rsidRPr="00800A42">
        <w:rPr>
          <w:rFonts w:ascii="Times New Roman" w:hAnsi="Times New Roman" w:cs="Times New Roman"/>
        </w:rPr>
        <w:t>ustala przysługującą danemu WoPP kwotę pomocy;</w:t>
      </w:r>
    </w:p>
    <w:p w14:paraId="777A1B36" w14:textId="77777777" w:rsidR="00800A42" w:rsidRPr="00800A42" w:rsidRDefault="00800A42" w:rsidP="005207E4">
      <w:pPr>
        <w:pStyle w:val="Akapitzlist"/>
        <w:numPr>
          <w:ilvl w:val="0"/>
          <w:numId w:val="22"/>
        </w:numPr>
        <w:jc w:val="both"/>
        <w:rPr>
          <w:rFonts w:ascii="Times New Roman" w:hAnsi="Times New Roman" w:cs="Times New Roman"/>
        </w:rPr>
      </w:pPr>
      <w:r w:rsidRPr="00800A42">
        <w:rPr>
          <w:rFonts w:ascii="Times New Roman" w:hAnsi="Times New Roman" w:cs="Times New Roman"/>
        </w:rPr>
        <w:t>dokonuje ustalenia, czy dana operacja mieści się w limicie środków wskazanym w § 4.</w:t>
      </w:r>
    </w:p>
    <w:p w14:paraId="7C747013" w14:textId="5D34B031" w:rsidR="00800A42" w:rsidRDefault="00800A42" w:rsidP="005207E4">
      <w:pPr>
        <w:jc w:val="both"/>
        <w:rPr>
          <w:rFonts w:ascii="Times New Roman" w:hAnsi="Times New Roman" w:cs="Times New Roman"/>
        </w:rPr>
      </w:pPr>
      <w:r>
        <w:rPr>
          <w:rFonts w:ascii="Times New Roman" w:hAnsi="Times New Roman" w:cs="Times New Roman"/>
        </w:rPr>
        <w:t xml:space="preserve">3. </w:t>
      </w:r>
      <w:r w:rsidRPr="00800A42">
        <w:rPr>
          <w:rFonts w:ascii="Times New Roman" w:hAnsi="Times New Roman" w:cs="Times New Roman"/>
        </w:rPr>
        <w:t>W toku przeprowadzanej oceny, o której mowa w ust. 2 pkt 1-3 oraz ustalania kwoty wsparcia, LGD może wezwać wnioskodawcę do złożenia wyjaśnień lub dokumentów, w trybie i na zasadach opisanych w § 11.</w:t>
      </w:r>
    </w:p>
    <w:p w14:paraId="310E6D7D" w14:textId="53074035" w:rsidR="00800A42" w:rsidRPr="00800A42" w:rsidRDefault="00800A42" w:rsidP="005207E4">
      <w:pPr>
        <w:jc w:val="both"/>
        <w:rPr>
          <w:rFonts w:ascii="Times New Roman" w:hAnsi="Times New Roman" w:cs="Times New Roman"/>
        </w:rPr>
      </w:pPr>
      <w:r w:rsidRPr="00800A42">
        <w:rPr>
          <w:rFonts w:ascii="Times New Roman" w:hAnsi="Times New Roman" w:cs="Times New Roman"/>
        </w:rPr>
        <w:t>4.</w:t>
      </w:r>
      <w:r>
        <w:rPr>
          <w:rFonts w:ascii="Times New Roman" w:hAnsi="Times New Roman" w:cs="Times New Roman"/>
        </w:rPr>
        <w:t xml:space="preserve"> </w:t>
      </w:r>
      <w:r w:rsidRPr="00800A42">
        <w:rPr>
          <w:rFonts w:ascii="Times New Roman" w:hAnsi="Times New Roman" w:cs="Times New Roman"/>
        </w:rPr>
        <w:t>Po przeprowadzeniu czynności, o których mowa w ust. 2, LGD:</w:t>
      </w:r>
    </w:p>
    <w:p w14:paraId="118B34B2" w14:textId="187D03C6" w:rsidR="00800A42" w:rsidRPr="00800A42" w:rsidRDefault="00800A42" w:rsidP="005207E4">
      <w:pPr>
        <w:pStyle w:val="Akapitzlist"/>
        <w:numPr>
          <w:ilvl w:val="0"/>
          <w:numId w:val="24"/>
        </w:numPr>
        <w:jc w:val="both"/>
        <w:rPr>
          <w:rFonts w:ascii="Times New Roman" w:hAnsi="Times New Roman" w:cs="Times New Roman"/>
        </w:rPr>
      </w:pPr>
      <w:r w:rsidRPr="00800A42">
        <w:rPr>
          <w:rFonts w:ascii="Times New Roman" w:hAnsi="Times New Roman" w:cs="Times New Roman"/>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p>
    <w:p w14:paraId="247153CD" w14:textId="449F45D6" w:rsidR="00800A42" w:rsidRPr="00800A42" w:rsidRDefault="00800A42" w:rsidP="005207E4">
      <w:pPr>
        <w:pStyle w:val="Akapitzlist"/>
        <w:numPr>
          <w:ilvl w:val="0"/>
          <w:numId w:val="26"/>
        </w:numPr>
        <w:jc w:val="both"/>
        <w:rPr>
          <w:rFonts w:ascii="Times New Roman" w:hAnsi="Times New Roman" w:cs="Times New Roman"/>
        </w:rPr>
      </w:pPr>
      <w:r w:rsidRPr="00800A42">
        <w:rPr>
          <w:rFonts w:ascii="Times New Roman" w:hAnsi="Times New Roman" w:cs="Times New Roman"/>
        </w:rPr>
        <w:t xml:space="preserve">pozytywnego wyniku wyboru operacji – zawierającą dodatkowo wskazanie, czy w dniu przekazania WoPP do SW operacja mieści się w limicie środków, o którym mowa w § 4, </w:t>
      </w:r>
    </w:p>
    <w:p w14:paraId="2AA8AFB9" w14:textId="4D7F45A5" w:rsidR="00800A42" w:rsidRPr="00800A42" w:rsidRDefault="00800A42" w:rsidP="005207E4">
      <w:pPr>
        <w:pStyle w:val="Akapitzlist"/>
        <w:numPr>
          <w:ilvl w:val="0"/>
          <w:numId w:val="26"/>
        </w:numPr>
        <w:jc w:val="both"/>
        <w:rPr>
          <w:rFonts w:ascii="Times New Roman" w:hAnsi="Times New Roman" w:cs="Times New Roman"/>
        </w:rPr>
      </w:pPr>
      <w:r w:rsidRPr="00800A42">
        <w:rPr>
          <w:rFonts w:ascii="Times New Roman" w:hAnsi="Times New Roman" w:cs="Times New Roman"/>
        </w:rPr>
        <w:t>ustalenia przez LGD kwoty pomocy na wdrażanie LSR niższej niż wnioskowana – zawierającą dodatkowo uzasadnienie tej wysokości;</w:t>
      </w:r>
    </w:p>
    <w:p w14:paraId="58429D64" w14:textId="257885AD" w:rsidR="00800A42" w:rsidRDefault="00800A42" w:rsidP="005207E4">
      <w:pPr>
        <w:pStyle w:val="Akapitzlist"/>
        <w:numPr>
          <w:ilvl w:val="0"/>
          <w:numId w:val="24"/>
        </w:numPr>
        <w:jc w:val="both"/>
        <w:rPr>
          <w:rFonts w:ascii="Times New Roman" w:hAnsi="Times New Roman" w:cs="Times New Roman"/>
        </w:rPr>
      </w:pPr>
      <w:r w:rsidRPr="00800A42">
        <w:rPr>
          <w:rFonts w:ascii="Times New Roman" w:hAnsi="Times New Roman" w:cs="Times New Roman"/>
        </w:rPr>
        <w:t>zamieszcza na swojej stronie internetowej listę operacji spełniających warunki przyznania pomocy oraz listę operacji wybranych, ze wskazaniem, które z operacji mieszczą się w limicie środków, o którym mowa w § 4.</w:t>
      </w:r>
    </w:p>
    <w:p w14:paraId="1C03480E" w14:textId="0AD0827E" w:rsidR="00800A42" w:rsidRPr="00800A42" w:rsidRDefault="00800A42" w:rsidP="005207E4">
      <w:pPr>
        <w:jc w:val="both"/>
        <w:rPr>
          <w:rFonts w:ascii="Times New Roman" w:hAnsi="Times New Roman" w:cs="Times New Roman"/>
        </w:rPr>
      </w:pPr>
      <w:r w:rsidRPr="00800A42">
        <w:rPr>
          <w:rFonts w:ascii="Times New Roman" w:hAnsi="Times New Roman" w:cs="Times New Roman"/>
        </w:rPr>
        <w:t>5.</w:t>
      </w:r>
      <w:r>
        <w:rPr>
          <w:rFonts w:ascii="Times New Roman" w:hAnsi="Times New Roman" w:cs="Times New Roman"/>
        </w:rPr>
        <w:t xml:space="preserve"> </w:t>
      </w:r>
      <w:r w:rsidRPr="00800A42">
        <w:rPr>
          <w:rFonts w:ascii="Times New Roman" w:hAnsi="Times New Roman" w:cs="Times New Roman"/>
        </w:rPr>
        <w:t>LGD udostępnia ZW dokumenty potwierdzające dokonanie oceny i wyboru operacji oraz informuje wnioskodawców – za pomocą PUE– o wyniku oceny ich operacji</w:t>
      </w:r>
    </w:p>
    <w:p w14:paraId="44F00C3D" w14:textId="0F35B4C1" w:rsidR="00800A42" w:rsidRPr="00800A42" w:rsidRDefault="00800A42" w:rsidP="005207E4">
      <w:pPr>
        <w:jc w:val="both"/>
        <w:rPr>
          <w:rFonts w:ascii="Times New Roman" w:hAnsi="Times New Roman" w:cs="Times New Roman"/>
        </w:rPr>
      </w:pPr>
      <w:r w:rsidRPr="00800A42">
        <w:rPr>
          <w:rFonts w:ascii="Times New Roman" w:hAnsi="Times New Roman" w:cs="Times New Roman"/>
        </w:rPr>
        <w:t>6.</w:t>
      </w:r>
      <w:r>
        <w:rPr>
          <w:rFonts w:ascii="Times New Roman" w:hAnsi="Times New Roman" w:cs="Times New Roman"/>
        </w:rPr>
        <w:t xml:space="preserve"> </w:t>
      </w:r>
      <w:r w:rsidRPr="00800A42">
        <w:rPr>
          <w:rFonts w:ascii="Times New Roman" w:hAnsi="Times New Roman" w:cs="Times New Roman"/>
        </w:rPr>
        <w:t>Czynności, o których mowa w ust. 2-5, powinny zakończyć się w terminie 60 dni od dnia następującego po ostatnim dniu terminu składania wniosków który został wskazany w § 9 ust. 1.</w:t>
      </w:r>
    </w:p>
    <w:p w14:paraId="2FFF45CC" w14:textId="46CFE833" w:rsidR="00800A42" w:rsidRDefault="00800A42" w:rsidP="005207E4">
      <w:pPr>
        <w:jc w:val="both"/>
        <w:rPr>
          <w:rFonts w:ascii="Times New Roman" w:hAnsi="Times New Roman" w:cs="Times New Roman"/>
        </w:rPr>
      </w:pPr>
      <w:r w:rsidRPr="00800A42">
        <w:rPr>
          <w:rFonts w:ascii="Times New Roman" w:hAnsi="Times New Roman" w:cs="Times New Roman"/>
        </w:rPr>
        <w:t>7.</w:t>
      </w:r>
      <w:r>
        <w:rPr>
          <w:rFonts w:ascii="Times New Roman" w:hAnsi="Times New Roman" w:cs="Times New Roman"/>
        </w:rPr>
        <w:t xml:space="preserve"> </w:t>
      </w:r>
      <w:r w:rsidRPr="00800A42">
        <w:rPr>
          <w:rFonts w:ascii="Times New Roman" w:hAnsi="Times New Roman" w:cs="Times New Roman"/>
        </w:rPr>
        <w:t xml:space="preserve">Przeprowadzenie przez LGD czynności, o których mowa w ust. 2-5, odbywa się zgodnie z przepisami ustawy RLKS, a także zgodnie z Regulaminem Rady oraz Procedurą </w:t>
      </w:r>
      <w:r>
        <w:rPr>
          <w:rFonts w:ascii="Times New Roman" w:hAnsi="Times New Roman" w:cs="Times New Roman"/>
        </w:rPr>
        <w:t>wyboru i oceny operacji</w:t>
      </w:r>
      <w:r w:rsidRPr="00800A42">
        <w:rPr>
          <w:rFonts w:ascii="Times New Roman" w:hAnsi="Times New Roman" w:cs="Times New Roman"/>
        </w:rPr>
        <w:t xml:space="preserve">.  </w:t>
      </w:r>
    </w:p>
    <w:p w14:paraId="4FB6E387" w14:textId="34316EC4" w:rsidR="00800A42" w:rsidRDefault="00800A42" w:rsidP="005207E4">
      <w:pPr>
        <w:jc w:val="both"/>
        <w:rPr>
          <w:rFonts w:ascii="Times New Roman" w:hAnsi="Times New Roman" w:cs="Times New Roman"/>
          <w:b/>
          <w:bCs/>
        </w:rPr>
      </w:pPr>
      <w:r w:rsidRPr="00800A42">
        <w:rPr>
          <w:rFonts w:ascii="Times New Roman" w:hAnsi="Times New Roman" w:cs="Times New Roman"/>
          <w:b/>
          <w:bCs/>
        </w:rPr>
        <w:lastRenderedPageBreak/>
        <w:t>II. Postępowanie przed SW</w:t>
      </w:r>
    </w:p>
    <w:p w14:paraId="609D79F7" w14:textId="63A84028" w:rsidR="00800A42" w:rsidRPr="00800A42" w:rsidRDefault="00800A42" w:rsidP="005207E4">
      <w:pPr>
        <w:jc w:val="both"/>
        <w:rPr>
          <w:rFonts w:ascii="Times New Roman" w:hAnsi="Times New Roman" w:cs="Times New Roman"/>
        </w:rPr>
      </w:pPr>
      <w:r w:rsidRPr="00800A42">
        <w:rPr>
          <w:rFonts w:ascii="Times New Roman" w:hAnsi="Times New Roman" w:cs="Times New Roman"/>
        </w:rPr>
        <w:t>1.</w:t>
      </w:r>
      <w:r>
        <w:rPr>
          <w:rFonts w:ascii="Times New Roman" w:hAnsi="Times New Roman" w:cs="Times New Roman"/>
        </w:rPr>
        <w:t xml:space="preserve"> </w:t>
      </w:r>
      <w:r w:rsidRPr="00800A42">
        <w:rPr>
          <w:rFonts w:ascii="Times New Roman" w:hAnsi="Times New Roman" w:cs="Times New Roman"/>
        </w:rPr>
        <w:t>Po otrzymaniu dokumentów potwierdzających dokonanie wyboru operacji oraz WoPP obejmujących operacje wybrane przez LGD, SW przeprowadza postępowanie w sprawie o przyznanie pomocy, tj. dokonuje:</w:t>
      </w:r>
    </w:p>
    <w:p w14:paraId="145CE169" w14:textId="29760735" w:rsidR="00800A42" w:rsidRPr="00800A42" w:rsidRDefault="00800A42" w:rsidP="005207E4">
      <w:pPr>
        <w:pStyle w:val="Akapitzlist"/>
        <w:numPr>
          <w:ilvl w:val="1"/>
          <w:numId w:val="31"/>
        </w:numPr>
        <w:jc w:val="both"/>
        <w:rPr>
          <w:rFonts w:ascii="Times New Roman" w:hAnsi="Times New Roman" w:cs="Times New Roman"/>
        </w:rPr>
      </w:pPr>
      <w:r w:rsidRPr="00800A42">
        <w:rPr>
          <w:rFonts w:ascii="Times New Roman" w:hAnsi="Times New Roman" w:cs="Times New Roman"/>
        </w:rPr>
        <w:t>oceny dokumentów potwierdzających dokonanie oceny i wyboru operacji przez LGD,</w:t>
      </w:r>
    </w:p>
    <w:p w14:paraId="4A40231B" w14:textId="77420D92" w:rsidR="00800A42" w:rsidRPr="00800A42" w:rsidRDefault="00800A42" w:rsidP="005207E4">
      <w:pPr>
        <w:pStyle w:val="Akapitzlist"/>
        <w:numPr>
          <w:ilvl w:val="1"/>
          <w:numId w:val="31"/>
        </w:numPr>
        <w:jc w:val="both"/>
        <w:rPr>
          <w:rFonts w:ascii="Times New Roman" w:hAnsi="Times New Roman" w:cs="Times New Roman"/>
        </w:rPr>
      </w:pPr>
      <w:r w:rsidRPr="00800A42">
        <w:rPr>
          <w:rFonts w:ascii="Times New Roman" w:hAnsi="Times New Roman" w:cs="Times New Roman"/>
        </w:rPr>
        <w:t>ostatecznej oceny merytorycznej danego WoPP w zakresie spełniania warunków przyznania pomocy,</w:t>
      </w:r>
    </w:p>
    <w:p w14:paraId="198F91DC" w14:textId="69157758" w:rsidR="00800A42" w:rsidRPr="00800A42" w:rsidRDefault="00800A42" w:rsidP="005207E4">
      <w:pPr>
        <w:pStyle w:val="Akapitzlist"/>
        <w:numPr>
          <w:ilvl w:val="1"/>
          <w:numId w:val="31"/>
        </w:numPr>
        <w:jc w:val="both"/>
        <w:rPr>
          <w:rFonts w:ascii="Times New Roman" w:hAnsi="Times New Roman" w:cs="Times New Roman"/>
        </w:rPr>
      </w:pPr>
      <w:r w:rsidRPr="00800A42">
        <w:rPr>
          <w:rFonts w:ascii="Times New Roman" w:hAnsi="Times New Roman" w:cs="Times New Roman"/>
        </w:rPr>
        <w:t>weryfikacji kwoty pomocy ustalonej przez LGD dla danej operacji, a jeśli ostateczna ocena merytoryczna WoPP tego wymaga – dokonuje ostatecznego ustalenia kwoty pomocy,</w:t>
      </w:r>
    </w:p>
    <w:p w14:paraId="33DB709A" w14:textId="5B30E9A7" w:rsidR="00800A42" w:rsidRPr="00800A42" w:rsidRDefault="00800A42" w:rsidP="005207E4">
      <w:pPr>
        <w:pStyle w:val="Akapitzlist"/>
        <w:numPr>
          <w:ilvl w:val="1"/>
          <w:numId w:val="31"/>
        </w:numPr>
        <w:jc w:val="both"/>
        <w:rPr>
          <w:rFonts w:ascii="Times New Roman" w:hAnsi="Times New Roman" w:cs="Times New Roman"/>
        </w:rPr>
      </w:pPr>
      <w:r w:rsidRPr="00800A42">
        <w:rPr>
          <w:rFonts w:ascii="Times New Roman" w:hAnsi="Times New Roman" w:cs="Times New Roman"/>
        </w:rPr>
        <w:t>ostatecznego ustalenia czy dana operacja wybrana przez LGD mieści się w limicie środków przeznaczonych na dany nabór,</w:t>
      </w:r>
    </w:p>
    <w:p w14:paraId="047B88F5" w14:textId="0C0EEFAB" w:rsidR="00800A42" w:rsidRPr="00800A42" w:rsidRDefault="00800A42" w:rsidP="005207E4">
      <w:pPr>
        <w:pStyle w:val="Akapitzlist"/>
        <w:numPr>
          <w:ilvl w:val="1"/>
          <w:numId w:val="31"/>
        </w:numPr>
        <w:jc w:val="both"/>
        <w:rPr>
          <w:rFonts w:ascii="Times New Roman" w:hAnsi="Times New Roman" w:cs="Times New Roman"/>
        </w:rPr>
      </w:pPr>
      <w:r w:rsidRPr="00800A42">
        <w:rPr>
          <w:rFonts w:ascii="Times New Roman" w:hAnsi="Times New Roman" w:cs="Times New Roman"/>
        </w:rPr>
        <w:t>weryfikacji, bezpośrednio przed przesłaniem danemu wnioskodawcy UoPP, czy występują przesłanki odmowy zawarcia UoPP wynikające z art. 93 ust. 2 i 3 ustawy PS WPR.</w:t>
      </w:r>
    </w:p>
    <w:p w14:paraId="68E09B2C" w14:textId="3D9822EF" w:rsidR="00800A42" w:rsidRDefault="00800A42" w:rsidP="005207E4">
      <w:pPr>
        <w:jc w:val="both"/>
        <w:rPr>
          <w:rFonts w:ascii="Times New Roman" w:hAnsi="Times New Roman" w:cs="Times New Roman"/>
        </w:rPr>
      </w:pPr>
      <w:r w:rsidRPr="00800A42">
        <w:rPr>
          <w:rFonts w:ascii="Times New Roman" w:hAnsi="Times New Roman" w:cs="Times New Roman"/>
        </w:rPr>
        <w:t>2.</w:t>
      </w:r>
      <w:r>
        <w:rPr>
          <w:rFonts w:ascii="Times New Roman" w:hAnsi="Times New Roman" w:cs="Times New Roman"/>
        </w:rPr>
        <w:t xml:space="preserve"> </w:t>
      </w:r>
      <w:r w:rsidRPr="00800A42">
        <w:rPr>
          <w:rFonts w:ascii="Times New Roman" w:hAnsi="Times New Roman" w:cs="Times New Roman"/>
        </w:rPr>
        <w:t>W toku przeprowadzanych czynności, o których mowa w ust. 1, SW może wezwać wnioskodawcę do złożenia wyjaśnień lub dokumentów, w trybie i na zasadach opisanych w § 11. SW nie wzywa wnioskodawcy do usunięcia braków lub nieprawidłowości lub poprawienia oczywistych omyłek w sytuacji, gdy zachodzą niebudzące wątpliwości przesłanki nieprzyznania pomocy.</w:t>
      </w:r>
    </w:p>
    <w:p w14:paraId="07705CAB" w14:textId="69128CB2" w:rsidR="00800A42" w:rsidRPr="00800A42" w:rsidRDefault="00800A42" w:rsidP="005207E4">
      <w:pPr>
        <w:jc w:val="both"/>
        <w:rPr>
          <w:rFonts w:ascii="Times New Roman" w:hAnsi="Times New Roman" w:cs="Times New Roman"/>
        </w:rPr>
      </w:pPr>
      <w:r w:rsidRPr="00800A42">
        <w:rPr>
          <w:rFonts w:ascii="Times New Roman" w:hAnsi="Times New Roman" w:cs="Times New Roman"/>
        </w:rPr>
        <w:t>3.</w:t>
      </w:r>
      <w:r>
        <w:rPr>
          <w:rFonts w:ascii="Times New Roman" w:hAnsi="Times New Roman" w:cs="Times New Roman"/>
        </w:rPr>
        <w:t xml:space="preserve"> </w:t>
      </w:r>
      <w:r w:rsidRPr="00800A42">
        <w:rPr>
          <w:rFonts w:ascii="Times New Roman" w:hAnsi="Times New Roman" w:cs="Times New Roman"/>
        </w:rPr>
        <w:t>Po zakończeniu czynności, o których mowa w ust. 1, SW przesyła wnioskodawcy:</w:t>
      </w:r>
    </w:p>
    <w:p w14:paraId="7C9FCE48" w14:textId="62835C02" w:rsidR="00800A42" w:rsidRPr="00323664" w:rsidRDefault="00800A42" w:rsidP="005207E4">
      <w:pPr>
        <w:pStyle w:val="Akapitzlist"/>
        <w:numPr>
          <w:ilvl w:val="0"/>
          <w:numId w:val="35"/>
        </w:numPr>
        <w:jc w:val="both"/>
        <w:rPr>
          <w:rFonts w:ascii="Times New Roman" w:hAnsi="Times New Roman" w:cs="Times New Roman"/>
        </w:rPr>
      </w:pPr>
      <w:r w:rsidRPr="00323664">
        <w:rPr>
          <w:rFonts w:ascii="Times New Roman" w:hAnsi="Times New Roman" w:cs="Times New Roman"/>
        </w:rPr>
        <w:t>UoPP wraz z oświadczeniem woli jej zawarcia oraz wezwaniem wnioskodawcy do jej zawarcia – w przypadku pozytywnego rozpatrzenia wniosku i niestwierdzenia zaistnienia żadnej z przesłanek odmowy zawarcia UoPP, albo</w:t>
      </w:r>
    </w:p>
    <w:p w14:paraId="19B988E9" w14:textId="6160A347" w:rsidR="00800A42" w:rsidRPr="00323664" w:rsidRDefault="00800A42" w:rsidP="005207E4">
      <w:pPr>
        <w:pStyle w:val="Akapitzlist"/>
        <w:numPr>
          <w:ilvl w:val="0"/>
          <w:numId w:val="35"/>
        </w:numPr>
        <w:jc w:val="both"/>
        <w:rPr>
          <w:rFonts w:ascii="Times New Roman" w:hAnsi="Times New Roman" w:cs="Times New Roman"/>
        </w:rPr>
      </w:pPr>
      <w:r w:rsidRPr="00323664">
        <w:rPr>
          <w:rFonts w:ascii="Times New Roman" w:hAnsi="Times New Roman" w:cs="Times New Roman"/>
        </w:rPr>
        <w:t>informację o odmowie zawarcia UoPP z podaniem przyczyn odmowy – w przypadku gdy pomimo pozytywnego rozpatrzenia wniosku stwierdzono, że zachodzi co najmniej jedna z przesłanek odmowy zawarcia UoPP wskazana w ust. 5, albo</w:t>
      </w:r>
    </w:p>
    <w:p w14:paraId="7DC603B8" w14:textId="5428176F" w:rsidR="00800A42" w:rsidRPr="00323664" w:rsidRDefault="00800A42" w:rsidP="005207E4">
      <w:pPr>
        <w:pStyle w:val="Akapitzlist"/>
        <w:numPr>
          <w:ilvl w:val="0"/>
          <w:numId w:val="35"/>
        </w:numPr>
        <w:jc w:val="both"/>
        <w:rPr>
          <w:rFonts w:ascii="Times New Roman" w:hAnsi="Times New Roman" w:cs="Times New Roman"/>
        </w:rPr>
      </w:pPr>
      <w:r w:rsidRPr="00323664">
        <w:rPr>
          <w:rFonts w:ascii="Times New Roman" w:hAnsi="Times New Roman" w:cs="Times New Roman"/>
        </w:rPr>
        <w:t>informację o odmowie przyznania pomocy z podaniem przyczyn odmowy – w przypadku niespełnienia warunków przyznania pomocy lub wyczerpania środków przeznaczonych na przyznanie pomocy na operacje w ramach danego naboru wniosków.</w:t>
      </w:r>
    </w:p>
    <w:p w14:paraId="3089A913" w14:textId="2E02E302" w:rsidR="00800A42" w:rsidRPr="00800A42" w:rsidRDefault="00800A42" w:rsidP="005207E4">
      <w:pPr>
        <w:jc w:val="both"/>
        <w:rPr>
          <w:rFonts w:ascii="Times New Roman" w:hAnsi="Times New Roman" w:cs="Times New Roman"/>
        </w:rPr>
      </w:pPr>
      <w:r w:rsidRPr="00800A42">
        <w:rPr>
          <w:rFonts w:ascii="Times New Roman" w:hAnsi="Times New Roman" w:cs="Times New Roman"/>
        </w:rPr>
        <w:t>4.</w:t>
      </w:r>
      <w:r>
        <w:rPr>
          <w:rFonts w:ascii="Times New Roman" w:hAnsi="Times New Roman" w:cs="Times New Roman"/>
        </w:rPr>
        <w:t xml:space="preserve"> </w:t>
      </w:r>
      <w:r w:rsidRPr="00800A42">
        <w:rPr>
          <w:rFonts w:ascii="Times New Roman" w:hAnsi="Times New Roman" w:cs="Times New Roman"/>
        </w:rPr>
        <w:t>SW odmawia przyznania pomocy, jeśli nie są spełnione warunki przyznania pomocy, o których mowa w niniejszym Regulaminie lub w przepisach prawa powszechnie obowiązującego, w tym:</w:t>
      </w:r>
    </w:p>
    <w:p w14:paraId="2C2801DD" w14:textId="5F79ECAB" w:rsidR="00800A42" w:rsidRPr="00323664" w:rsidRDefault="00800A42" w:rsidP="005207E4">
      <w:pPr>
        <w:pStyle w:val="Akapitzlist"/>
        <w:numPr>
          <w:ilvl w:val="0"/>
          <w:numId w:val="34"/>
        </w:numPr>
        <w:jc w:val="both"/>
        <w:rPr>
          <w:rFonts w:ascii="Times New Roman" w:hAnsi="Times New Roman" w:cs="Times New Roman"/>
        </w:rPr>
      </w:pPr>
      <w:r w:rsidRPr="00323664">
        <w:rPr>
          <w:rFonts w:ascii="Times New Roman" w:hAnsi="Times New Roman" w:cs="Times New Roman"/>
        </w:rPr>
        <w:t>jeżeli zachodzi którakolwiek z przesłanek wymienionych w art. 17 ust. 2 ustawy RLKS.:</w:t>
      </w:r>
    </w:p>
    <w:p w14:paraId="15DC4B76" w14:textId="2C7DA8F8" w:rsidR="00800A42" w:rsidRPr="00323664" w:rsidRDefault="00800A42" w:rsidP="005207E4">
      <w:pPr>
        <w:pStyle w:val="Akapitzlist"/>
        <w:numPr>
          <w:ilvl w:val="0"/>
          <w:numId w:val="34"/>
        </w:numPr>
        <w:jc w:val="both"/>
        <w:rPr>
          <w:rFonts w:ascii="Times New Roman" w:hAnsi="Times New Roman" w:cs="Times New Roman"/>
        </w:rPr>
      </w:pPr>
      <w:r w:rsidRPr="00323664">
        <w:rPr>
          <w:rFonts w:ascii="Times New Roman" w:hAnsi="Times New Roman" w:cs="Times New Roman"/>
        </w:rPr>
        <w:t>jeżeli wnioskodawca podlega wykluczeniu z możliwości otrzymania pomocy, o którym mowa w art. 99 ustawy PS WPR;</w:t>
      </w:r>
    </w:p>
    <w:p w14:paraId="3F47AEFB" w14:textId="54CFD3A6" w:rsidR="00800A42" w:rsidRPr="00323664" w:rsidRDefault="00800A42" w:rsidP="005207E4">
      <w:pPr>
        <w:pStyle w:val="Akapitzlist"/>
        <w:numPr>
          <w:ilvl w:val="0"/>
          <w:numId w:val="34"/>
        </w:numPr>
        <w:jc w:val="both"/>
        <w:rPr>
          <w:rFonts w:ascii="Times New Roman" w:hAnsi="Times New Roman" w:cs="Times New Roman"/>
        </w:rPr>
      </w:pPr>
      <w:r w:rsidRPr="00323664">
        <w:rPr>
          <w:rFonts w:ascii="Times New Roman" w:hAnsi="Times New Roman" w:cs="Times New Roman"/>
        </w:rPr>
        <w:t>jeżeli wnioskodawca podlega zakazowi dostępu do środków publicznych, o których mowa w art. 5 ust. 3 pkt 4 ustawy o FP, na podstawie prawomocnego orzeczenia sądu;</w:t>
      </w:r>
    </w:p>
    <w:p w14:paraId="3C10A71B" w14:textId="4BD6A2FD" w:rsidR="00800A42" w:rsidRPr="00323664" w:rsidRDefault="00800A42" w:rsidP="005207E4">
      <w:pPr>
        <w:pStyle w:val="Akapitzlist"/>
        <w:numPr>
          <w:ilvl w:val="0"/>
          <w:numId w:val="34"/>
        </w:numPr>
        <w:jc w:val="both"/>
        <w:rPr>
          <w:rFonts w:ascii="Times New Roman" w:hAnsi="Times New Roman" w:cs="Times New Roman"/>
        </w:rPr>
      </w:pPr>
      <w:r w:rsidRPr="00323664">
        <w:rPr>
          <w:rFonts w:ascii="Times New Roman" w:hAnsi="Times New Roman" w:cs="Times New Roman"/>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p>
    <w:p w14:paraId="76675C5B" w14:textId="7FA033D1" w:rsidR="00800A42" w:rsidRDefault="00800A42" w:rsidP="005207E4">
      <w:pPr>
        <w:pStyle w:val="Akapitzlist"/>
        <w:numPr>
          <w:ilvl w:val="0"/>
          <w:numId w:val="34"/>
        </w:numPr>
        <w:jc w:val="both"/>
        <w:rPr>
          <w:rFonts w:ascii="Times New Roman" w:hAnsi="Times New Roman" w:cs="Times New Roman"/>
        </w:rPr>
      </w:pPr>
      <w:r w:rsidRPr="00323664">
        <w:rPr>
          <w:rFonts w:ascii="Times New Roman" w:hAnsi="Times New Roman" w:cs="Times New Roman"/>
        </w:rPr>
        <w:t>jeżeli wnioskodawca stworzył sztuczne warunki, w sprzeczności z prawodawstwem rolnym, mające na celu obejście przepisów i otrzymanie pomocy finansowej.</w:t>
      </w:r>
    </w:p>
    <w:p w14:paraId="7F8C92B4" w14:textId="05FFD795" w:rsidR="00323664" w:rsidRPr="00323664" w:rsidRDefault="00323664" w:rsidP="005207E4">
      <w:pPr>
        <w:jc w:val="both"/>
        <w:rPr>
          <w:rFonts w:ascii="Times New Roman" w:hAnsi="Times New Roman" w:cs="Times New Roman"/>
        </w:rPr>
      </w:pPr>
      <w:r w:rsidRPr="00323664">
        <w:rPr>
          <w:rFonts w:ascii="Times New Roman" w:hAnsi="Times New Roman" w:cs="Times New Roman"/>
        </w:rPr>
        <w:t>5.</w:t>
      </w:r>
      <w:r>
        <w:rPr>
          <w:rFonts w:ascii="Times New Roman" w:hAnsi="Times New Roman" w:cs="Times New Roman"/>
        </w:rPr>
        <w:t xml:space="preserve"> </w:t>
      </w:r>
      <w:r w:rsidRPr="00323664">
        <w:rPr>
          <w:rFonts w:ascii="Times New Roman" w:hAnsi="Times New Roman" w:cs="Times New Roman"/>
        </w:rPr>
        <w:t>SW:</w:t>
      </w:r>
    </w:p>
    <w:p w14:paraId="4EE4FD99" w14:textId="2904172F" w:rsidR="00323664" w:rsidRPr="00323664" w:rsidRDefault="00323664" w:rsidP="005207E4">
      <w:pPr>
        <w:jc w:val="both"/>
        <w:rPr>
          <w:rFonts w:ascii="Times New Roman" w:hAnsi="Times New Roman" w:cs="Times New Roman"/>
        </w:rPr>
      </w:pPr>
      <w:r w:rsidRPr="00323664">
        <w:rPr>
          <w:rFonts w:ascii="Times New Roman" w:hAnsi="Times New Roman" w:cs="Times New Roman"/>
        </w:rPr>
        <w:t>1)</w:t>
      </w:r>
      <w:r>
        <w:rPr>
          <w:rFonts w:ascii="Times New Roman" w:hAnsi="Times New Roman" w:cs="Times New Roman"/>
        </w:rPr>
        <w:t xml:space="preserve"> </w:t>
      </w:r>
      <w:r w:rsidRPr="00323664">
        <w:rPr>
          <w:rFonts w:ascii="Times New Roman" w:hAnsi="Times New Roman" w:cs="Times New Roman"/>
        </w:rPr>
        <w:t>odmawia zawarcia UoPP gdy:</w:t>
      </w:r>
    </w:p>
    <w:p w14:paraId="41E1BA50" w14:textId="6BD7E633" w:rsidR="00323664" w:rsidRPr="00323664" w:rsidRDefault="00323664" w:rsidP="005207E4">
      <w:pPr>
        <w:pStyle w:val="Akapitzlist"/>
        <w:numPr>
          <w:ilvl w:val="0"/>
          <w:numId w:val="36"/>
        </w:numPr>
        <w:jc w:val="both"/>
        <w:rPr>
          <w:rFonts w:ascii="Times New Roman" w:hAnsi="Times New Roman" w:cs="Times New Roman"/>
        </w:rPr>
      </w:pPr>
      <w:r w:rsidRPr="00323664">
        <w:rPr>
          <w:rFonts w:ascii="Times New Roman" w:hAnsi="Times New Roman" w:cs="Times New Roman"/>
        </w:rPr>
        <w:lastRenderedPageBreak/>
        <w:t>wnioskodawca nie dokonał czynności wynikających z regulaminu naboru wniosków, które powinny zostać dokonane przed zawarciem UoPP, do których należy poprawienie wniosku o przyznanie pomocy w zakresie: kosztów określonych w zestawieniu rzeczowo-finansowym operacji/wnioskowanej kwoty pomocy/wysokości zaliczki/wysokości wyprzedzającego finansowania/usunięcia wprowadzonych zmian, które nie wynikały z wezwania,</w:t>
      </w:r>
    </w:p>
    <w:p w14:paraId="0BB55FD7" w14:textId="525B1672" w:rsidR="00323664" w:rsidRPr="00323664" w:rsidRDefault="00323664" w:rsidP="005207E4">
      <w:pPr>
        <w:pStyle w:val="Akapitzlist"/>
        <w:numPr>
          <w:ilvl w:val="0"/>
          <w:numId w:val="36"/>
        </w:numPr>
        <w:jc w:val="both"/>
        <w:rPr>
          <w:rFonts w:ascii="Times New Roman" w:hAnsi="Times New Roman" w:cs="Times New Roman"/>
        </w:rPr>
      </w:pPr>
      <w:r w:rsidRPr="00323664">
        <w:rPr>
          <w:rFonts w:ascii="Times New Roman" w:hAnsi="Times New Roman" w:cs="Times New Roman"/>
        </w:rPr>
        <w:t>wnioskodawca został wykluczony z możliwości przyznania pomocy,</w:t>
      </w:r>
    </w:p>
    <w:p w14:paraId="7B9E4C94" w14:textId="406BA313" w:rsidR="00323664" w:rsidRDefault="00323664" w:rsidP="005207E4">
      <w:pPr>
        <w:pStyle w:val="Akapitzlist"/>
        <w:numPr>
          <w:ilvl w:val="0"/>
          <w:numId w:val="36"/>
        </w:numPr>
        <w:jc w:val="both"/>
        <w:rPr>
          <w:rFonts w:ascii="Times New Roman" w:hAnsi="Times New Roman" w:cs="Times New Roman"/>
        </w:rPr>
      </w:pPr>
      <w:r w:rsidRPr="00323664">
        <w:rPr>
          <w:rFonts w:ascii="Times New Roman" w:hAnsi="Times New Roman" w:cs="Times New Roman"/>
        </w:rPr>
        <w:t>doszło do unieważnienia naboru wniosków (z wyjątkiem unieważnienia naboru z powodu niewpłynięcia żadnego WoPP);</w:t>
      </w:r>
    </w:p>
    <w:p w14:paraId="09232541" w14:textId="7D03CA1A" w:rsidR="00323664" w:rsidRPr="00323664" w:rsidRDefault="00323664" w:rsidP="005207E4">
      <w:pPr>
        <w:jc w:val="both"/>
        <w:rPr>
          <w:rFonts w:ascii="Times New Roman" w:hAnsi="Times New Roman" w:cs="Times New Roman"/>
        </w:rPr>
      </w:pPr>
      <w:r w:rsidRPr="00323664">
        <w:rPr>
          <w:rFonts w:ascii="Times New Roman" w:hAnsi="Times New Roman" w:cs="Times New Roman"/>
        </w:rPr>
        <w:t>2)</w:t>
      </w:r>
      <w:r>
        <w:rPr>
          <w:rFonts w:ascii="Times New Roman" w:hAnsi="Times New Roman" w:cs="Times New Roman"/>
        </w:rPr>
        <w:t xml:space="preserve"> </w:t>
      </w:r>
      <w:r w:rsidRPr="00323664">
        <w:rPr>
          <w:rFonts w:ascii="Times New Roman" w:hAnsi="Times New Roman" w:cs="Times New Roman"/>
        </w:rPr>
        <w:t>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2458DFC5" w14:textId="1926A24D" w:rsidR="00323664" w:rsidRPr="00323664" w:rsidRDefault="00323664" w:rsidP="005207E4">
      <w:pPr>
        <w:jc w:val="both"/>
        <w:rPr>
          <w:rFonts w:ascii="Times New Roman" w:hAnsi="Times New Roman" w:cs="Times New Roman"/>
        </w:rPr>
      </w:pPr>
      <w:r w:rsidRPr="00323664">
        <w:rPr>
          <w:rFonts w:ascii="Times New Roman" w:hAnsi="Times New Roman" w:cs="Times New Roman"/>
        </w:rPr>
        <w:t>6.</w:t>
      </w:r>
      <w:r>
        <w:rPr>
          <w:rFonts w:ascii="Times New Roman" w:hAnsi="Times New Roman" w:cs="Times New Roman"/>
        </w:rPr>
        <w:t xml:space="preserve"> </w:t>
      </w:r>
      <w:r w:rsidRPr="00323664">
        <w:rPr>
          <w:rFonts w:ascii="Times New Roman" w:hAnsi="Times New Roman" w:cs="Times New Roman"/>
        </w:rPr>
        <w:t>Czynności, o których mowa w ust. 1-3, powinny zostać zakończone przez SW w terminie 5 miesięcy od udostępnienia mu dokumentów przez LGD zgodnie z tytułem I ust. 5 niniejszego paragrafu. W przypadku nierozpatrzenia WoPP w tym terminie, zawiadamia się o tym wnioskodawcę, podając przyczyny niedotrzymania terminu i wyznaczając nowy termin załatwienia sprawy, nie dłuższy niż miesiąc.</w:t>
      </w:r>
    </w:p>
    <w:p w14:paraId="008D420A" w14:textId="2F878156" w:rsidR="00323664" w:rsidRPr="00323664" w:rsidRDefault="00323664" w:rsidP="005207E4">
      <w:pPr>
        <w:jc w:val="both"/>
        <w:rPr>
          <w:rFonts w:ascii="Times New Roman" w:hAnsi="Times New Roman" w:cs="Times New Roman"/>
        </w:rPr>
      </w:pPr>
      <w:r w:rsidRPr="00323664">
        <w:rPr>
          <w:rFonts w:ascii="Times New Roman" w:hAnsi="Times New Roman" w:cs="Times New Roman"/>
        </w:rPr>
        <w:t>7.</w:t>
      </w:r>
      <w:r>
        <w:rPr>
          <w:rFonts w:ascii="Times New Roman" w:hAnsi="Times New Roman" w:cs="Times New Roman"/>
        </w:rPr>
        <w:t xml:space="preserve"> </w:t>
      </w:r>
      <w:r w:rsidRPr="00323664">
        <w:rPr>
          <w:rFonts w:ascii="Times New Roman" w:hAnsi="Times New Roman" w:cs="Times New Roman"/>
        </w:rPr>
        <w:t>Zawarcie UoPP między wnioskodawcą a SW następuje za pomocą PUE, w sposób określony w art. 10c ustawy o ARiMR. Umowę zawiera się na formularzu opracowanym przez ARiMR, który stanowi załącznik nr 6 do Regulaminu.</w:t>
      </w:r>
    </w:p>
    <w:p w14:paraId="462B3952" w14:textId="6091A3DE" w:rsidR="00323664" w:rsidRPr="00323664" w:rsidRDefault="00323664" w:rsidP="005207E4">
      <w:pPr>
        <w:jc w:val="both"/>
        <w:rPr>
          <w:rFonts w:ascii="Times New Roman" w:hAnsi="Times New Roman" w:cs="Times New Roman"/>
        </w:rPr>
      </w:pPr>
      <w:r w:rsidRPr="00323664">
        <w:rPr>
          <w:rFonts w:ascii="Times New Roman" w:hAnsi="Times New Roman" w:cs="Times New Roman"/>
        </w:rPr>
        <w:t>8.</w:t>
      </w:r>
      <w:r>
        <w:rPr>
          <w:rFonts w:ascii="Times New Roman" w:hAnsi="Times New Roman" w:cs="Times New Roman"/>
        </w:rPr>
        <w:t xml:space="preserve"> </w:t>
      </w:r>
      <w:r w:rsidRPr="00323664">
        <w:rPr>
          <w:rFonts w:ascii="Times New Roman" w:hAnsi="Times New Roman" w:cs="Times New Roman"/>
        </w:rPr>
        <w:t>Zawarcie UoPP jest dokonywane zgodnie z następującymi regułami:</w:t>
      </w:r>
    </w:p>
    <w:p w14:paraId="0342E7C5" w14:textId="6709666F" w:rsidR="00323664" w:rsidRPr="00323664" w:rsidRDefault="00323664" w:rsidP="005207E4">
      <w:pPr>
        <w:pStyle w:val="Akapitzlist"/>
        <w:numPr>
          <w:ilvl w:val="0"/>
          <w:numId w:val="39"/>
        </w:numPr>
        <w:jc w:val="both"/>
        <w:rPr>
          <w:rFonts w:ascii="Times New Roman" w:hAnsi="Times New Roman" w:cs="Times New Roman"/>
        </w:rPr>
      </w:pPr>
      <w:r w:rsidRPr="00323664">
        <w:rPr>
          <w:rFonts w:ascii="Times New Roman" w:hAnsi="Times New Roman" w:cs="Times New Roman"/>
        </w:rPr>
        <w:t>SW przekazuje wnioskodawcy za pomocą PUE pismo zawierające oświadczenie woli zawarcia przez Samorząd Województwa UoPP wraz z tą umową oraz wezwaniem wnioskodawcy do jej zawarcia;</w:t>
      </w:r>
    </w:p>
    <w:p w14:paraId="38C21B80" w14:textId="7730B57F" w:rsidR="00323664" w:rsidRPr="00323664" w:rsidRDefault="00323664" w:rsidP="005207E4">
      <w:pPr>
        <w:pStyle w:val="Akapitzlist"/>
        <w:numPr>
          <w:ilvl w:val="0"/>
          <w:numId w:val="39"/>
        </w:numPr>
        <w:jc w:val="both"/>
        <w:rPr>
          <w:rFonts w:ascii="Times New Roman" w:hAnsi="Times New Roman" w:cs="Times New Roman"/>
        </w:rPr>
      </w:pPr>
      <w:r w:rsidRPr="00323664">
        <w:rPr>
          <w:rFonts w:ascii="Times New Roman" w:hAnsi="Times New Roman" w:cs="Times New Roman"/>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p>
    <w:p w14:paraId="09A5DA6B" w14:textId="6626E8DB" w:rsidR="00323664" w:rsidRPr="00323664" w:rsidRDefault="00323664" w:rsidP="005207E4">
      <w:pPr>
        <w:jc w:val="both"/>
        <w:rPr>
          <w:rFonts w:ascii="Times New Roman" w:hAnsi="Times New Roman" w:cs="Times New Roman"/>
        </w:rPr>
      </w:pPr>
      <w:r w:rsidRPr="00323664">
        <w:rPr>
          <w:rFonts w:ascii="Times New Roman" w:hAnsi="Times New Roman" w:cs="Times New Roman"/>
        </w:rPr>
        <w:t>9.</w:t>
      </w:r>
      <w:r>
        <w:rPr>
          <w:rFonts w:ascii="Times New Roman" w:hAnsi="Times New Roman" w:cs="Times New Roman"/>
        </w:rPr>
        <w:t xml:space="preserve"> </w:t>
      </w:r>
      <w:r w:rsidRPr="00323664">
        <w:rPr>
          <w:rFonts w:ascii="Times New Roman" w:hAnsi="Times New Roman" w:cs="Times New Roman"/>
        </w:rPr>
        <w:t>Zgodnie z art. 23 ust. 5 ustawy RLKS wyczerpanie środków w ramach limitu środków, o którym mowa w § 4, nie stanowi przeszkody w udzieleniu pomocy na daną operację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na realizację LSR w ramach środków pochodzących z EFRROW.</w:t>
      </w:r>
    </w:p>
    <w:p w14:paraId="3AB8E7FB" w14:textId="49C3BAC6" w:rsidR="00323664" w:rsidRPr="00323664" w:rsidRDefault="00323664" w:rsidP="005207E4">
      <w:pPr>
        <w:jc w:val="both"/>
        <w:rPr>
          <w:rFonts w:ascii="Times New Roman" w:hAnsi="Times New Roman" w:cs="Times New Roman"/>
        </w:rPr>
      </w:pPr>
      <w:r w:rsidRPr="00323664">
        <w:rPr>
          <w:rFonts w:ascii="Times New Roman" w:hAnsi="Times New Roman" w:cs="Times New Roman"/>
        </w:rPr>
        <w:t>10.</w:t>
      </w:r>
      <w:r>
        <w:rPr>
          <w:rFonts w:ascii="Times New Roman" w:hAnsi="Times New Roman" w:cs="Times New Roman"/>
        </w:rPr>
        <w:t xml:space="preserve"> </w:t>
      </w:r>
      <w:r w:rsidRPr="00323664">
        <w:rPr>
          <w:rFonts w:ascii="Times New Roman" w:hAnsi="Times New Roman" w:cs="Times New Roman"/>
        </w:rPr>
        <w:t>Jeżeli po upływie 6 miesięcy od dnia udostępnienia ZW przez LGD dokumentów potwierdzających dokonanie wyboru operacji okaże się, że nie jest możliwe przyznanie pomocy w ramach limitu środków, o którym mowa w § 4, ZW informuje wnioskodawcę o braku dostępnych środków na udzielenie pomocy i pozostawia WoPP bez rozpatrzenia.</w:t>
      </w:r>
    </w:p>
    <w:p w14:paraId="1CA254FF" w14:textId="7B28A8EC" w:rsidR="00323664" w:rsidRDefault="00323664" w:rsidP="005207E4">
      <w:pPr>
        <w:jc w:val="both"/>
        <w:rPr>
          <w:rFonts w:ascii="Times New Roman" w:hAnsi="Times New Roman" w:cs="Times New Roman"/>
        </w:rPr>
      </w:pPr>
      <w:r w:rsidRPr="00323664">
        <w:rPr>
          <w:rFonts w:ascii="Times New Roman" w:hAnsi="Times New Roman" w:cs="Times New Roman"/>
        </w:rPr>
        <w:lastRenderedPageBreak/>
        <w:t>11.</w:t>
      </w:r>
      <w:r>
        <w:rPr>
          <w:rFonts w:ascii="Times New Roman" w:hAnsi="Times New Roman" w:cs="Times New Roman"/>
        </w:rPr>
        <w:t xml:space="preserve"> </w:t>
      </w:r>
      <w:r w:rsidRPr="00323664">
        <w:rPr>
          <w:rFonts w:ascii="Times New Roman" w:hAnsi="Times New Roman" w:cs="Times New Roman"/>
        </w:rPr>
        <w:t>Do postępowań w sprawach o przyznanie pomocy stosuje się przepisy KPA dotyczące właściwości miejscowej organów, wyłączenia pracowników organu udostępniania akt oraz skarg i wniosków, o ile ustawa PS WPR lub ustawa RLKS nie stanowi inaczej.</w:t>
      </w:r>
    </w:p>
    <w:p w14:paraId="39FFE8DD" w14:textId="0ACE1992" w:rsidR="00323664" w:rsidRDefault="00323664" w:rsidP="005207E4">
      <w:pPr>
        <w:pStyle w:val="Nagwek1"/>
        <w:jc w:val="both"/>
        <w:rPr>
          <w:rFonts w:ascii="Times New Roman" w:hAnsi="Times New Roman" w:cs="Times New Roman"/>
          <w:b/>
          <w:bCs/>
          <w:sz w:val="28"/>
          <w:szCs w:val="28"/>
        </w:rPr>
      </w:pPr>
      <w:bookmarkStart w:id="8" w:name="_Toc216868443"/>
      <w:r w:rsidRPr="00323664">
        <w:rPr>
          <w:rFonts w:ascii="Times New Roman" w:hAnsi="Times New Roman" w:cs="Times New Roman"/>
          <w:b/>
          <w:bCs/>
          <w:sz w:val="28"/>
          <w:szCs w:val="28"/>
        </w:rPr>
        <w:t>§ 9. Termin składania WoPP w ramach niniejszego naboru wniosków</w:t>
      </w:r>
      <w:bookmarkEnd w:id="8"/>
    </w:p>
    <w:p w14:paraId="7FA619AA" w14:textId="024F1334" w:rsidR="00323664" w:rsidRPr="00323664" w:rsidRDefault="00323664" w:rsidP="005207E4">
      <w:pPr>
        <w:jc w:val="both"/>
        <w:rPr>
          <w:rFonts w:ascii="Times New Roman" w:hAnsi="Times New Roman" w:cs="Times New Roman"/>
        </w:rPr>
      </w:pPr>
      <w:r w:rsidRPr="00323664">
        <w:rPr>
          <w:rFonts w:ascii="Times New Roman" w:hAnsi="Times New Roman" w:cs="Times New Roman"/>
        </w:rPr>
        <w:t xml:space="preserve">1. Termin składania WoPP rozpoczyna się </w:t>
      </w:r>
      <w:r w:rsidR="00DA627C">
        <w:rPr>
          <w:rFonts w:ascii="Times New Roman" w:hAnsi="Times New Roman" w:cs="Times New Roman"/>
        </w:rPr>
        <w:t>31</w:t>
      </w:r>
      <w:r w:rsidRPr="00323664">
        <w:rPr>
          <w:rFonts w:ascii="Times New Roman" w:hAnsi="Times New Roman" w:cs="Times New Roman"/>
        </w:rPr>
        <w:t>.12.2025 r.  i kończy się 1</w:t>
      </w:r>
      <w:r w:rsidR="00DA627C">
        <w:rPr>
          <w:rFonts w:ascii="Times New Roman" w:hAnsi="Times New Roman" w:cs="Times New Roman"/>
        </w:rPr>
        <w:t>4</w:t>
      </w:r>
      <w:r w:rsidRPr="00323664">
        <w:rPr>
          <w:rFonts w:ascii="Times New Roman" w:hAnsi="Times New Roman" w:cs="Times New Roman"/>
        </w:rPr>
        <w:t xml:space="preserve">.01.2025 r. </w:t>
      </w:r>
    </w:p>
    <w:p w14:paraId="47E84FD8" w14:textId="6AFC7CBF" w:rsidR="00323664" w:rsidRDefault="00323664" w:rsidP="005207E4">
      <w:pPr>
        <w:jc w:val="both"/>
        <w:rPr>
          <w:rFonts w:ascii="Times New Roman" w:hAnsi="Times New Roman" w:cs="Times New Roman"/>
        </w:rPr>
      </w:pPr>
      <w:r w:rsidRPr="00323664">
        <w:rPr>
          <w:rFonts w:ascii="Times New Roman" w:hAnsi="Times New Roman" w:cs="Times New Roman"/>
        </w:rPr>
        <w:t>2.</w:t>
      </w:r>
      <w:r>
        <w:rPr>
          <w:rFonts w:ascii="Times New Roman" w:hAnsi="Times New Roman" w:cs="Times New Roman"/>
        </w:rPr>
        <w:t xml:space="preserve"> </w:t>
      </w:r>
      <w:r w:rsidRPr="00323664">
        <w:rPr>
          <w:rFonts w:ascii="Times New Roman" w:hAnsi="Times New Roman" w:cs="Times New Roman"/>
        </w:rPr>
        <w:t>Termin na złożenie wniosku, o którym mowa w ust. 1, nie podlega przywróceniu. System PUE blokuje możliwość złożenia wniosków poza terminem wskazanym w ust. 1.</w:t>
      </w:r>
    </w:p>
    <w:p w14:paraId="12D66F55" w14:textId="4661FE06" w:rsidR="00323664" w:rsidRDefault="00323664" w:rsidP="005207E4">
      <w:pPr>
        <w:pStyle w:val="Nagwek1"/>
        <w:jc w:val="both"/>
        <w:rPr>
          <w:rFonts w:ascii="Times New Roman" w:hAnsi="Times New Roman" w:cs="Times New Roman"/>
          <w:b/>
          <w:bCs/>
          <w:sz w:val="28"/>
          <w:szCs w:val="28"/>
        </w:rPr>
      </w:pPr>
      <w:bookmarkStart w:id="9" w:name="_Toc216868444"/>
      <w:r w:rsidRPr="00323664">
        <w:rPr>
          <w:rFonts w:ascii="Times New Roman" w:hAnsi="Times New Roman" w:cs="Times New Roman"/>
          <w:b/>
          <w:bCs/>
          <w:sz w:val="28"/>
          <w:szCs w:val="28"/>
        </w:rPr>
        <w:t>§ 10. Sposób i forma składania WoPP i WoP oraz informacja o dokumentach niezbędnych do przyznania i wypłaty pomocy</w:t>
      </w:r>
      <w:bookmarkEnd w:id="9"/>
    </w:p>
    <w:p w14:paraId="7B7F050B" w14:textId="3DA67060" w:rsidR="00323664" w:rsidRPr="009633B6" w:rsidRDefault="00323664" w:rsidP="005207E4">
      <w:pPr>
        <w:jc w:val="both"/>
        <w:rPr>
          <w:rFonts w:ascii="Times New Roman" w:hAnsi="Times New Roman" w:cs="Times New Roman"/>
        </w:rPr>
      </w:pPr>
      <w:r w:rsidRPr="009633B6">
        <w:rPr>
          <w:rFonts w:ascii="Times New Roman" w:hAnsi="Times New Roman" w:cs="Times New Roman"/>
        </w:rPr>
        <w:t>1. WoPP i WoP należy składać za pomocą PUE, który jest dostępny pod adresem: https://epue.arimr.gov.pl/. W przypadku złożenia WoPP w inny sposób operacja nie zostanie wybrana przez LGD do realizacji. Wnioskodawcy muszą posiadać numer EP, aby złożyć WoPP i WoP za pomocą PUE.</w:t>
      </w:r>
    </w:p>
    <w:p w14:paraId="416555E4" w14:textId="566EF6E7" w:rsidR="00323664" w:rsidRPr="009633B6" w:rsidRDefault="00323664" w:rsidP="005207E4">
      <w:pPr>
        <w:jc w:val="both"/>
        <w:rPr>
          <w:rFonts w:ascii="Times New Roman" w:hAnsi="Times New Roman" w:cs="Times New Roman"/>
        </w:rPr>
      </w:pPr>
      <w:r w:rsidRPr="009633B6">
        <w:rPr>
          <w:rFonts w:ascii="Times New Roman" w:hAnsi="Times New Roman" w:cs="Times New Roman"/>
        </w:rPr>
        <w:t>2. Dodatkowo, po złożeniu wniosku za pomocą PUE Wnioskodawca zobowiązany jest do przesłania do LGD  potwierdzenia złożenia wniosku w PUE</w:t>
      </w:r>
      <w:r w:rsidR="009633B6" w:rsidRPr="009633B6">
        <w:rPr>
          <w:rFonts w:ascii="Times New Roman" w:hAnsi="Times New Roman" w:cs="Times New Roman"/>
        </w:rPr>
        <w:t xml:space="preserve">. Potwierdzenie złożenia wniosku należy przesłać bezpośrednio po złożeniu wniosków na adres e-mail </w:t>
      </w:r>
      <w:hyperlink r:id="rId8" w:history="1">
        <w:r w:rsidR="009633B6" w:rsidRPr="009633B6">
          <w:rPr>
            <w:rStyle w:val="Hipercze"/>
            <w:rFonts w:ascii="Times New Roman" w:hAnsi="Times New Roman" w:cs="Times New Roman"/>
          </w:rPr>
          <w:t>biuro@silnebilgorajskie.pl</w:t>
        </w:r>
      </w:hyperlink>
      <w:r w:rsidR="009633B6" w:rsidRPr="009633B6">
        <w:rPr>
          <w:rFonts w:ascii="Times New Roman" w:hAnsi="Times New Roman" w:cs="Times New Roman"/>
        </w:rPr>
        <w:t xml:space="preserve"> Czynność ta jest niezbędna do prawidłowej obsługi naboru przez LGD.</w:t>
      </w:r>
    </w:p>
    <w:p w14:paraId="52F18030" w14:textId="649B3419" w:rsidR="00323664" w:rsidRPr="009633B6" w:rsidRDefault="00323664" w:rsidP="005207E4">
      <w:pPr>
        <w:jc w:val="both"/>
        <w:rPr>
          <w:rFonts w:ascii="Times New Roman" w:hAnsi="Times New Roman" w:cs="Times New Roman"/>
        </w:rPr>
      </w:pPr>
      <w:r w:rsidRPr="009633B6">
        <w:rPr>
          <w:rFonts w:ascii="Times New Roman" w:hAnsi="Times New Roman" w:cs="Times New Roman"/>
        </w:rPr>
        <w:t>3. Wnioskodawca składa WoPP wraz z załącznikami, które potwierdzą spełnienie warunków przyznania pomocy.</w:t>
      </w:r>
    </w:p>
    <w:p w14:paraId="15CFA1C2" w14:textId="5AA6DB73" w:rsidR="00323664" w:rsidRPr="009633B6" w:rsidRDefault="009633B6" w:rsidP="005207E4">
      <w:pPr>
        <w:jc w:val="both"/>
        <w:rPr>
          <w:rFonts w:ascii="Times New Roman" w:hAnsi="Times New Roman" w:cs="Times New Roman"/>
        </w:rPr>
      </w:pPr>
      <w:r w:rsidRPr="009633B6">
        <w:rPr>
          <w:rFonts w:ascii="Times New Roman" w:hAnsi="Times New Roman" w:cs="Times New Roman"/>
        </w:rPr>
        <w:t>4</w:t>
      </w:r>
      <w:r w:rsidR="00323664" w:rsidRPr="009633B6">
        <w:rPr>
          <w:rFonts w:ascii="Times New Roman" w:hAnsi="Times New Roman" w:cs="Times New Roman"/>
        </w:rPr>
        <w:t>. Za skuteczne złożenie dokumentacji w toku procedury ubiegania się o przyznanie pomocy, w tym WoPP oraz załączników do tego WoPP, odpowiedzialność ponosi wnioskodawca. Powyższe stosuje się także do składania WoP.</w:t>
      </w:r>
    </w:p>
    <w:p w14:paraId="597D4DAA" w14:textId="2D7F5778" w:rsidR="00323664" w:rsidRPr="009633B6" w:rsidRDefault="009633B6" w:rsidP="005207E4">
      <w:pPr>
        <w:jc w:val="both"/>
        <w:rPr>
          <w:rFonts w:ascii="Times New Roman" w:hAnsi="Times New Roman" w:cs="Times New Roman"/>
        </w:rPr>
      </w:pPr>
      <w:r w:rsidRPr="009633B6">
        <w:rPr>
          <w:rFonts w:ascii="Times New Roman" w:hAnsi="Times New Roman" w:cs="Times New Roman"/>
        </w:rPr>
        <w:t>5</w:t>
      </w:r>
      <w:r w:rsidR="00323664" w:rsidRPr="009633B6">
        <w:rPr>
          <w:rFonts w:ascii="Times New Roman" w:hAnsi="Times New Roman" w:cs="Times New Roman"/>
        </w:rPr>
        <w:t>. Wnioskodawca może w dowolnym momencie wycofać złożony WoPP. W przypadku wycofania WoPP wnioskodawca może złożyć ponownie WoPP w ramach trwającego naboru wniosków. O skutecznym wycofaniu wniosku odpowiednio LGD albo SW informują wnioskodawcę.</w:t>
      </w:r>
    </w:p>
    <w:p w14:paraId="371969D2" w14:textId="2C143BCB" w:rsidR="00323664" w:rsidRPr="009633B6" w:rsidRDefault="009633B6" w:rsidP="005207E4">
      <w:pPr>
        <w:jc w:val="both"/>
        <w:rPr>
          <w:rFonts w:ascii="Times New Roman" w:hAnsi="Times New Roman" w:cs="Times New Roman"/>
        </w:rPr>
      </w:pPr>
      <w:r w:rsidRPr="009633B6">
        <w:rPr>
          <w:rFonts w:ascii="Times New Roman" w:hAnsi="Times New Roman" w:cs="Times New Roman"/>
        </w:rPr>
        <w:t>6</w:t>
      </w:r>
      <w:r w:rsidR="00323664" w:rsidRPr="009633B6">
        <w:rPr>
          <w:rFonts w:ascii="Times New Roman" w:hAnsi="Times New Roman" w:cs="Times New Roman"/>
        </w:rPr>
        <w:t>. Wykaz dokumentów niezbędnych do przyznania pomocy, które powinny zostać dołączone do WoPP, stanowi załącznik nr 2 do Regulaminu.</w:t>
      </w:r>
    </w:p>
    <w:p w14:paraId="662841EB" w14:textId="75208075" w:rsidR="00323664" w:rsidRPr="009633B6" w:rsidRDefault="009633B6" w:rsidP="005207E4">
      <w:pPr>
        <w:jc w:val="both"/>
        <w:rPr>
          <w:rFonts w:ascii="Times New Roman" w:hAnsi="Times New Roman" w:cs="Times New Roman"/>
        </w:rPr>
      </w:pPr>
      <w:r w:rsidRPr="009633B6">
        <w:rPr>
          <w:rFonts w:ascii="Times New Roman" w:hAnsi="Times New Roman" w:cs="Times New Roman"/>
        </w:rPr>
        <w:t>7</w:t>
      </w:r>
      <w:r w:rsidR="00323664" w:rsidRPr="009633B6">
        <w:rPr>
          <w:rFonts w:ascii="Times New Roman" w:hAnsi="Times New Roman" w:cs="Times New Roman"/>
        </w:rPr>
        <w:t>. Wnioskodawca informuje o wszelkich istotnych zmianach w zakresie danych i informacji zawartych w WoPP i WoP oraz dołączonych do niego dokumentach niezwłocznie po zaistnieniu tych zmian.</w:t>
      </w:r>
    </w:p>
    <w:p w14:paraId="566A24A0" w14:textId="1F36A493" w:rsidR="00323664" w:rsidRDefault="009633B6" w:rsidP="005207E4">
      <w:pPr>
        <w:pStyle w:val="Nagwek1"/>
        <w:jc w:val="both"/>
        <w:rPr>
          <w:rFonts w:ascii="Times New Roman" w:hAnsi="Times New Roman" w:cs="Times New Roman"/>
          <w:b/>
          <w:bCs/>
          <w:sz w:val="28"/>
          <w:szCs w:val="28"/>
        </w:rPr>
      </w:pPr>
      <w:bookmarkStart w:id="10" w:name="_Toc216868445"/>
      <w:r w:rsidRPr="009633B6">
        <w:rPr>
          <w:rFonts w:ascii="Times New Roman" w:hAnsi="Times New Roman" w:cs="Times New Roman"/>
          <w:b/>
          <w:bCs/>
          <w:sz w:val="28"/>
          <w:szCs w:val="28"/>
        </w:rPr>
        <w:t>§ 11. Zakres, w jakim jest możliwe uzupełnianie lub poprawianie WoPP oraz sposób, forma i termin złożenia uzupełnień i poprawek</w:t>
      </w:r>
      <w:bookmarkEnd w:id="10"/>
    </w:p>
    <w:p w14:paraId="103BD459" w14:textId="78BF6BFD" w:rsidR="009633B6" w:rsidRPr="009633B6" w:rsidRDefault="009633B6" w:rsidP="005207E4">
      <w:pPr>
        <w:jc w:val="both"/>
        <w:rPr>
          <w:rFonts w:ascii="Times New Roman" w:hAnsi="Times New Roman" w:cs="Times New Roman"/>
        </w:rPr>
      </w:pPr>
      <w:r w:rsidRPr="009633B6">
        <w:rPr>
          <w:rFonts w:ascii="Times New Roman" w:hAnsi="Times New Roman" w:cs="Times New Roman"/>
        </w:rPr>
        <w:t>1. Jeżeli w trakcie oceny WoPP przez LGD konieczne będzie uzyskanie wyjaśnień lub dokumentów niezbędnych do oceny WoPP, oceny i wyboru operacji lub ustalenia kwoty pomocy, LGD wzywa wnioskodawcę do złożenia tych wyjaśnień lub dokumentów w terminie 14 dni od dnia doręczenia wezwania.</w:t>
      </w:r>
    </w:p>
    <w:p w14:paraId="624E051D" w14:textId="00C70D03" w:rsidR="009633B6" w:rsidRPr="009633B6" w:rsidRDefault="009633B6" w:rsidP="005207E4">
      <w:pPr>
        <w:jc w:val="both"/>
        <w:rPr>
          <w:rFonts w:ascii="Times New Roman" w:hAnsi="Times New Roman" w:cs="Times New Roman"/>
        </w:rPr>
      </w:pPr>
      <w:r w:rsidRPr="009633B6">
        <w:rPr>
          <w:rFonts w:ascii="Times New Roman" w:hAnsi="Times New Roman" w:cs="Times New Roman"/>
        </w:rPr>
        <w:t>2. LGD jednokrotnie wzywa wnioskodawcę  do złożenia wyjaśnień lub dokumentów niezbędnych do oceny wniosku i wyboru operacji w zakresie:</w:t>
      </w:r>
    </w:p>
    <w:p w14:paraId="66271EDF" w14:textId="07C1BF86" w:rsidR="009633B6" w:rsidRPr="009633B6" w:rsidRDefault="009633B6" w:rsidP="005207E4">
      <w:pPr>
        <w:pStyle w:val="Akapitzlist"/>
        <w:numPr>
          <w:ilvl w:val="0"/>
          <w:numId w:val="41"/>
        </w:numPr>
        <w:jc w:val="both"/>
        <w:rPr>
          <w:rFonts w:ascii="Times New Roman" w:hAnsi="Times New Roman" w:cs="Times New Roman"/>
        </w:rPr>
      </w:pPr>
      <w:r w:rsidRPr="009633B6">
        <w:rPr>
          <w:rFonts w:ascii="Times New Roman" w:hAnsi="Times New Roman" w:cs="Times New Roman"/>
        </w:rPr>
        <w:lastRenderedPageBreak/>
        <w:t>prawidłowości podpisania załączników i wniosku,</w:t>
      </w:r>
    </w:p>
    <w:p w14:paraId="05D83C17" w14:textId="7A6374DC" w:rsidR="009633B6" w:rsidRPr="009633B6" w:rsidRDefault="009633B6" w:rsidP="005207E4">
      <w:pPr>
        <w:pStyle w:val="Akapitzlist"/>
        <w:numPr>
          <w:ilvl w:val="0"/>
          <w:numId w:val="41"/>
        </w:numPr>
        <w:jc w:val="both"/>
        <w:rPr>
          <w:rFonts w:ascii="Times New Roman" w:hAnsi="Times New Roman" w:cs="Times New Roman"/>
        </w:rPr>
      </w:pPr>
      <w:r w:rsidRPr="009633B6">
        <w:rPr>
          <w:rFonts w:ascii="Times New Roman" w:hAnsi="Times New Roman" w:cs="Times New Roman"/>
        </w:rPr>
        <w:t>kompletności wypełnienia we wniosku pól wskazanych w regulaminie naboru wniosków jako niezbędne do uzyskania pozytywnej weryfikacji/ oceny formalnej tj. pól niezbędnych do oceny merytorycznej w zakresie spełniania warunków udzielenia wsparcia oraz oceny merytorycznej według dostępowych lokalnych kryteriów wyboru,</w:t>
      </w:r>
    </w:p>
    <w:p w14:paraId="5385E11F" w14:textId="48DD0C19" w:rsidR="009633B6" w:rsidRPr="009633B6" w:rsidRDefault="009633B6" w:rsidP="005207E4">
      <w:pPr>
        <w:pStyle w:val="Akapitzlist"/>
        <w:numPr>
          <w:ilvl w:val="0"/>
          <w:numId w:val="41"/>
        </w:numPr>
        <w:jc w:val="both"/>
        <w:rPr>
          <w:rFonts w:ascii="Times New Roman" w:hAnsi="Times New Roman" w:cs="Times New Roman"/>
        </w:rPr>
      </w:pPr>
      <w:r w:rsidRPr="009633B6">
        <w:rPr>
          <w:rFonts w:ascii="Times New Roman" w:hAnsi="Times New Roman" w:cs="Times New Roman"/>
        </w:rPr>
        <w:t>kompletności złożenia załączników wskazanych w § 8 tyt. I pkt 2 niniejszego regulaminu naboru wniosków jako niezbędne do uzyskania pozytywnej weryfikacji formalnej tj. potwierdzające spełnienie warunków udzielenia wsparcia oraz spełnienie dostępowych lokalnych kryteriów wyboru,</w:t>
      </w:r>
    </w:p>
    <w:p w14:paraId="521A46E4" w14:textId="7FF3E694" w:rsidR="009633B6" w:rsidRPr="009633B6" w:rsidRDefault="009633B6" w:rsidP="005207E4">
      <w:pPr>
        <w:pStyle w:val="Akapitzlist"/>
        <w:numPr>
          <w:ilvl w:val="0"/>
          <w:numId w:val="41"/>
        </w:numPr>
        <w:jc w:val="both"/>
        <w:rPr>
          <w:rFonts w:ascii="Times New Roman" w:hAnsi="Times New Roman" w:cs="Times New Roman"/>
        </w:rPr>
      </w:pPr>
      <w:r w:rsidRPr="009633B6">
        <w:rPr>
          <w:rFonts w:ascii="Times New Roman" w:hAnsi="Times New Roman" w:cs="Times New Roman"/>
        </w:rPr>
        <w:t>spójności informacji zawartych we wniosku z załączonymi dokumentami w zakresie niezbędnym do oceny wniosku w zakresie warunków udzielenia wsparcia oraz oceny według lokalnych kryteriów wyboru, a także ustalenia kwoty wsparcia.</w:t>
      </w:r>
    </w:p>
    <w:p w14:paraId="0C7F2031" w14:textId="7DA2F20A" w:rsidR="009633B6" w:rsidRPr="009633B6" w:rsidRDefault="009633B6" w:rsidP="005207E4">
      <w:pPr>
        <w:jc w:val="both"/>
        <w:rPr>
          <w:rFonts w:ascii="Times New Roman" w:hAnsi="Times New Roman" w:cs="Times New Roman"/>
        </w:rPr>
      </w:pPr>
      <w:r w:rsidRPr="009633B6">
        <w:rPr>
          <w:rFonts w:ascii="Times New Roman" w:hAnsi="Times New Roman" w:cs="Times New Roman"/>
        </w:rPr>
        <w:t>3. 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0402A390" w14:textId="1513403E" w:rsidR="009633B6" w:rsidRPr="009633B6" w:rsidRDefault="009633B6" w:rsidP="005207E4">
      <w:pPr>
        <w:jc w:val="both"/>
        <w:rPr>
          <w:rFonts w:ascii="Times New Roman" w:hAnsi="Times New Roman" w:cs="Times New Roman"/>
        </w:rPr>
      </w:pPr>
      <w:r w:rsidRPr="009633B6">
        <w:rPr>
          <w:rFonts w:ascii="Times New Roman" w:hAnsi="Times New Roman" w:cs="Times New Roman"/>
        </w:rPr>
        <w:t>4. Termin, o którym mowa w ust. 1, nie podlega przywróceniu.</w:t>
      </w:r>
    </w:p>
    <w:p w14:paraId="744981C8" w14:textId="3C2BE8DB" w:rsidR="009633B6" w:rsidRPr="009633B6" w:rsidRDefault="009633B6" w:rsidP="005207E4">
      <w:pPr>
        <w:jc w:val="both"/>
        <w:rPr>
          <w:rFonts w:ascii="Times New Roman" w:hAnsi="Times New Roman" w:cs="Times New Roman"/>
        </w:rPr>
      </w:pPr>
      <w:r w:rsidRPr="009633B6">
        <w:rPr>
          <w:rFonts w:ascii="Times New Roman" w:hAnsi="Times New Roman" w:cs="Times New Roman"/>
        </w:rPr>
        <w:t>5. Wnioskodawca może przekazywać wyjaśnienia lub dokumenty jedynie na wezwanie LGD. Przekazane przez wnioskodawcę wyjaśnienia lub dokumenty z niedochowaniem formy wskazanej w ust. 3, wysłane bez uprzedniego wezwania LGD lub wykraczające poza kwestie, o które zwróciła się LGD, nie będą uwzględniane w ramach oceny i wyboru operacji i ustalania kwoty pomocy.</w:t>
      </w:r>
    </w:p>
    <w:p w14:paraId="4304D7E2" w14:textId="036BDB01" w:rsidR="009633B6" w:rsidRPr="009633B6" w:rsidRDefault="009633B6" w:rsidP="005207E4">
      <w:pPr>
        <w:jc w:val="both"/>
        <w:rPr>
          <w:rFonts w:ascii="Times New Roman" w:hAnsi="Times New Roman" w:cs="Times New Roman"/>
        </w:rPr>
      </w:pPr>
      <w:r w:rsidRPr="009633B6">
        <w:rPr>
          <w:rFonts w:ascii="Times New Roman" w:hAnsi="Times New Roman" w:cs="Times New Roman"/>
        </w:rPr>
        <w:t>6. Wnioskodawca jest obowiązany przedstawiać dowody oraz składać wyjaśnienia niezbędne do oceny WoPP, wyboru operacji lub ustalenia kwoty pomocy zgodnie z prawdą i bez zatajania czegokolwiek. Ciężar udowodnienia faktu spoczywa na wnioskodawcy.</w:t>
      </w:r>
    </w:p>
    <w:p w14:paraId="21EA4625" w14:textId="3B885B9A" w:rsidR="009633B6" w:rsidRPr="009633B6" w:rsidRDefault="009633B6" w:rsidP="005207E4">
      <w:pPr>
        <w:jc w:val="both"/>
        <w:rPr>
          <w:rFonts w:ascii="Times New Roman" w:hAnsi="Times New Roman" w:cs="Times New Roman"/>
        </w:rPr>
      </w:pPr>
      <w:r w:rsidRPr="009633B6">
        <w:rPr>
          <w:rFonts w:ascii="Times New Roman" w:hAnsi="Times New Roman" w:cs="Times New Roman"/>
        </w:rPr>
        <w:t>7. 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spełnia określonego kryterium wyboru operacji lub na operację objętą tym WoPP nie powinna zostać przyznana kwota pomocy w wysokości wskazanej w WoPP.</w:t>
      </w:r>
    </w:p>
    <w:p w14:paraId="31DEAE93" w14:textId="25E31B50" w:rsidR="009633B6" w:rsidRPr="009633B6" w:rsidRDefault="009633B6" w:rsidP="005207E4">
      <w:pPr>
        <w:jc w:val="both"/>
        <w:rPr>
          <w:rFonts w:ascii="Times New Roman" w:hAnsi="Times New Roman" w:cs="Times New Roman"/>
        </w:rPr>
      </w:pPr>
      <w:r w:rsidRPr="009633B6">
        <w:rPr>
          <w:rFonts w:ascii="Times New Roman" w:hAnsi="Times New Roman" w:cs="Times New Roman"/>
        </w:rPr>
        <w:t>8. SW na etapie weryfikacji, o której mowa w § 8 tytuł      II:</w:t>
      </w:r>
    </w:p>
    <w:p w14:paraId="46DC033C" w14:textId="291B609B" w:rsidR="009633B6" w:rsidRPr="009633B6" w:rsidRDefault="009633B6" w:rsidP="005207E4">
      <w:pPr>
        <w:pStyle w:val="Akapitzlist"/>
        <w:numPr>
          <w:ilvl w:val="0"/>
          <w:numId w:val="43"/>
        </w:numPr>
        <w:jc w:val="both"/>
        <w:rPr>
          <w:rFonts w:ascii="Times New Roman" w:hAnsi="Times New Roman" w:cs="Times New Roman"/>
        </w:rPr>
      </w:pPr>
      <w:r w:rsidRPr="009633B6">
        <w:rPr>
          <w:rFonts w:ascii="Times New Roman" w:hAnsi="Times New Roman" w:cs="Times New Roman"/>
        </w:rPr>
        <w:t>w przypadku stwierdzenia, że WoPP zawiera braki, jest wypełniony nieprawidłowo lub zawiera oczywiste omyłki –wzywa wnioskodawcę do usunięcia braków lub nieprawidłowości lub poprawienia oczywistych omyłek w wyznaczonym terminie, nie krótszym niż 7 dni i nie dłuższym niż 14 dni, pod rygorem pozostawienia tego wniosku bez rozpatrzenia;</w:t>
      </w:r>
    </w:p>
    <w:p w14:paraId="0174F9BB" w14:textId="2D40FEAA" w:rsidR="009633B6" w:rsidRPr="009633B6" w:rsidRDefault="009633B6" w:rsidP="005207E4">
      <w:pPr>
        <w:pStyle w:val="Akapitzlist"/>
        <w:numPr>
          <w:ilvl w:val="0"/>
          <w:numId w:val="43"/>
        </w:numPr>
        <w:jc w:val="both"/>
        <w:rPr>
          <w:rFonts w:ascii="Times New Roman" w:hAnsi="Times New Roman" w:cs="Times New Roman"/>
        </w:rPr>
      </w:pPr>
      <w:r w:rsidRPr="009633B6">
        <w:rPr>
          <w:rFonts w:ascii="Times New Roman" w:hAnsi="Times New Roman" w:cs="Times New Roman"/>
        </w:rPr>
        <w:t>w przypadku ustalenia przez LGD kwoty pomocy niższej niż określona przez wnioskodawcę w WoPP – może wezwać wnioskodawcę do modyfikacji WoPP w zakresie ustalonej kwoty pomocy w terminie nie krótszym niż 7 dni i nie dłuższym niż 14 dni, pod rygorem pozostawienia wniosku bez rozpatrzenia;</w:t>
      </w:r>
    </w:p>
    <w:p w14:paraId="7F9D21BE" w14:textId="43ADDAF7" w:rsidR="009633B6" w:rsidRPr="009633B6" w:rsidRDefault="009633B6" w:rsidP="005207E4">
      <w:pPr>
        <w:pStyle w:val="Akapitzlist"/>
        <w:numPr>
          <w:ilvl w:val="0"/>
          <w:numId w:val="43"/>
        </w:numPr>
        <w:jc w:val="both"/>
        <w:rPr>
          <w:rFonts w:ascii="Times New Roman" w:hAnsi="Times New Roman" w:cs="Times New Roman"/>
        </w:rPr>
      </w:pPr>
      <w:r w:rsidRPr="009633B6">
        <w:rPr>
          <w:rFonts w:ascii="Times New Roman" w:hAnsi="Times New Roman" w:cs="Times New Roman"/>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4272A86C" w14:textId="4A2479AC" w:rsidR="009633B6" w:rsidRPr="009633B6" w:rsidRDefault="009633B6" w:rsidP="005207E4">
      <w:pPr>
        <w:jc w:val="both"/>
        <w:rPr>
          <w:rFonts w:ascii="Times New Roman" w:hAnsi="Times New Roman" w:cs="Times New Roman"/>
        </w:rPr>
      </w:pPr>
      <w:r w:rsidRPr="009633B6">
        <w:rPr>
          <w:rFonts w:ascii="Times New Roman" w:hAnsi="Times New Roman" w:cs="Times New Roman"/>
        </w:rPr>
        <w:lastRenderedPageBreak/>
        <w:t>– przy czym usunięcie braków lub nieprawidłowości lub poprawienie oczywistych omyłek nie może prowadzić do istotnej modyfikacji WoPP, mającej wpływ na wynik wyboru operacji dokonanego przez LGD.</w:t>
      </w:r>
    </w:p>
    <w:p w14:paraId="11CD0D50" w14:textId="1C324BCD" w:rsidR="009633B6" w:rsidRPr="009633B6" w:rsidRDefault="009633B6" w:rsidP="005207E4">
      <w:pPr>
        <w:jc w:val="both"/>
        <w:rPr>
          <w:rFonts w:ascii="Times New Roman" w:hAnsi="Times New Roman" w:cs="Times New Roman"/>
        </w:rPr>
      </w:pPr>
      <w:r w:rsidRPr="009633B6">
        <w:rPr>
          <w:rFonts w:ascii="Times New Roman" w:hAnsi="Times New Roman" w:cs="Times New Roman"/>
        </w:rPr>
        <w:t>9. Z zastrzeżeniem § 12 ust. 6, do wezwań SW, o których mowa w ust. 8, oraz do usuwania przez wnioskodawcę braków lub nieprawidłowości, poprawiania oczywistych omyłek, modyfikacji wniosku oraz wyjaśniania faktów i składania dowodów w odpowiedzi na te wezwania, stosuje się postanowienia ust. 3.</w:t>
      </w:r>
    </w:p>
    <w:p w14:paraId="02845E9A" w14:textId="2997A835" w:rsidR="009633B6" w:rsidRPr="009633B6" w:rsidRDefault="009633B6" w:rsidP="005207E4">
      <w:pPr>
        <w:jc w:val="both"/>
        <w:rPr>
          <w:rFonts w:ascii="Times New Roman" w:hAnsi="Times New Roman" w:cs="Times New Roman"/>
        </w:rPr>
      </w:pPr>
      <w:r w:rsidRPr="009633B6">
        <w:rPr>
          <w:rFonts w:ascii="Times New Roman" w:hAnsi="Times New Roman" w:cs="Times New Roman"/>
        </w:rPr>
        <w:t>10. W wyniku wezwania, o którym mowa w ust. 8, wnioskodawca może dokonać korekty we WoPP tylko w zakresie wynikającym z treści wezwania. Korekty wykraczające poza zakres wezwania lub niezwiązane z wezwaniem nie będą uwzględniane przy dalszym rozpatrywaniu WoPP.</w:t>
      </w:r>
    </w:p>
    <w:p w14:paraId="2168C557" w14:textId="7C76CCEF" w:rsidR="009633B6" w:rsidRPr="009633B6" w:rsidRDefault="009633B6" w:rsidP="005207E4">
      <w:pPr>
        <w:jc w:val="both"/>
        <w:rPr>
          <w:rFonts w:ascii="Times New Roman" w:hAnsi="Times New Roman" w:cs="Times New Roman"/>
        </w:rPr>
      </w:pPr>
      <w:r w:rsidRPr="009633B6">
        <w:rPr>
          <w:rFonts w:ascii="Times New Roman" w:hAnsi="Times New Roman" w:cs="Times New Roman"/>
        </w:rPr>
        <w:t>11. W razie uchybienia terminu wykonania przez wnioskodawcę określonych czynności w toku postępowania w sprawie o przyznanie pomocy, SW na prośbę wnioskodawcy przekazaną za pomocą PUE przywraca termin wykonania tych czynności, jeżeli wnioskodawca:</w:t>
      </w:r>
    </w:p>
    <w:p w14:paraId="3760EA1D" w14:textId="77777777" w:rsidR="009633B6" w:rsidRPr="009633B6" w:rsidRDefault="009633B6" w:rsidP="005207E4">
      <w:pPr>
        <w:pStyle w:val="Akapitzlist"/>
        <w:numPr>
          <w:ilvl w:val="0"/>
          <w:numId w:val="44"/>
        </w:numPr>
        <w:jc w:val="both"/>
        <w:rPr>
          <w:rFonts w:ascii="Times New Roman" w:hAnsi="Times New Roman" w:cs="Times New Roman"/>
        </w:rPr>
      </w:pPr>
      <w:r w:rsidRPr="009633B6">
        <w:rPr>
          <w:rFonts w:ascii="Times New Roman" w:hAnsi="Times New Roman" w:cs="Times New Roman"/>
        </w:rPr>
        <w:t xml:space="preserve">wniósł prośbę o przywrócenie terminu w terminie 14 dni od dnia ustania przyczyn uchybienia terminu; </w:t>
      </w:r>
    </w:p>
    <w:p w14:paraId="73289C28" w14:textId="77777777" w:rsidR="009633B6" w:rsidRPr="009633B6" w:rsidRDefault="009633B6" w:rsidP="005207E4">
      <w:pPr>
        <w:pStyle w:val="Akapitzlist"/>
        <w:numPr>
          <w:ilvl w:val="0"/>
          <w:numId w:val="44"/>
        </w:numPr>
        <w:jc w:val="both"/>
        <w:rPr>
          <w:rFonts w:ascii="Times New Roman" w:hAnsi="Times New Roman" w:cs="Times New Roman"/>
        </w:rPr>
      </w:pPr>
      <w:r w:rsidRPr="009633B6">
        <w:rPr>
          <w:rFonts w:ascii="Times New Roman" w:hAnsi="Times New Roman" w:cs="Times New Roman"/>
        </w:rPr>
        <w:t xml:space="preserve">uprawdopodobnił, że uchybienie terminu nastąpiło bez jego winy; </w:t>
      </w:r>
    </w:p>
    <w:p w14:paraId="2FB156F0" w14:textId="07AC2C35" w:rsidR="009633B6" w:rsidRPr="009633B6" w:rsidRDefault="009633B6" w:rsidP="005207E4">
      <w:pPr>
        <w:pStyle w:val="Akapitzlist"/>
        <w:numPr>
          <w:ilvl w:val="0"/>
          <w:numId w:val="44"/>
        </w:numPr>
        <w:jc w:val="both"/>
        <w:rPr>
          <w:rFonts w:ascii="Times New Roman" w:hAnsi="Times New Roman" w:cs="Times New Roman"/>
        </w:rPr>
      </w:pPr>
      <w:r w:rsidRPr="009633B6">
        <w:rPr>
          <w:rFonts w:ascii="Times New Roman" w:hAnsi="Times New Roman" w:cs="Times New Roman"/>
        </w:rPr>
        <w:t>w dniu złożenia prośby, o której mowa w pkt 1, dopełnił czynności, dla której określony był termin.</w:t>
      </w:r>
    </w:p>
    <w:p w14:paraId="4160F3E7" w14:textId="0B229372" w:rsidR="009633B6" w:rsidRPr="009633B6" w:rsidRDefault="009633B6" w:rsidP="005207E4">
      <w:pPr>
        <w:jc w:val="both"/>
        <w:rPr>
          <w:rFonts w:ascii="Times New Roman" w:hAnsi="Times New Roman" w:cs="Times New Roman"/>
        </w:rPr>
      </w:pPr>
      <w:r w:rsidRPr="009633B6">
        <w:rPr>
          <w:rFonts w:ascii="Times New Roman" w:hAnsi="Times New Roman" w:cs="Times New Roman"/>
        </w:rPr>
        <w:t>12. Nie jest możliwe przywrócenie terminu na złożenie prośby o przywrócenie terminu, o której mowa w ust. 11 pkt 1. SW przesyła wnioskodawcy informację odpowiednio o przywróceniu terminu albo o odmowie przywrócenia terminu.</w:t>
      </w:r>
    </w:p>
    <w:p w14:paraId="686F74B1" w14:textId="5400BC9E" w:rsidR="009633B6" w:rsidRPr="009633B6" w:rsidRDefault="009633B6" w:rsidP="005207E4">
      <w:pPr>
        <w:jc w:val="both"/>
        <w:rPr>
          <w:rFonts w:ascii="Times New Roman" w:hAnsi="Times New Roman" w:cs="Times New Roman"/>
        </w:rPr>
      </w:pPr>
      <w:r w:rsidRPr="009633B6">
        <w:rPr>
          <w:rFonts w:ascii="Times New Roman" w:hAnsi="Times New Roman" w:cs="Times New Roman"/>
        </w:rPr>
        <w:t>13. W przypadku gdy wnioskodawca wniesie prośbę o przywrócenie terminu, o której mowa w ust. 11 pkt 1, po otrzymaniu od SW pisma z informacją o odmowie przyznania pomocy albo o pozostawieniu wniosku o przyznanie pomocy bez rozpatrzenia 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11, SW wraz z informacją o przywróceniu terminu informuje wnioskodawcę o wycofaniu pisma oraz o dalszym procedowaniu WoPP.</w:t>
      </w:r>
    </w:p>
    <w:p w14:paraId="2D31A560" w14:textId="288508A9" w:rsidR="009633B6" w:rsidRPr="009633B6" w:rsidRDefault="009633B6" w:rsidP="005207E4">
      <w:pPr>
        <w:jc w:val="both"/>
        <w:rPr>
          <w:rFonts w:ascii="Times New Roman" w:hAnsi="Times New Roman" w:cs="Times New Roman"/>
        </w:rPr>
      </w:pPr>
      <w:r w:rsidRPr="009633B6">
        <w:rPr>
          <w:rFonts w:ascii="Times New Roman" w:hAnsi="Times New Roman" w:cs="Times New Roman"/>
        </w:rPr>
        <w:t>14. Z zastrzeżeniem § 12 ust. 6, w przypadku, gdy w odpowiedzi na wezwanie SW, o którym mowa w ust. 8, wnioskodawca dokona usunięcia braków lub nieprawidłowości, poprawienia WoPP lub złożenia wyjaśnień i bez zachowania formy korespondencji wskazanej w ust. 3, ocena WoPP przez SW zostanie dokonana z pominięciem złożonych w ten sposób uzupełnień, poprawek lub wyjaśnień.</w:t>
      </w:r>
    </w:p>
    <w:p w14:paraId="7DAB9555" w14:textId="1D90E36D" w:rsidR="009633B6" w:rsidRDefault="009633B6" w:rsidP="005207E4">
      <w:pPr>
        <w:jc w:val="both"/>
        <w:rPr>
          <w:rFonts w:ascii="Times New Roman" w:hAnsi="Times New Roman" w:cs="Times New Roman"/>
        </w:rPr>
      </w:pPr>
      <w:r w:rsidRPr="009633B6">
        <w:rPr>
          <w:rFonts w:ascii="Times New Roman" w:hAnsi="Times New Roman" w:cs="Times New Roman"/>
        </w:rPr>
        <w:t>15. Poza sytuacjami określonymi w ust. 8 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237B19F6" w14:textId="1AB9C056" w:rsidR="009633B6" w:rsidRDefault="009633B6" w:rsidP="005207E4">
      <w:pPr>
        <w:pStyle w:val="Nagwek1"/>
        <w:jc w:val="both"/>
        <w:rPr>
          <w:rFonts w:ascii="Times New Roman" w:hAnsi="Times New Roman" w:cs="Times New Roman"/>
          <w:b/>
          <w:bCs/>
          <w:sz w:val="28"/>
          <w:szCs w:val="28"/>
        </w:rPr>
      </w:pPr>
      <w:bookmarkStart w:id="11" w:name="_Toc216868446"/>
      <w:r w:rsidRPr="009633B6">
        <w:rPr>
          <w:rFonts w:ascii="Times New Roman" w:hAnsi="Times New Roman" w:cs="Times New Roman"/>
          <w:b/>
          <w:bCs/>
          <w:sz w:val="28"/>
          <w:szCs w:val="28"/>
        </w:rPr>
        <w:t>§ 12. Sposób wymiany korespondencji między wnioskodawcą a LGD i SW</w:t>
      </w:r>
      <w:bookmarkEnd w:id="11"/>
    </w:p>
    <w:p w14:paraId="46EFEB13" w14:textId="10909592" w:rsidR="009633B6" w:rsidRPr="00865EC0" w:rsidRDefault="009633B6" w:rsidP="005207E4">
      <w:pPr>
        <w:jc w:val="both"/>
        <w:rPr>
          <w:rFonts w:ascii="Times New Roman" w:hAnsi="Times New Roman" w:cs="Times New Roman"/>
        </w:rPr>
      </w:pPr>
      <w:r w:rsidRPr="00865EC0">
        <w:rPr>
          <w:rFonts w:ascii="Times New Roman" w:hAnsi="Times New Roman" w:cs="Times New Roman"/>
        </w:rPr>
        <w:t>1.</w:t>
      </w:r>
      <w:r w:rsidR="00865EC0" w:rsidRPr="00865EC0">
        <w:rPr>
          <w:rFonts w:ascii="Times New Roman" w:hAnsi="Times New Roman" w:cs="Times New Roman"/>
        </w:rPr>
        <w:t xml:space="preserve"> </w:t>
      </w:r>
      <w:r w:rsidRPr="00865EC0">
        <w:rPr>
          <w:rFonts w:ascii="Times New Roman" w:hAnsi="Times New Roman" w:cs="Times New Roman"/>
        </w:rPr>
        <w:t xml:space="preserve">Z zastrzeżeniem ust. 6 oraz § 14 ust. 3, korespondencja między wnioskodawcą a LGD i SW, w tym złożenie WoPP oraz jego zmiana lub wycofanie, a także wymiana korespondencji, podpisywanie dokumentów i wykonywanie innych czynności dotyczących postępowania w sprawie oceny i wyboru operacji i ustalenia kwoty pomocy prowadzonego przez LGD oraz postępowania w sprawie o </w:t>
      </w:r>
      <w:r w:rsidRPr="00865EC0">
        <w:rPr>
          <w:rFonts w:ascii="Times New Roman" w:hAnsi="Times New Roman" w:cs="Times New Roman"/>
        </w:rPr>
        <w:lastRenderedPageBreak/>
        <w:t>przyznanie pomocy i wypłaty pomocy postępowania oraz zawieranie umów o przyznaniu pomocy, odbywa się za pomocą PUE.</w:t>
      </w:r>
    </w:p>
    <w:p w14:paraId="7D1A0D64" w14:textId="024864FA" w:rsidR="009633B6" w:rsidRPr="00865EC0" w:rsidRDefault="009633B6" w:rsidP="005207E4">
      <w:pPr>
        <w:jc w:val="both"/>
        <w:rPr>
          <w:rFonts w:ascii="Times New Roman" w:hAnsi="Times New Roman" w:cs="Times New Roman"/>
        </w:rPr>
      </w:pPr>
      <w:r w:rsidRPr="00865EC0">
        <w:rPr>
          <w:rFonts w:ascii="Times New Roman" w:hAnsi="Times New Roman" w:cs="Times New Roman"/>
        </w:rPr>
        <w:t>2.</w:t>
      </w:r>
      <w:r w:rsidR="00865EC0" w:rsidRPr="00865EC0">
        <w:rPr>
          <w:rFonts w:ascii="Times New Roman" w:hAnsi="Times New Roman" w:cs="Times New Roman"/>
        </w:rPr>
        <w:t xml:space="preserve"> </w:t>
      </w:r>
      <w:r w:rsidRPr="00865EC0">
        <w:rPr>
          <w:rFonts w:ascii="Times New Roman" w:hAnsi="Times New Roman" w:cs="Times New Roman"/>
        </w:rPr>
        <w:t>Jeżeli WoPP nie został złożony za pomocą PUE, LGD nie wybiera operacji objętej tym wnioskiem, o czym LGD informuje wnioskodawcę w takiej samej formie, w jakiej został przez niego złożony wniosek.</w:t>
      </w:r>
    </w:p>
    <w:p w14:paraId="6B80BF32" w14:textId="32E38772" w:rsidR="009633B6" w:rsidRPr="00865EC0" w:rsidRDefault="009633B6" w:rsidP="005207E4">
      <w:pPr>
        <w:jc w:val="both"/>
        <w:rPr>
          <w:rFonts w:ascii="Times New Roman" w:hAnsi="Times New Roman" w:cs="Times New Roman"/>
        </w:rPr>
      </w:pPr>
      <w:r w:rsidRPr="00865EC0">
        <w:rPr>
          <w:rFonts w:ascii="Times New Roman" w:hAnsi="Times New Roman" w:cs="Times New Roman"/>
        </w:rPr>
        <w:t>3.</w:t>
      </w:r>
      <w:r w:rsidR="00865EC0" w:rsidRPr="00865EC0">
        <w:rPr>
          <w:rFonts w:ascii="Times New Roman" w:hAnsi="Times New Roman" w:cs="Times New Roman"/>
        </w:rPr>
        <w:t xml:space="preserve"> </w:t>
      </w:r>
      <w:r w:rsidRPr="00865EC0">
        <w:rPr>
          <w:rFonts w:ascii="Times New Roman" w:hAnsi="Times New Roman" w:cs="Times New Roman"/>
        </w:rPr>
        <w:t>Do złożenia WoPP za pomocą PUE nie jest wymagany podpis elektroniczny. Złożenie WoPP za pomocą PUE następuje po uwierzytelnieniu w tym systemie wnioskodawcy, a</w:t>
      </w:r>
      <w:r w:rsidR="00865EC0" w:rsidRPr="00865EC0">
        <w:rPr>
          <w:rFonts w:ascii="Times New Roman" w:hAnsi="Times New Roman" w:cs="Times New Roman"/>
        </w:rPr>
        <w:t xml:space="preserve"> </w:t>
      </w:r>
      <w:r w:rsidRPr="00865EC0">
        <w:rPr>
          <w:rFonts w:ascii="Times New Roman" w:hAnsi="Times New Roman" w:cs="Times New Roman"/>
        </w:rPr>
        <w:t>w przypadku gdy wniosek jest składany przez podmiot niebędący osobą fizyczną – po uwierzytelnieniu osoby:</w:t>
      </w:r>
    </w:p>
    <w:p w14:paraId="4533C365" w14:textId="1C8749F7" w:rsidR="009633B6" w:rsidRPr="00865EC0" w:rsidRDefault="009633B6" w:rsidP="005207E4">
      <w:pPr>
        <w:pStyle w:val="Akapitzlist"/>
        <w:numPr>
          <w:ilvl w:val="0"/>
          <w:numId w:val="45"/>
        </w:numPr>
        <w:jc w:val="both"/>
        <w:rPr>
          <w:rFonts w:ascii="Times New Roman" w:hAnsi="Times New Roman" w:cs="Times New Roman"/>
        </w:rPr>
      </w:pPr>
      <w:r w:rsidRPr="00865EC0">
        <w:rPr>
          <w:rFonts w:ascii="Times New Roman" w:hAnsi="Times New Roman" w:cs="Times New Roman"/>
        </w:rPr>
        <w:t>uprawnionej do reprezentacji tego podmiotu – jeżeli jego reprezentacja jest jednoosobowa;</w:t>
      </w:r>
    </w:p>
    <w:p w14:paraId="5AF453BA" w14:textId="77777777" w:rsidR="00865EC0" w:rsidRPr="00865EC0" w:rsidRDefault="009633B6" w:rsidP="005207E4">
      <w:pPr>
        <w:pStyle w:val="Akapitzlist"/>
        <w:numPr>
          <w:ilvl w:val="0"/>
          <w:numId w:val="45"/>
        </w:numPr>
        <w:jc w:val="both"/>
        <w:rPr>
          <w:rFonts w:ascii="Times New Roman" w:hAnsi="Times New Roman" w:cs="Times New Roman"/>
        </w:rPr>
      </w:pPr>
      <w:r w:rsidRPr="00865EC0">
        <w:rPr>
          <w:rFonts w:ascii="Times New Roman" w:hAnsi="Times New Roman" w:cs="Times New Roman"/>
        </w:rPr>
        <w:t>upoważnionej przez osoby uprawnione do reprezentacji tego podmiotu – jeżeli jego reprezentacja jest wieloosobowa.</w:t>
      </w:r>
    </w:p>
    <w:p w14:paraId="6B95083A" w14:textId="47F67F01" w:rsidR="009633B6" w:rsidRPr="00865EC0" w:rsidRDefault="00865EC0" w:rsidP="005207E4">
      <w:pPr>
        <w:jc w:val="both"/>
        <w:rPr>
          <w:rFonts w:ascii="Times New Roman" w:hAnsi="Times New Roman" w:cs="Times New Roman"/>
        </w:rPr>
      </w:pPr>
      <w:r w:rsidRPr="00865EC0">
        <w:rPr>
          <w:rFonts w:ascii="Times New Roman" w:hAnsi="Times New Roman" w:cs="Times New Roman"/>
        </w:rPr>
        <w:t xml:space="preserve">4. </w:t>
      </w:r>
      <w:r w:rsidR="009633B6" w:rsidRPr="00865EC0">
        <w:rPr>
          <w:rFonts w:ascii="Times New Roman" w:hAnsi="Times New Roman" w:cs="Times New Roman"/>
        </w:rPr>
        <w:t>Uwierzytelnienie w PUE przez wnioskodawcę następuje:</w:t>
      </w:r>
    </w:p>
    <w:p w14:paraId="4F698E7B" w14:textId="20A0A582" w:rsidR="009633B6" w:rsidRPr="00865EC0" w:rsidRDefault="009633B6" w:rsidP="005207E4">
      <w:pPr>
        <w:pStyle w:val="Akapitzlist"/>
        <w:numPr>
          <w:ilvl w:val="0"/>
          <w:numId w:val="46"/>
        </w:numPr>
        <w:jc w:val="both"/>
        <w:rPr>
          <w:rFonts w:ascii="Times New Roman" w:hAnsi="Times New Roman" w:cs="Times New Roman"/>
        </w:rPr>
      </w:pPr>
      <w:r w:rsidRPr="00865EC0">
        <w:rPr>
          <w:rFonts w:ascii="Times New Roman" w:hAnsi="Times New Roman" w:cs="Times New Roman"/>
        </w:rPr>
        <w:t>w sposób określony w art. 20a ust. 1 ustawy o informatyzacji działalności podmiotów realizujących zadania publiczne lub</w:t>
      </w:r>
    </w:p>
    <w:p w14:paraId="1F8BF6CD" w14:textId="00EF2698" w:rsidR="009633B6" w:rsidRPr="00865EC0" w:rsidRDefault="009633B6" w:rsidP="005207E4">
      <w:pPr>
        <w:pStyle w:val="Akapitzlist"/>
        <w:numPr>
          <w:ilvl w:val="0"/>
          <w:numId w:val="46"/>
        </w:numPr>
        <w:jc w:val="both"/>
        <w:rPr>
          <w:rFonts w:ascii="Times New Roman" w:hAnsi="Times New Roman" w:cs="Times New Roman"/>
        </w:rPr>
      </w:pPr>
      <w:r w:rsidRPr="00865EC0">
        <w:rPr>
          <w:rFonts w:ascii="Times New Roman" w:hAnsi="Times New Roman" w:cs="Times New Roman"/>
        </w:rPr>
        <w:t>za pomocą loginu i kodu dostępu do PUE, dla których szczegółowe wymagania określone zostały w rozporządzeniu MRiRW w sprawie loginu i kodu dostępu.</w:t>
      </w:r>
    </w:p>
    <w:p w14:paraId="5787E273" w14:textId="2BB164CF" w:rsidR="009633B6" w:rsidRPr="00865EC0" w:rsidRDefault="009633B6" w:rsidP="005207E4">
      <w:pPr>
        <w:jc w:val="both"/>
        <w:rPr>
          <w:rFonts w:ascii="Times New Roman" w:hAnsi="Times New Roman" w:cs="Times New Roman"/>
        </w:rPr>
      </w:pPr>
      <w:r w:rsidRPr="00865EC0">
        <w:rPr>
          <w:rFonts w:ascii="Times New Roman" w:hAnsi="Times New Roman" w:cs="Times New Roman"/>
        </w:rPr>
        <w:t>5.</w:t>
      </w:r>
      <w:r w:rsidR="00865EC0" w:rsidRPr="00865EC0">
        <w:rPr>
          <w:rFonts w:ascii="Times New Roman" w:hAnsi="Times New Roman" w:cs="Times New Roman"/>
        </w:rPr>
        <w:t xml:space="preserve"> </w:t>
      </w:r>
      <w:r w:rsidRPr="00865EC0">
        <w:rPr>
          <w:rFonts w:ascii="Times New Roman" w:hAnsi="Times New Roman" w:cs="Times New Roman"/>
        </w:rPr>
        <w:t>Złożenie WoPP, wymiana korespondencji oraz wykonywanie za pomocą PUE innych czynności dotyczących postępowania w sprawie oceny i wyboru operacji i ustalenia kwoty pomocy prowadzonego przez LGD oraz postępowania w sprawie o przyznanie pomocy i wypłaty pomocy prowadzonego przez SW</w:t>
      </w:r>
      <w:r w:rsidR="00865EC0" w:rsidRPr="00865EC0">
        <w:rPr>
          <w:rFonts w:ascii="Times New Roman" w:hAnsi="Times New Roman" w:cs="Times New Roman"/>
        </w:rPr>
        <w:t xml:space="preserve"> </w:t>
      </w:r>
      <w:r w:rsidRPr="00865EC0">
        <w:rPr>
          <w:rFonts w:ascii="Times New Roman" w:hAnsi="Times New Roman" w:cs="Times New Roman"/>
        </w:rPr>
        <w:t>następują zgodnie z</w:t>
      </w:r>
      <w:r w:rsidR="00865EC0" w:rsidRPr="00865EC0">
        <w:rPr>
          <w:rFonts w:ascii="Times New Roman" w:hAnsi="Times New Roman" w:cs="Times New Roman"/>
        </w:rPr>
        <w:t xml:space="preserve"> </w:t>
      </w:r>
      <w:r w:rsidRPr="00865EC0">
        <w:rPr>
          <w:rFonts w:ascii="Times New Roman" w:hAnsi="Times New Roman" w:cs="Times New Roman"/>
        </w:rPr>
        <w:t>poniższymi regułami:</w:t>
      </w:r>
    </w:p>
    <w:p w14:paraId="130736AA" w14:textId="4FE076B8" w:rsidR="009633B6" w:rsidRPr="00865EC0" w:rsidRDefault="00865EC0" w:rsidP="005207E4">
      <w:pPr>
        <w:jc w:val="both"/>
        <w:rPr>
          <w:rFonts w:ascii="Times New Roman" w:hAnsi="Times New Roman" w:cs="Times New Roman"/>
        </w:rPr>
      </w:pPr>
      <w:r>
        <w:rPr>
          <w:rFonts w:ascii="Times New Roman" w:hAnsi="Times New Roman" w:cs="Times New Roman"/>
        </w:rPr>
        <w:t xml:space="preserve">1) </w:t>
      </w:r>
      <w:r w:rsidR="009633B6" w:rsidRPr="00865EC0">
        <w:rPr>
          <w:rFonts w:ascii="Times New Roman" w:hAnsi="Times New Roman" w:cs="Times New Roman"/>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16C8C5EB" w14:textId="2FE354B4" w:rsidR="009633B6" w:rsidRPr="00865EC0" w:rsidRDefault="00865EC0" w:rsidP="005207E4">
      <w:pPr>
        <w:jc w:val="both"/>
        <w:rPr>
          <w:rFonts w:ascii="Times New Roman" w:hAnsi="Times New Roman" w:cs="Times New Roman"/>
        </w:rPr>
      </w:pPr>
      <w:r>
        <w:rPr>
          <w:rFonts w:ascii="Times New Roman" w:hAnsi="Times New Roman" w:cs="Times New Roman"/>
        </w:rPr>
        <w:t xml:space="preserve">2) </w:t>
      </w:r>
      <w:r w:rsidR="009633B6" w:rsidRPr="00865EC0">
        <w:rPr>
          <w:rFonts w:ascii="Times New Roman" w:hAnsi="Times New Roman" w:cs="Times New Roman"/>
        </w:rPr>
        <w:t>załączniki do WoPP i WoP lub innego pisma dołącza się jako dokumenty utworzone za pomocą PUE, a w przypadku gdy stanowią dokumenty wymagające opatrzenia podpisem przez osobę trzecią, dołącza się je w postaci elektronicznej jako:</w:t>
      </w:r>
    </w:p>
    <w:p w14:paraId="2F5D77A7" w14:textId="5835407D" w:rsidR="009633B6" w:rsidRPr="00865EC0" w:rsidRDefault="009633B6" w:rsidP="005207E4">
      <w:pPr>
        <w:pStyle w:val="Akapitzlist"/>
        <w:numPr>
          <w:ilvl w:val="0"/>
          <w:numId w:val="48"/>
        </w:numPr>
        <w:jc w:val="both"/>
        <w:rPr>
          <w:rFonts w:ascii="Times New Roman" w:hAnsi="Times New Roman" w:cs="Times New Roman"/>
        </w:rPr>
      </w:pPr>
      <w:r w:rsidRPr="00865EC0">
        <w:rPr>
          <w:rFonts w:ascii="Times New Roman" w:hAnsi="Times New Roman" w:cs="Times New Roman"/>
        </w:rPr>
        <w:t>dokumenty opatrzone przez tę osobę kwalifikowanym podpisem elektronicznym, podpisem osobistym albo podpisem zaufanym albo</w:t>
      </w:r>
    </w:p>
    <w:p w14:paraId="2FC40CBF" w14:textId="0C401350" w:rsidR="009633B6" w:rsidRPr="00865EC0" w:rsidRDefault="009633B6" w:rsidP="005207E4">
      <w:pPr>
        <w:pStyle w:val="Akapitzlist"/>
        <w:numPr>
          <w:ilvl w:val="0"/>
          <w:numId w:val="48"/>
        </w:numPr>
        <w:jc w:val="both"/>
        <w:rPr>
          <w:rFonts w:ascii="Times New Roman" w:hAnsi="Times New Roman" w:cs="Times New Roman"/>
        </w:rPr>
      </w:pPr>
      <w:r w:rsidRPr="00865EC0">
        <w:rPr>
          <w:rFonts w:ascii="Times New Roman" w:hAnsi="Times New Roman" w:cs="Times New Roman"/>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0F29D561" w14:textId="4594F5AF" w:rsidR="009633B6" w:rsidRPr="00865EC0" w:rsidRDefault="00865EC0" w:rsidP="005207E4">
      <w:pPr>
        <w:jc w:val="both"/>
        <w:rPr>
          <w:rFonts w:ascii="Times New Roman" w:hAnsi="Times New Roman" w:cs="Times New Roman"/>
        </w:rPr>
      </w:pPr>
      <w:r w:rsidRPr="00865EC0">
        <w:rPr>
          <w:rFonts w:ascii="Times New Roman" w:hAnsi="Times New Roman" w:cs="Times New Roman"/>
        </w:rPr>
        <w:t xml:space="preserve">3) </w:t>
      </w:r>
      <w:r w:rsidR="009633B6" w:rsidRPr="00865EC0">
        <w:rPr>
          <w:rFonts w:ascii="Times New Roman" w:hAnsi="Times New Roman" w:cs="Times New Roman"/>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52EBA37C" w14:textId="7BB98B9A" w:rsidR="009633B6" w:rsidRPr="00865EC0" w:rsidRDefault="009633B6" w:rsidP="005207E4">
      <w:pPr>
        <w:jc w:val="both"/>
        <w:rPr>
          <w:rFonts w:ascii="Times New Roman" w:hAnsi="Times New Roman" w:cs="Times New Roman"/>
        </w:rPr>
      </w:pPr>
      <w:r w:rsidRPr="00865EC0">
        <w:rPr>
          <w:rFonts w:ascii="Times New Roman" w:hAnsi="Times New Roman" w:cs="Times New Roman"/>
        </w:rPr>
        <w:t>4)</w:t>
      </w:r>
      <w:r w:rsidR="00865EC0" w:rsidRPr="00865EC0">
        <w:rPr>
          <w:rFonts w:ascii="Times New Roman" w:hAnsi="Times New Roman" w:cs="Times New Roman"/>
        </w:rPr>
        <w:t xml:space="preserve"> </w:t>
      </w:r>
      <w:r w:rsidRPr="00865EC0">
        <w:rPr>
          <w:rFonts w:ascii="Times New Roman" w:hAnsi="Times New Roman" w:cs="Times New Roman"/>
        </w:rPr>
        <w:t>datą wszczęcia postępowania w sprawie o przyznanie pomocy i wypłaty pomocy jest dzień wystawienia potwierdzenia, o którym mowa w pkt 3;</w:t>
      </w:r>
    </w:p>
    <w:p w14:paraId="34EB9D32" w14:textId="28B4DC12" w:rsidR="009633B6" w:rsidRPr="00865EC0" w:rsidRDefault="009633B6" w:rsidP="005207E4">
      <w:pPr>
        <w:jc w:val="both"/>
        <w:rPr>
          <w:rFonts w:ascii="Times New Roman" w:hAnsi="Times New Roman" w:cs="Times New Roman"/>
        </w:rPr>
      </w:pPr>
      <w:r w:rsidRPr="00865EC0">
        <w:rPr>
          <w:rFonts w:ascii="Times New Roman" w:hAnsi="Times New Roman" w:cs="Times New Roman"/>
        </w:rPr>
        <w:lastRenderedPageBreak/>
        <w:t>5)</w:t>
      </w:r>
      <w:r w:rsidR="00865EC0" w:rsidRPr="00865EC0">
        <w:rPr>
          <w:rFonts w:ascii="Times New Roman" w:hAnsi="Times New Roman" w:cs="Times New Roman"/>
        </w:rPr>
        <w:t xml:space="preserve"> </w:t>
      </w:r>
      <w:r w:rsidRPr="00865EC0">
        <w:rPr>
          <w:rFonts w:ascii="Times New Roman" w:hAnsi="Times New Roman" w:cs="Times New Roman"/>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4DFA5623" w14:textId="5A024BF1" w:rsidR="009633B6" w:rsidRPr="00865EC0" w:rsidRDefault="009633B6" w:rsidP="005207E4">
      <w:pPr>
        <w:jc w:val="both"/>
        <w:rPr>
          <w:rFonts w:ascii="Times New Roman" w:hAnsi="Times New Roman" w:cs="Times New Roman"/>
        </w:rPr>
      </w:pPr>
      <w:r w:rsidRPr="00865EC0">
        <w:rPr>
          <w:rFonts w:ascii="Times New Roman" w:hAnsi="Times New Roman" w:cs="Times New Roman"/>
        </w:rPr>
        <w:t>6)</w:t>
      </w:r>
      <w:r w:rsidR="00865EC0" w:rsidRPr="00865EC0">
        <w:rPr>
          <w:rFonts w:ascii="Times New Roman" w:hAnsi="Times New Roman" w:cs="Times New Roman"/>
        </w:rPr>
        <w:t xml:space="preserve"> </w:t>
      </w:r>
      <w:r w:rsidRPr="00865EC0">
        <w:rPr>
          <w:rFonts w:ascii="Times New Roman" w:hAnsi="Times New Roman" w:cs="Times New Roman"/>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17C767CA" w14:textId="09493564" w:rsidR="009633B6" w:rsidRPr="00865EC0" w:rsidRDefault="009633B6" w:rsidP="005207E4">
      <w:pPr>
        <w:jc w:val="both"/>
        <w:rPr>
          <w:rFonts w:ascii="Times New Roman" w:hAnsi="Times New Roman" w:cs="Times New Roman"/>
        </w:rPr>
      </w:pPr>
      <w:r w:rsidRPr="00865EC0">
        <w:rPr>
          <w:rFonts w:ascii="Times New Roman" w:hAnsi="Times New Roman" w:cs="Times New Roman"/>
        </w:rPr>
        <w:t>7)</w:t>
      </w:r>
      <w:r w:rsidR="00865EC0" w:rsidRPr="00865EC0">
        <w:rPr>
          <w:rFonts w:ascii="Times New Roman" w:hAnsi="Times New Roman" w:cs="Times New Roman"/>
        </w:rPr>
        <w:t xml:space="preserve"> </w:t>
      </w:r>
      <w:r w:rsidRPr="00865EC0">
        <w:rPr>
          <w:rFonts w:ascii="Times New Roman" w:hAnsi="Times New Roman" w:cs="Times New Roman"/>
        </w:rPr>
        <w:t>za datę doręczenia wnioskodawcy lub beneficjentowi pisma za pomocą PUE uznaje się dzień:</w:t>
      </w:r>
    </w:p>
    <w:p w14:paraId="187C8FBC" w14:textId="5E587CF9" w:rsidR="00865EC0" w:rsidRPr="00865EC0" w:rsidRDefault="009633B6" w:rsidP="005207E4">
      <w:pPr>
        <w:pStyle w:val="Akapitzlist"/>
        <w:numPr>
          <w:ilvl w:val="0"/>
          <w:numId w:val="50"/>
        </w:numPr>
        <w:jc w:val="both"/>
        <w:rPr>
          <w:rFonts w:ascii="Times New Roman" w:hAnsi="Times New Roman" w:cs="Times New Roman"/>
        </w:rPr>
      </w:pPr>
      <w:r w:rsidRPr="00865EC0">
        <w:rPr>
          <w:rFonts w:ascii="Times New Roman" w:hAnsi="Times New Roman" w:cs="Times New Roman"/>
        </w:rPr>
        <w:t>potwierdzenia odczytania pisma przez wnioskodawcę lub beneficjenta w tym systemie, z tym że dostęp do treści pisma i do jego załączników uzyskuje się po dokonaniu tego</w:t>
      </w:r>
      <w:r w:rsidR="00865EC0" w:rsidRPr="00865EC0">
        <w:rPr>
          <w:rFonts w:ascii="Times New Roman" w:hAnsi="Times New Roman" w:cs="Times New Roman"/>
        </w:rPr>
        <w:t xml:space="preserve"> potwierdzenia,</w:t>
      </w:r>
    </w:p>
    <w:p w14:paraId="7DA2E99F" w14:textId="3F42333D" w:rsidR="00865EC0" w:rsidRPr="00865EC0" w:rsidRDefault="00865EC0" w:rsidP="005207E4">
      <w:pPr>
        <w:pStyle w:val="Akapitzlist"/>
        <w:numPr>
          <w:ilvl w:val="0"/>
          <w:numId w:val="50"/>
        </w:numPr>
        <w:jc w:val="both"/>
        <w:rPr>
          <w:rFonts w:ascii="Times New Roman" w:hAnsi="Times New Roman" w:cs="Times New Roman"/>
        </w:rPr>
      </w:pPr>
      <w:r w:rsidRPr="00865EC0">
        <w:rPr>
          <w:rFonts w:ascii="Times New Roman" w:hAnsi="Times New Roman" w:cs="Times New Roman"/>
        </w:rPr>
        <w:t>następujący po upływie 14 dni od dnia otrzymania pisma w tym systemie, jeżeli wnioskodawca lub beneficjent nie potwierdził odczytania pisma przed upływem tego terminu;</w:t>
      </w:r>
    </w:p>
    <w:p w14:paraId="6DE98028" w14:textId="36F92794" w:rsidR="00865EC0" w:rsidRPr="00865EC0" w:rsidRDefault="00865EC0" w:rsidP="005207E4">
      <w:pPr>
        <w:jc w:val="both"/>
        <w:rPr>
          <w:rFonts w:ascii="Times New Roman" w:hAnsi="Times New Roman" w:cs="Times New Roman"/>
        </w:rPr>
      </w:pPr>
      <w:r w:rsidRPr="00865EC0">
        <w:rPr>
          <w:rFonts w:ascii="Times New Roman" w:hAnsi="Times New Roman" w:cs="Times New Roman"/>
        </w:rPr>
        <w:t>8) niewykonanie czynności dotyczącej postępowania przez wnioskodawcę lub beneficjenta w terminie wyznaczonym w piśmie wzywającym do wykonania tej czynności jest równoznaczne z odmową jej wykonania;</w:t>
      </w:r>
    </w:p>
    <w:p w14:paraId="31E66110" w14:textId="5DBF9C93" w:rsidR="00865EC0" w:rsidRPr="00865EC0" w:rsidRDefault="00865EC0" w:rsidP="005207E4">
      <w:pPr>
        <w:jc w:val="both"/>
        <w:rPr>
          <w:rFonts w:ascii="Times New Roman" w:hAnsi="Times New Roman" w:cs="Times New Roman"/>
        </w:rPr>
      </w:pPr>
      <w:r w:rsidRPr="00865EC0">
        <w:rPr>
          <w:rFonts w:ascii="Times New Roman" w:hAnsi="Times New Roman" w:cs="Times New Roman"/>
        </w:rPr>
        <w:t>9) pisma doręczane stronie, sporządzone z wykorzystaniem PUE, mogą zamiast podpisu zawierać imię i nazwisko wraz ze stanowiskiem służbowym osoby upoważnionej do ich wydania;</w:t>
      </w:r>
    </w:p>
    <w:p w14:paraId="6E267741" w14:textId="1C74564A" w:rsidR="00865EC0" w:rsidRPr="00865EC0" w:rsidRDefault="00865EC0" w:rsidP="005207E4">
      <w:pPr>
        <w:jc w:val="both"/>
        <w:rPr>
          <w:rFonts w:ascii="Times New Roman" w:hAnsi="Times New Roman" w:cs="Times New Roman"/>
        </w:rPr>
      </w:pPr>
      <w:r w:rsidRPr="00865EC0">
        <w:rPr>
          <w:rFonts w:ascii="Times New Roman" w:hAnsi="Times New Roman" w:cs="Times New Roman"/>
        </w:rPr>
        <w:t>10) w przypadku ustanowienia pełnomocnika, a także w przypadku gdy wnioskodawca lub beneficjent działa przez przedstawiciela, wystawiane przez PUE potwierdzenia, a także zawiadomienia otrzymuje odpowiednio pełnomocnik lub przedstawiciel za pomocą tego systemu.</w:t>
      </w:r>
    </w:p>
    <w:p w14:paraId="54B9EDA6" w14:textId="0D2E6538" w:rsidR="00865EC0" w:rsidRPr="00865EC0" w:rsidRDefault="00865EC0" w:rsidP="005207E4">
      <w:pPr>
        <w:jc w:val="both"/>
        <w:rPr>
          <w:rFonts w:ascii="Times New Roman" w:hAnsi="Times New Roman" w:cs="Times New Roman"/>
        </w:rPr>
      </w:pPr>
      <w:r w:rsidRPr="00865EC0">
        <w:rPr>
          <w:rFonts w:ascii="Times New Roman" w:hAnsi="Times New Roman" w:cs="Times New Roman"/>
        </w:rPr>
        <w:t>6. Na etapie postępowania w sprawie o przyznanie pomocy prowadzonego przez SW, w przypadku, gdy kopie dokumentów, o których mowa w ust. 5 pkt 2 lit. b, nie zostały dołączone do WoPP złożonego za pomocą PUE, dokumenty te można – w odpowiedzi na wezwanie, o którym mowa w § 11 ust. 8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7E4AEB02" w14:textId="09E19F15" w:rsidR="009633B6" w:rsidRPr="00865EC0" w:rsidRDefault="00865EC0" w:rsidP="005207E4">
      <w:pPr>
        <w:jc w:val="both"/>
        <w:rPr>
          <w:rFonts w:ascii="Times New Roman" w:hAnsi="Times New Roman" w:cs="Times New Roman"/>
        </w:rPr>
      </w:pPr>
      <w:r w:rsidRPr="00865EC0">
        <w:rPr>
          <w:rFonts w:ascii="Times New Roman" w:hAnsi="Times New Roman" w:cs="Times New Roman"/>
        </w:rPr>
        <w:t>7. W przypadku, jeśli dokumenty załączane do WoPP są sporządzone w języku obcym, wnioskodawca jest zobowiązany przekazać do LGD/SW oryginały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w:t>
      </w:r>
    </w:p>
    <w:p w14:paraId="2B694E01" w14:textId="77777777" w:rsidR="00865EC0" w:rsidRPr="00865EC0" w:rsidRDefault="00865EC0" w:rsidP="005207E4">
      <w:pPr>
        <w:pStyle w:val="Nagwek1"/>
        <w:jc w:val="both"/>
        <w:rPr>
          <w:rFonts w:ascii="Times New Roman" w:hAnsi="Times New Roman" w:cs="Times New Roman"/>
          <w:b/>
          <w:bCs/>
          <w:sz w:val="28"/>
          <w:szCs w:val="28"/>
        </w:rPr>
      </w:pPr>
      <w:bookmarkStart w:id="12" w:name="_Toc216868447"/>
      <w:r w:rsidRPr="00865EC0">
        <w:rPr>
          <w:rFonts w:ascii="Times New Roman" w:hAnsi="Times New Roman" w:cs="Times New Roman"/>
          <w:b/>
          <w:bCs/>
          <w:sz w:val="28"/>
          <w:szCs w:val="28"/>
        </w:rPr>
        <w:t>§ 13. Informacja o miejscu udostępnienia LSR, formularza WoPP oraz formularza UoPP</w:t>
      </w:r>
      <w:bookmarkEnd w:id="12"/>
    </w:p>
    <w:p w14:paraId="01E257DB" w14:textId="2301DA06" w:rsidR="00865EC0" w:rsidRPr="00865EC0" w:rsidRDefault="00865EC0" w:rsidP="005207E4">
      <w:pPr>
        <w:jc w:val="both"/>
        <w:rPr>
          <w:rFonts w:ascii="Times New Roman" w:hAnsi="Times New Roman" w:cs="Times New Roman"/>
        </w:rPr>
      </w:pPr>
      <w:r w:rsidRPr="00865EC0">
        <w:rPr>
          <w:rFonts w:ascii="Times New Roman" w:hAnsi="Times New Roman" w:cs="Times New Roman"/>
        </w:rPr>
        <w:t>1.</w:t>
      </w:r>
      <w:r>
        <w:rPr>
          <w:rFonts w:ascii="Times New Roman" w:hAnsi="Times New Roman" w:cs="Times New Roman"/>
        </w:rPr>
        <w:t xml:space="preserve"> </w:t>
      </w:r>
      <w:r w:rsidRPr="00865EC0">
        <w:rPr>
          <w:rFonts w:ascii="Times New Roman" w:hAnsi="Times New Roman" w:cs="Times New Roman"/>
        </w:rPr>
        <w:t>LSR dostępna jest pod adresem: https://silnebilgorajskie.pl/wpr-2023-2027/</w:t>
      </w:r>
    </w:p>
    <w:p w14:paraId="635117B7" w14:textId="78CA68CE" w:rsidR="00865EC0" w:rsidRPr="00865EC0" w:rsidRDefault="00865EC0" w:rsidP="005207E4">
      <w:pPr>
        <w:jc w:val="both"/>
        <w:rPr>
          <w:rFonts w:ascii="Times New Roman" w:hAnsi="Times New Roman" w:cs="Times New Roman"/>
        </w:rPr>
      </w:pPr>
      <w:r w:rsidRPr="00865EC0">
        <w:rPr>
          <w:rFonts w:ascii="Times New Roman" w:hAnsi="Times New Roman" w:cs="Times New Roman"/>
        </w:rPr>
        <w:t>2.</w:t>
      </w:r>
      <w:r>
        <w:rPr>
          <w:rFonts w:ascii="Times New Roman" w:hAnsi="Times New Roman" w:cs="Times New Roman"/>
        </w:rPr>
        <w:t xml:space="preserve"> </w:t>
      </w:r>
      <w:r w:rsidRPr="00865EC0">
        <w:rPr>
          <w:rFonts w:ascii="Times New Roman" w:hAnsi="Times New Roman" w:cs="Times New Roman"/>
        </w:rPr>
        <w:t>Formularz WoPP dostępny jest pod adresem: https://epue.arimr.gov.pl/</w:t>
      </w:r>
    </w:p>
    <w:p w14:paraId="25C325E5" w14:textId="5B1998F6" w:rsidR="00865EC0" w:rsidRPr="00865EC0" w:rsidRDefault="00865EC0" w:rsidP="005207E4">
      <w:pPr>
        <w:jc w:val="both"/>
        <w:rPr>
          <w:rFonts w:ascii="Times New Roman" w:hAnsi="Times New Roman" w:cs="Times New Roman"/>
        </w:rPr>
      </w:pPr>
      <w:r w:rsidRPr="00865EC0">
        <w:rPr>
          <w:rFonts w:ascii="Times New Roman" w:hAnsi="Times New Roman" w:cs="Times New Roman"/>
        </w:rPr>
        <w:t>3.</w:t>
      </w:r>
      <w:r>
        <w:rPr>
          <w:rFonts w:ascii="Times New Roman" w:hAnsi="Times New Roman" w:cs="Times New Roman"/>
        </w:rPr>
        <w:t xml:space="preserve"> </w:t>
      </w:r>
      <w:r w:rsidRPr="00865EC0">
        <w:rPr>
          <w:rFonts w:ascii="Times New Roman" w:hAnsi="Times New Roman" w:cs="Times New Roman"/>
        </w:rPr>
        <w:t>Formularz UoPP dostępny jest pod adresem https://silnebilgorajskie.pl/nabory</w:t>
      </w:r>
    </w:p>
    <w:p w14:paraId="2BC2FA29" w14:textId="77777777" w:rsidR="00865EC0" w:rsidRPr="00865EC0" w:rsidRDefault="00865EC0" w:rsidP="005207E4">
      <w:pPr>
        <w:pStyle w:val="Nagwek1"/>
        <w:jc w:val="both"/>
        <w:rPr>
          <w:rFonts w:ascii="Times New Roman" w:hAnsi="Times New Roman" w:cs="Times New Roman"/>
          <w:b/>
          <w:bCs/>
          <w:sz w:val="28"/>
          <w:szCs w:val="28"/>
        </w:rPr>
      </w:pPr>
      <w:bookmarkStart w:id="13" w:name="_Toc216868448"/>
      <w:r w:rsidRPr="00865EC0">
        <w:rPr>
          <w:rFonts w:ascii="Times New Roman" w:hAnsi="Times New Roman" w:cs="Times New Roman"/>
          <w:b/>
          <w:bCs/>
          <w:sz w:val="28"/>
          <w:szCs w:val="28"/>
        </w:rPr>
        <w:lastRenderedPageBreak/>
        <w:t>§ 14. Informacja o środkach zaskarżenia przysługujących wnioskodawcy oraz podmiot właściwy do ich rozpatrzenia</w:t>
      </w:r>
      <w:bookmarkEnd w:id="13"/>
    </w:p>
    <w:p w14:paraId="7203D2C1" w14:textId="654AB949" w:rsidR="00865EC0" w:rsidRPr="005207E4" w:rsidRDefault="005207E4" w:rsidP="005207E4">
      <w:pPr>
        <w:jc w:val="both"/>
        <w:rPr>
          <w:rFonts w:ascii="Times New Roman" w:hAnsi="Times New Roman" w:cs="Times New Roman"/>
        </w:rPr>
      </w:pPr>
      <w:r>
        <w:rPr>
          <w:rFonts w:ascii="Times New Roman" w:hAnsi="Times New Roman" w:cs="Times New Roman"/>
        </w:rPr>
        <w:t>1.</w:t>
      </w:r>
      <w:r w:rsidR="00865EC0" w:rsidRPr="005207E4">
        <w:rPr>
          <w:rFonts w:ascii="Times New Roman" w:hAnsi="Times New Roman" w:cs="Times New Roman"/>
        </w:rPr>
        <w:t>Wnioskodawcy przysługuje prawo wniesienia protestu od:</w:t>
      </w:r>
    </w:p>
    <w:p w14:paraId="17B92A7B" w14:textId="57DFBC1C" w:rsidR="00865EC0" w:rsidRPr="00865EC0" w:rsidRDefault="00865EC0" w:rsidP="005207E4">
      <w:pPr>
        <w:jc w:val="both"/>
        <w:rPr>
          <w:rFonts w:ascii="Times New Roman" w:hAnsi="Times New Roman" w:cs="Times New Roman"/>
        </w:rPr>
      </w:pPr>
      <w:r w:rsidRPr="00865EC0">
        <w:rPr>
          <w:rFonts w:ascii="Times New Roman" w:hAnsi="Times New Roman" w:cs="Times New Roman"/>
        </w:rPr>
        <w:t xml:space="preserve">a) negatywnego wyniku oceny spełnienia warunków udzielenia wsparcia na wdrażanie LSR </w:t>
      </w:r>
    </w:p>
    <w:p w14:paraId="359F679B" w14:textId="77777777" w:rsidR="00865EC0" w:rsidRPr="00865EC0" w:rsidRDefault="00865EC0" w:rsidP="005207E4">
      <w:pPr>
        <w:jc w:val="both"/>
        <w:rPr>
          <w:rFonts w:ascii="Times New Roman" w:hAnsi="Times New Roman" w:cs="Times New Roman"/>
        </w:rPr>
      </w:pPr>
      <w:r w:rsidRPr="00865EC0">
        <w:rPr>
          <w:rFonts w:ascii="Times New Roman" w:hAnsi="Times New Roman" w:cs="Times New Roman"/>
        </w:rPr>
        <w:t>albo</w:t>
      </w:r>
    </w:p>
    <w:p w14:paraId="3F56849E" w14:textId="6B48FC8F" w:rsidR="00865EC0" w:rsidRPr="00865EC0" w:rsidRDefault="00865EC0" w:rsidP="005207E4">
      <w:pPr>
        <w:jc w:val="both"/>
        <w:rPr>
          <w:rFonts w:ascii="Times New Roman" w:hAnsi="Times New Roman" w:cs="Times New Roman"/>
        </w:rPr>
      </w:pPr>
      <w:r w:rsidRPr="00865EC0">
        <w:rPr>
          <w:rFonts w:ascii="Times New Roman" w:hAnsi="Times New Roman" w:cs="Times New Roman"/>
        </w:rPr>
        <w:t xml:space="preserve">b) wyniku oceny spełnienia kryteriów wyboru operacji, na skutek której operacja nie została wybrana, </w:t>
      </w:r>
    </w:p>
    <w:p w14:paraId="752A7D08" w14:textId="77777777" w:rsidR="00865EC0" w:rsidRPr="00865EC0" w:rsidRDefault="00865EC0" w:rsidP="005207E4">
      <w:pPr>
        <w:jc w:val="both"/>
        <w:rPr>
          <w:rFonts w:ascii="Times New Roman" w:hAnsi="Times New Roman" w:cs="Times New Roman"/>
        </w:rPr>
      </w:pPr>
      <w:r w:rsidRPr="00865EC0">
        <w:rPr>
          <w:rFonts w:ascii="Times New Roman" w:hAnsi="Times New Roman" w:cs="Times New Roman"/>
        </w:rPr>
        <w:t>albo</w:t>
      </w:r>
    </w:p>
    <w:p w14:paraId="1597EA44" w14:textId="09168F08" w:rsidR="0039610C" w:rsidRDefault="00865EC0" w:rsidP="005207E4">
      <w:pPr>
        <w:jc w:val="both"/>
        <w:rPr>
          <w:rFonts w:ascii="Times New Roman" w:hAnsi="Times New Roman" w:cs="Times New Roman"/>
        </w:rPr>
      </w:pPr>
      <w:r w:rsidRPr="00865EC0">
        <w:rPr>
          <w:rFonts w:ascii="Times New Roman" w:hAnsi="Times New Roman" w:cs="Times New Roman"/>
        </w:rPr>
        <w:t>c) wyniku wyboru operacji, na skutek którego operacja nie mieści się w limicie środków przeznaczonych na udzielenie wsparcia na wdrażanie LSR w ramach danego naboru wniosków o wsparcie, lub ustalenia przez LGD kwoty wsparcia na wdrażanie LSR niższej niż wnioskowana .</w:t>
      </w:r>
    </w:p>
    <w:p w14:paraId="2B48464C" w14:textId="4FE46EC0" w:rsidR="00865EC0" w:rsidRPr="00865EC0" w:rsidRDefault="006D3693" w:rsidP="005207E4">
      <w:pPr>
        <w:jc w:val="both"/>
        <w:rPr>
          <w:rFonts w:ascii="Times New Roman" w:hAnsi="Times New Roman" w:cs="Times New Roman"/>
        </w:rPr>
      </w:pPr>
      <w:r>
        <w:rPr>
          <w:rFonts w:ascii="Times New Roman" w:hAnsi="Times New Roman" w:cs="Times New Roman"/>
        </w:rPr>
        <w:t>2</w:t>
      </w:r>
      <w:r w:rsidR="0039610C">
        <w:rPr>
          <w:rFonts w:ascii="Times New Roman" w:hAnsi="Times New Roman" w:cs="Times New Roman"/>
        </w:rPr>
        <w:t xml:space="preserve">. </w:t>
      </w:r>
      <w:r w:rsidR="00865EC0" w:rsidRPr="00865EC0">
        <w:rPr>
          <w:rFonts w:ascii="Times New Roman" w:hAnsi="Times New Roman" w:cs="Times New Roman"/>
        </w:rPr>
        <w:t>Szczegółowe zasady wnoszenia protestu i jego rozpatrywania, w tym wymagania dotyczące jego treści i formę jego wniesienia, określają art. 22a-22g ustawy RLKS.</w:t>
      </w:r>
    </w:p>
    <w:p w14:paraId="0EBD907A" w14:textId="20A5B079" w:rsidR="00865EC0" w:rsidRPr="00865EC0" w:rsidRDefault="006D3693" w:rsidP="005207E4">
      <w:pPr>
        <w:jc w:val="both"/>
        <w:rPr>
          <w:rFonts w:ascii="Times New Roman" w:hAnsi="Times New Roman" w:cs="Times New Roman"/>
        </w:rPr>
      </w:pPr>
      <w:r>
        <w:rPr>
          <w:rFonts w:ascii="Times New Roman" w:hAnsi="Times New Roman" w:cs="Times New Roman"/>
        </w:rPr>
        <w:t>3</w:t>
      </w:r>
      <w:r w:rsidR="00865EC0" w:rsidRPr="00865EC0">
        <w:rPr>
          <w:rFonts w:ascii="Times New Roman" w:hAnsi="Times New Roman" w:cs="Times New Roman"/>
        </w:rPr>
        <w:t>. Zgodnie z art. 22g pkt 1 ustawy RLKS do procedury odwoławczej zainicjowanej wniesieniem protestu, o którym mowa w ust. 1, stosuje się przepisy Kpa dotyczące doręczeń i sposobu obliczania terminów.</w:t>
      </w:r>
    </w:p>
    <w:p w14:paraId="195C5B02" w14:textId="1643A4E0" w:rsidR="00865EC0" w:rsidRPr="00865EC0" w:rsidRDefault="006D3693" w:rsidP="005207E4">
      <w:pPr>
        <w:jc w:val="both"/>
        <w:rPr>
          <w:rFonts w:ascii="Times New Roman" w:hAnsi="Times New Roman" w:cs="Times New Roman"/>
        </w:rPr>
      </w:pPr>
      <w:r>
        <w:rPr>
          <w:rFonts w:ascii="Times New Roman" w:hAnsi="Times New Roman" w:cs="Times New Roman"/>
        </w:rPr>
        <w:t>4</w:t>
      </w:r>
      <w:r w:rsidR="00865EC0" w:rsidRPr="00865EC0">
        <w:rPr>
          <w:rFonts w:ascii="Times New Roman" w:hAnsi="Times New Roman" w:cs="Times New Roman"/>
        </w:rPr>
        <w:t>. 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071C2888" w14:textId="0906DBD2" w:rsidR="00865EC0" w:rsidRPr="00865EC0" w:rsidRDefault="006D3693" w:rsidP="005207E4">
      <w:pPr>
        <w:jc w:val="both"/>
        <w:rPr>
          <w:rFonts w:ascii="Times New Roman" w:hAnsi="Times New Roman" w:cs="Times New Roman"/>
        </w:rPr>
      </w:pPr>
      <w:r>
        <w:rPr>
          <w:rFonts w:ascii="Times New Roman" w:hAnsi="Times New Roman" w:cs="Times New Roman"/>
        </w:rPr>
        <w:t>5</w:t>
      </w:r>
      <w:r w:rsidR="00865EC0" w:rsidRPr="00865EC0">
        <w:rPr>
          <w:rFonts w:ascii="Times New Roman" w:hAnsi="Times New Roman" w:cs="Times New Roman"/>
        </w:rPr>
        <w:t>. Z zastrzeżeniem ust. 6 procedura odwoławcza, o której mowa w ust. 1-4, nie wstrzymuje zawierania umów z wnioskodawcami, których operacje zostały wybrane przez LGD.</w:t>
      </w:r>
    </w:p>
    <w:p w14:paraId="101ADFC2" w14:textId="09554C14" w:rsidR="00481F4D" w:rsidRDefault="006D3693" w:rsidP="005207E4">
      <w:pPr>
        <w:jc w:val="both"/>
        <w:rPr>
          <w:rFonts w:ascii="Times New Roman" w:hAnsi="Times New Roman" w:cs="Times New Roman"/>
        </w:rPr>
      </w:pPr>
      <w:r>
        <w:rPr>
          <w:rFonts w:ascii="Times New Roman" w:hAnsi="Times New Roman" w:cs="Times New Roman"/>
        </w:rPr>
        <w:t>6</w:t>
      </w:r>
      <w:r w:rsidR="00865EC0" w:rsidRPr="00865EC0">
        <w:rPr>
          <w:rFonts w:ascii="Times New Roman" w:hAnsi="Times New Roman" w:cs="Times New Roman"/>
        </w:rPr>
        <w:t xml:space="preserve">. </w:t>
      </w:r>
      <w:r w:rsidR="00481F4D" w:rsidRPr="00481F4D">
        <w:rPr>
          <w:rFonts w:ascii="Times New Roman" w:hAnsi="Times New Roman" w:cs="Times New Roman"/>
        </w:rPr>
        <w:t>Prawidłową formą składania protestów oraz innych środków odwoławczych przez wnioskodawców od decyzji LGD jest wyłącznie forma papierowa poza systemem IT- osobiście lub listownie na adres LGD.</w:t>
      </w:r>
    </w:p>
    <w:p w14:paraId="5E4BA3D9" w14:textId="49CF5B9C" w:rsidR="00865EC0" w:rsidRPr="00865EC0" w:rsidRDefault="00481F4D" w:rsidP="005207E4">
      <w:pPr>
        <w:jc w:val="both"/>
        <w:rPr>
          <w:rFonts w:ascii="Times New Roman" w:hAnsi="Times New Roman" w:cs="Times New Roman"/>
        </w:rPr>
      </w:pPr>
      <w:r>
        <w:rPr>
          <w:rFonts w:ascii="Times New Roman" w:hAnsi="Times New Roman" w:cs="Times New Roman"/>
        </w:rPr>
        <w:t xml:space="preserve">7. </w:t>
      </w:r>
      <w:r w:rsidR="00865EC0" w:rsidRPr="00865EC0">
        <w:rPr>
          <w:rFonts w:ascii="Times New Roman" w:hAnsi="Times New Roman" w:cs="Times New Roman"/>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16D9AFC0" w14:textId="49AEB80F" w:rsidR="00865EC0" w:rsidRPr="00865EC0" w:rsidRDefault="00481F4D" w:rsidP="005207E4">
      <w:pPr>
        <w:jc w:val="both"/>
        <w:rPr>
          <w:rFonts w:ascii="Times New Roman" w:hAnsi="Times New Roman" w:cs="Times New Roman"/>
        </w:rPr>
      </w:pPr>
      <w:r>
        <w:rPr>
          <w:rFonts w:ascii="Times New Roman" w:hAnsi="Times New Roman" w:cs="Times New Roman"/>
        </w:rPr>
        <w:t>8</w:t>
      </w:r>
      <w:r w:rsidR="00865EC0" w:rsidRPr="00865EC0">
        <w:rPr>
          <w:rFonts w:ascii="Times New Roman" w:hAnsi="Times New Roman" w:cs="Times New Roman"/>
        </w:rPr>
        <w:t>. W przypadku:</w:t>
      </w:r>
    </w:p>
    <w:p w14:paraId="38380C27" w14:textId="73C35ED8" w:rsidR="00865EC0" w:rsidRPr="00865EC0" w:rsidRDefault="00865EC0" w:rsidP="005207E4">
      <w:pPr>
        <w:jc w:val="both"/>
        <w:rPr>
          <w:rFonts w:ascii="Times New Roman" w:hAnsi="Times New Roman" w:cs="Times New Roman"/>
        </w:rPr>
      </w:pPr>
      <w:r w:rsidRPr="00865EC0">
        <w:rPr>
          <w:rFonts w:ascii="Times New Roman" w:hAnsi="Times New Roman" w:cs="Times New Roman"/>
        </w:rPr>
        <w:t xml:space="preserve">1) odmowy przyznania pomocy przez ZW, </w:t>
      </w:r>
    </w:p>
    <w:p w14:paraId="5936FEDF" w14:textId="36F601E3" w:rsidR="00865EC0" w:rsidRPr="00865EC0" w:rsidRDefault="00865EC0" w:rsidP="005207E4">
      <w:pPr>
        <w:jc w:val="both"/>
        <w:rPr>
          <w:rFonts w:ascii="Times New Roman" w:hAnsi="Times New Roman" w:cs="Times New Roman"/>
        </w:rPr>
      </w:pPr>
      <w:r w:rsidRPr="00865EC0">
        <w:rPr>
          <w:rFonts w:ascii="Times New Roman" w:hAnsi="Times New Roman" w:cs="Times New Roman"/>
        </w:rPr>
        <w:t xml:space="preserve">2) odmowy zawarcia UoPP przez ZW z przyczyn innych niż unieważnienie naboru wniosków </w:t>
      </w:r>
    </w:p>
    <w:p w14:paraId="19978567" w14:textId="2DDC8E86" w:rsidR="00865EC0" w:rsidRDefault="00865EC0" w:rsidP="005207E4">
      <w:pPr>
        <w:jc w:val="both"/>
        <w:rPr>
          <w:rFonts w:ascii="Times New Roman" w:hAnsi="Times New Roman" w:cs="Times New Roman"/>
        </w:rPr>
      </w:pPr>
      <w:r w:rsidRPr="00865EC0">
        <w:rPr>
          <w:rFonts w:ascii="Times New Roman" w:hAnsi="Times New Roman" w:cs="Times New Roman"/>
        </w:rPr>
        <w:t>– wnioskodawcy przysługuje prawo wniesienia do wojewódzkiego sądu administracyjnego skargi na zasadach i w trybie określonym dla aktów lub czynności, o których mowa w art. 3 § 2 pkt 4 ustawy PPSA.</w:t>
      </w:r>
    </w:p>
    <w:p w14:paraId="6D8E4491" w14:textId="77777777" w:rsidR="00865EC0" w:rsidRPr="00865EC0" w:rsidRDefault="00865EC0" w:rsidP="005207E4">
      <w:pPr>
        <w:pStyle w:val="Nagwek1"/>
        <w:jc w:val="both"/>
        <w:rPr>
          <w:rFonts w:ascii="Times New Roman" w:hAnsi="Times New Roman" w:cs="Times New Roman"/>
          <w:b/>
          <w:bCs/>
          <w:sz w:val="28"/>
          <w:szCs w:val="28"/>
        </w:rPr>
      </w:pPr>
      <w:bookmarkStart w:id="14" w:name="_Toc216868449"/>
      <w:r w:rsidRPr="00865EC0">
        <w:rPr>
          <w:rFonts w:ascii="Times New Roman" w:hAnsi="Times New Roman" w:cs="Times New Roman"/>
          <w:b/>
          <w:bCs/>
          <w:sz w:val="28"/>
          <w:szCs w:val="28"/>
        </w:rPr>
        <w:lastRenderedPageBreak/>
        <w:t>§ 15. Postanowienia końcowe</w:t>
      </w:r>
      <w:bookmarkEnd w:id="14"/>
    </w:p>
    <w:p w14:paraId="05E96C8F" w14:textId="3E96B5EF" w:rsidR="00865EC0" w:rsidRPr="00395E87" w:rsidRDefault="00865EC0" w:rsidP="005207E4">
      <w:pPr>
        <w:jc w:val="both"/>
        <w:rPr>
          <w:rFonts w:ascii="Times New Roman" w:hAnsi="Times New Roman" w:cs="Times New Roman"/>
        </w:rPr>
      </w:pPr>
      <w:r w:rsidRPr="00395E87">
        <w:rPr>
          <w:rFonts w:ascii="Times New Roman" w:hAnsi="Times New Roman" w:cs="Times New Roman"/>
        </w:rPr>
        <w:t>1.</w:t>
      </w:r>
      <w:r w:rsidR="00395E87" w:rsidRPr="00395E87">
        <w:rPr>
          <w:rFonts w:ascii="Times New Roman" w:hAnsi="Times New Roman" w:cs="Times New Roman"/>
        </w:rPr>
        <w:t xml:space="preserve"> </w:t>
      </w:r>
      <w:r w:rsidRPr="00395E87">
        <w:rPr>
          <w:rFonts w:ascii="Times New Roman" w:hAnsi="Times New Roman" w:cs="Times New Roman"/>
        </w:rPr>
        <w:t>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https://www.gov.pl/web/rolnictwo/wytyczne3.</w:t>
      </w:r>
    </w:p>
    <w:p w14:paraId="66F6636B" w14:textId="1D82360C" w:rsidR="00865EC0" w:rsidRPr="00395E87" w:rsidRDefault="00865EC0" w:rsidP="005207E4">
      <w:pPr>
        <w:jc w:val="both"/>
        <w:rPr>
          <w:rFonts w:ascii="Times New Roman" w:hAnsi="Times New Roman" w:cs="Times New Roman"/>
        </w:rPr>
      </w:pPr>
      <w:r w:rsidRPr="00395E87">
        <w:rPr>
          <w:rFonts w:ascii="Times New Roman" w:hAnsi="Times New Roman" w:cs="Times New Roman"/>
        </w:rPr>
        <w:t>2.</w:t>
      </w:r>
      <w:r w:rsidR="00395E87">
        <w:rPr>
          <w:rFonts w:ascii="Times New Roman" w:hAnsi="Times New Roman" w:cs="Times New Roman"/>
        </w:rPr>
        <w:t xml:space="preserve"> </w:t>
      </w:r>
      <w:r w:rsidRPr="00395E87">
        <w:rPr>
          <w:rFonts w:ascii="Times New Roman" w:hAnsi="Times New Roman" w:cs="Times New Roman"/>
        </w:rPr>
        <w:t>Składając WoPP w naborze przeprowadzonym na podstawie Regulaminu wnioskodawca akceptuje jego postanowienia i potwierdza zapoznanie się z jego treścią.</w:t>
      </w:r>
    </w:p>
    <w:p w14:paraId="5E74773F" w14:textId="77777777" w:rsidR="00395E87" w:rsidRDefault="00865EC0" w:rsidP="005207E4">
      <w:pPr>
        <w:jc w:val="both"/>
        <w:rPr>
          <w:rFonts w:ascii="Times New Roman" w:hAnsi="Times New Roman" w:cs="Times New Roman"/>
        </w:rPr>
      </w:pPr>
      <w:r w:rsidRPr="00395E87">
        <w:rPr>
          <w:rFonts w:ascii="Times New Roman" w:hAnsi="Times New Roman" w:cs="Times New Roman"/>
        </w:rPr>
        <w:t>3.</w:t>
      </w:r>
      <w:r w:rsidR="00395E87">
        <w:rPr>
          <w:rFonts w:ascii="Times New Roman" w:hAnsi="Times New Roman" w:cs="Times New Roman"/>
        </w:rPr>
        <w:t xml:space="preserve"> </w:t>
      </w:r>
      <w:r w:rsidRPr="00395E87">
        <w:rPr>
          <w:rFonts w:ascii="Times New Roman" w:hAnsi="Times New Roman" w:cs="Times New Roman"/>
        </w:rPr>
        <w:t xml:space="preserve">Dane kontaktowe LGD, które przeprowadza nabór: </w:t>
      </w:r>
    </w:p>
    <w:p w14:paraId="6F4319C6" w14:textId="06895AFE" w:rsidR="00395E87" w:rsidRPr="00395E87" w:rsidRDefault="00395E87" w:rsidP="005207E4">
      <w:pPr>
        <w:spacing w:after="0"/>
        <w:jc w:val="both"/>
        <w:rPr>
          <w:rFonts w:ascii="Times New Roman" w:hAnsi="Times New Roman" w:cs="Times New Roman"/>
        </w:rPr>
      </w:pPr>
      <w:r w:rsidRPr="00395E87">
        <w:rPr>
          <w:rFonts w:ascii="Times New Roman" w:hAnsi="Times New Roman" w:cs="Times New Roman"/>
        </w:rPr>
        <w:t>Stowarzyszenie Lokalna Grupa Działania „Silne Biłgorajskie”</w:t>
      </w:r>
    </w:p>
    <w:p w14:paraId="7C40B54A" w14:textId="77777777" w:rsidR="00395E87" w:rsidRPr="00395E87" w:rsidRDefault="00395E87" w:rsidP="005207E4">
      <w:pPr>
        <w:spacing w:after="0"/>
        <w:jc w:val="both"/>
        <w:rPr>
          <w:rFonts w:ascii="Times New Roman" w:hAnsi="Times New Roman" w:cs="Times New Roman"/>
        </w:rPr>
      </w:pPr>
      <w:r w:rsidRPr="00395E87">
        <w:rPr>
          <w:rFonts w:ascii="Times New Roman" w:hAnsi="Times New Roman" w:cs="Times New Roman"/>
        </w:rPr>
        <w:t>ul. Włosiankarska 5, 23-400 Biłgoraj.</w:t>
      </w:r>
    </w:p>
    <w:p w14:paraId="5977DB88" w14:textId="77777777" w:rsidR="00395E87" w:rsidRPr="00395E87" w:rsidRDefault="00395E87" w:rsidP="005207E4">
      <w:pPr>
        <w:spacing w:after="0"/>
        <w:jc w:val="both"/>
        <w:rPr>
          <w:rFonts w:ascii="Times New Roman" w:hAnsi="Times New Roman" w:cs="Times New Roman"/>
        </w:rPr>
      </w:pPr>
      <w:r w:rsidRPr="00395E87">
        <w:rPr>
          <w:rFonts w:ascii="Times New Roman" w:hAnsi="Times New Roman" w:cs="Times New Roman"/>
        </w:rPr>
        <w:t>tel. +48 537 080 225/+48 882 170 478,</w:t>
      </w:r>
    </w:p>
    <w:p w14:paraId="1550E5ED" w14:textId="662DCFCA" w:rsidR="00865EC0" w:rsidRPr="00395E87" w:rsidRDefault="00395E87" w:rsidP="005207E4">
      <w:pPr>
        <w:spacing w:after="0"/>
        <w:jc w:val="both"/>
        <w:rPr>
          <w:rFonts w:ascii="Times New Roman" w:hAnsi="Times New Roman" w:cs="Times New Roman"/>
        </w:rPr>
      </w:pPr>
      <w:r w:rsidRPr="00395E87">
        <w:rPr>
          <w:rFonts w:ascii="Times New Roman" w:hAnsi="Times New Roman" w:cs="Times New Roman"/>
        </w:rPr>
        <w:t>e-mail: biuro@silnebilgorajskie.pl.</w:t>
      </w:r>
    </w:p>
    <w:p w14:paraId="5B9177B5" w14:textId="78B28B4D" w:rsidR="00865EC0" w:rsidRPr="00395E87" w:rsidRDefault="00865EC0" w:rsidP="005207E4">
      <w:pPr>
        <w:jc w:val="both"/>
        <w:rPr>
          <w:rFonts w:ascii="Times New Roman" w:hAnsi="Times New Roman" w:cs="Times New Roman"/>
        </w:rPr>
      </w:pPr>
      <w:r w:rsidRPr="00395E87">
        <w:rPr>
          <w:rFonts w:ascii="Times New Roman" w:hAnsi="Times New Roman" w:cs="Times New Roman"/>
        </w:rPr>
        <w:t>4.</w:t>
      </w:r>
      <w:r w:rsidR="00395E87">
        <w:rPr>
          <w:rFonts w:ascii="Times New Roman" w:hAnsi="Times New Roman" w:cs="Times New Roman"/>
        </w:rPr>
        <w:t xml:space="preserve"> </w:t>
      </w:r>
      <w:r w:rsidRPr="00395E87">
        <w:rPr>
          <w:rFonts w:ascii="Times New Roman" w:hAnsi="Times New Roman" w:cs="Times New Roman"/>
        </w:rPr>
        <w:t>Załącznikami do Regulaminu są:</w:t>
      </w:r>
    </w:p>
    <w:p w14:paraId="76AA46F3" w14:textId="61EBADA5" w:rsidR="00865EC0" w:rsidRPr="00395E87" w:rsidRDefault="00865EC0" w:rsidP="005207E4">
      <w:pPr>
        <w:jc w:val="both"/>
        <w:rPr>
          <w:rFonts w:ascii="Times New Roman" w:hAnsi="Times New Roman" w:cs="Times New Roman"/>
        </w:rPr>
      </w:pPr>
      <w:r w:rsidRPr="00395E87">
        <w:rPr>
          <w:rFonts w:ascii="Times New Roman" w:hAnsi="Times New Roman" w:cs="Times New Roman"/>
        </w:rPr>
        <w:t>1)</w:t>
      </w:r>
      <w:r w:rsidR="00395E87">
        <w:rPr>
          <w:rFonts w:ascii="Times New Roman" w:hAnsi="Times New Roman" w:cs="Times New Roman"/>
        </w:rPr>
        <w:t xml:space="preserve"> </w:t>
      </w:r>
      <w:r w:rsidRPr="00395E87">
        <w:rPr>
          <w:rFonts w:ascii="Times New Roman" w:hAnsi="Times New Roman" w:cs="Times New Roman"/>
        </w:rPr>
        <w:t>załącznik nr 1 – Kryteria wyboru operacji;</w:t>
      </w:r>
    </w:p>
    <w:p w14:paraId="7D70BD34" w14:textId="04634CE9" w:rsidR="00865EC0" w:rsidRPr="00395E87" w:rsidRDefault="00865EC0" w:rsidP="005207E4">
      <w:pPr>
        <w:jc w:val="both"/>
        <w:rPr>
          <w:rFonts w:ascii="Times New Roman" w:hAnsi="Times New Roman" w:cs="Times New Roman"/>
        </w:rPr>
      </w:pPr>
      <w:r w:rsidRPr="00395E87">
        <w:rPr>
          <w:rFonts w:ascii="Times New Roman" w:hAnsi="Times New Roman" w:cs="Times New Roman"/>
        </w:rPr>
        <w:t>2)</w:t>
      </w:r>
      <w:r w:rsidR="00395E87">
        <w:rPr>
          <w:rFonts w:ascii="Times New Roman" w:hAnsi="Times New Roman" w:cs="Times New Roman"/>
        </w:rPr>
        <w:t xml:space="preserve"> </w:t>
      </w:r>
      <w:r w:rsidRPr="00395E87">
        <w:rPr>
          <w:rFonts w:ascii="Times New Roman" w:hAnsi="Times New Roman" w:cs="Times New Roman"/>
        </w:rPr>
        <w:t xml:space="preserve">załącznik nr 2 – wykaz załączników niezbędnych do przyznania pomocy, które powinny zostać dołączone do WoPP;     </w:t>
      </w:r>
    </w:p>
    <w:p w14:paraId="69176781" w14:textId="0393B58A" w:rsidR="00865EC0" w:rsidRPr="00395E87" w:rsidRDefault="00865EC0" w:rsidP="005207E4">
      <w:pPr>
        <w:jc w:val="both"/>
        <w:rPr>
          <w:rFonts w:ascii="Times New Roman" w:hAnsi="Times New Roman" w:cs="Times New Roman"/>
        </w:rPr>
      </w:pPr>
      <w:r w:rsidRPr="00395E87">
        <w:rPr>
          <w:rFonts w:ascii="Times New Roman" w:hAnsi="Times New Roman" w:cs="Times New Roman"/>
        </w:rPr>
        <w:t>3)</w:t>
      </w:r>
      <w:r w:rsidR="00395E87">
        <w:rPr>
          <w:rFonts w:ascii="Times New Roman" w:hAnsi="Times New Roman" w:cs="Times New Roman"/>
        </w:rPr>
        <w:t xml:space="preserve"> </w:t>
      </w:r>
      <w:r w:rsidRPr="00395E87">
        <w:rPr>
          <w:rFonts w:ascii="Times New Roman" w:hAnsi="Times New Roman" w:cs="Times New Roman"/>
        </w:rPr>
        <w:t xml:space="preserve">załącznik nr 3 formularze załączników do wniosku o przyznanie pomocy;  </w:t>
      </w:r>
    </w:p>
    <w:p w14:paraId="41EAA431" w14:textId="508C949F" w:rsidR="00865EC0" w:rsidRPr="00395E87" w:rsidRDefault="00865EC0" w:rsidP="005207E4">
      <w:pPr>
        <w:jc w:val="both"/>
        <w:rPr>
          <w:rFonts w:ascii="Times New Roman" w:hAnsi="Times New Roman" w:cs="Times New Roman"/>
        </w:rPr>
      </w:pPr>
      <w:r w:rsidRPr="00395E87">
        <w:rPr>
          <w:rFonts w:ascii="Times New Roman" w:hAnsi="Times New Roman" w:cs="Times New Roman"/>
        </w:rPr>
        <w:t>4)</w:t>
      </w:r>
      <w:r w:rsidR="00395E87">
        <w:rPr>
          <w:rFonts w:ascii="Times New Roman" w:hAnsi="Times New Roman" w:cs="Times New Roman"/>
        </w:rPr>
        <w:t xml:space="preserve"> </w:t>
      </w:r>
      <w:r w:rsidRPr="00395E87">
        <w:rPr>
          <w:rFonts w:ascii="Times New Roman" w:hAnsi="Times New Roman" w:cs="Times New Roman"/>
        </w:rPr>
        <w:t>załącznik nr 4 Instrukcja wypełniania wniosku o przyznanie pomocy;</w:t>
      </w:r>
    </w:p>
    <w:p w14:paraId="61A9CDF5" w14:textId="5BFFBBAB" w:rsidR="00865EC0" w:rsidRPr="00395E87" w:rsidRDefault="00865EC0" w:rsidP="005207E4">
      <w:pPr>
        <w:jc w:val="both"/>
        <w:rPr>
          <w:rFonts w:ascii="Times New Roman" w:hAnsi="Times New Roman" w:cs="Times New Roman"/>
        </w:rPr>
      </w:pPr>
      <w:r w:rsidRPr="00395E87">
        <w:rPr>
          <w:rFonts w:ascii="Times New Roman" w:hAnsi="Times New Roman" w:cs="Times New Roman"/>
        </w:rPr>
        <w:t>5)</w:t>
      </w:r>
      <w:r w:rsidR="00395E87">
        <w:rPr>
          <w:rFonts w:ascii="Times New Roman" w:hAnsi="Times New Roman" w:cs="Times New Roman"/>
        </w:rPr>
        <w:t xml:space="preserve"> </w:t>
      </w:r>
      <w:r w:rsidRPr="00395E87">
        <w:rPr>
          <w:rFonts w:ascii="Times New Roman" w:hAnsi="Times New Roman" w:cs="Times New Roman"/>
        </w:rPr>
        <w:t>załącznik nr 5 Pomocniczy załącznik do instrukcji dla WoPP;</w:t>
      </w:r>
    </w:p>
    <w:p w14:paraId="4A4F07E5" w14:textId="3EE5D56A" w:rsidR="00865EC0" w:rsidRPr="00395E87" w:rsidRDefault="00865EC0" w:rsidP="005207E4">
      <w:pPr>
        <w:jc w:val="both"/>
        <w:rPr>
          <w:rFonts w:ascii="Times New Roman" w:hAnsi="Times New Roman" w:cs="Times New Roman"/>
        </w:rPr>
      </w:pPr>
      <w:r w:rsidRPr="00395E87">
        <w:rPr>
          <w:rFonts w:ascii="Times New Roman" w:hAnsi="Times New Roman" w:cs="Times New Roman"/>
        </w:rPr>
        <w:t>6)</w:t>
      </w:r>
      <w:r w:rsidR="00395E87">
        <w:rPr>
          <w:rFonts w:ascii="Times New Roman" w:hAnsi="Times New Roman" w:cs="Times New Roman"/>
        </w:rPr>
        <w:t xml:space="preserve"> </w:t>
      </w:r>
      <w:r w:rsidRPr="00395E87">
        <w:rPr>
          <w:rFonts w:ascii="Times New Roman" w:hAnsi="Times New Roman" w:cs="Times New Roman"/>
        </w:rPr>
        <w:t>załącznik nr 6 formularz umowy o przyznaniu pomocy wraz z załącznikami;</w:t>
      </w:r>
    </w:p>
    <w:p w14:paraId="20A0C8AF" w14:textId="3483ACDE" w:rsidR="00865EC0" w:rsidRPr="00395E87" w:rsidRDefault="00865EC0" w:rsidP="005207E4">
      <w:pPr>
        <w:jc w:val="both"/>
        <w:rPr>
          <w:rFonts w:ascii="Times New Roman" w:hAnsi="Times New Roman" w:cs="Times New Roman"/>
        </w:rPr>
      </w:pPr>
      <w:r w:rsidRPr="00395E87">
        <w:rPr>
          <w:rFonts w:ascii="Times New Roman" w:hAnsi="Times New Roman" w:cs="Times New Roman"/>
        </w:rPr>
        <w:t>7)</w:t>
      </w:r>
      <w:r w:rsidR="00395E87">
        <w:rPr>
          <w:rFonts w:ascii="Times New Roman" w:hAnsi="Times New Roman" w:cs="Times New Roman"/>
        </w:rPr>
        <w:t xml:space="preserve"> </w:t>
      </w:r>
      <w:r w:rsidRPr="00395E87">
        <w:rPr>
          <w:rFonts w:ascii="Times New Roman" w:hAnsi="Times New Roman" w:cs="Times New Roman"/>
        </w:rPr>
        <w:t>załącznik nr 7 wykaz załączników do wniosku o płatność.</w:t>
      </w:r>
    </w:p>
    <w:sectPr w:rsidR="00865EC0" w:rsidRPr="00395E87">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35DF3" w14:textId="77777777" w:rsidR="00F17FBF" w:rsidRDefault="00F17FBF" w:rsidP="0050789D">
      <w:pPr>
        <w:spacing w:after="0" w:line="240" w:lineRule="auto"/>
      </w:pPr>
      <w:r>
        <w:separator/>
      </w:r>
    </w:p>
  </w:endnote>
  <w:endnote w:type="continuationSeparator" w:id="0">
    <w:p w14:paraId="1C100DB6" w14:textId="77777777" w:rsidR="00F17FBF" w:rsidRDefault="00F17FBF" w:rsidP="00507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2120288304"/>
      <w:docPartObj>
        <w:docPartGallery w:val="Page Numbers (Bottom of Page)"/>
        <w:docPartUnique/>
      </w:docPartObj>
    </w:sdtPr>
    <w:sdtEndPr>
      <w:rPr>
        <w:sz w:val="18"/>
        <w:szCs w:val="18"/>
      </w:rPr>
    </w:sdtEndPr>
    <w:sdtContent>
      <w:p w14:paraId="7392621C" w14:textId="67E7C078" w:rsidR="0050789D" w:rsidRPr="0050789D" w:rsidRDefault="0050789D">
        <w:pPr>
          <w:pStyle w:val="Stopka"/>
          <w:jc w:val="right"/>
          <w:rPr>
            <w:rFonts w:asciiTheme="majorHAnsi" w:eastAsiaTheme="majorEastAsia" w:hAnsiTheme="majorHAnsi" w:cstheme="majorBidi"/>
            <w:sz w:val="18"/>
            <w:szCs w:val="18"/>
          </w:rPr>
        </w:pPr>
        <w:r w:rsidRPr="0050789D">
          <w:rPr>
            <w:rFonts w:asciiTheme="majorHAnsi" w:eastAsiaTheme="majorEastAsia" w:hAnsiTheme="majorHAnsi" w:cstheme="majorBidi"/>
            <w:sz w:val="18"/>
            <w:szCs w:val="18"/>
          </w:rPr>
          <w:t xml:space="preserve">str. </w:t>
        </w:r>
        <w:r w:rsidRPr="0050789D">
          <w:rPr>
            <w:rFonts w:eastAsiaTheme="minorEastAsia" w:cs="Times New Roman"/>
            <w:sz w:val="18"/>
            <w:szCs w:val="18"/>
          </w:rPr>
          <w:fldChar w:fldCharType="begin"/>
        </w:r>
        <w:r w:rsidRPr="0050789D">
          <w:rPr>
            <w:sz w:val="18"/>
            <w:szCs w:val="18"/>
          </w:rPr>
          <w:instrText>PAGE    \* MERGEFORMAT</w:instrText>
        </w:r>
        <w:r w:rsidRPr="0050789D">
          <w:rPr>
            <w:rFonts w:eastAsiaTheme="minorEastAsia" w:cs="Times New Roman"/>
            <w:sz w:val="18"/>
            <w:szCs w:val="18"/>
          </w:rPr>
          <w:fldChar w:fldCharType="separate"/>
        </w:r>
        <w:r w:rsidRPr="0050789D">
          <w:rPr>
            <w:rFonts w:asciiTheme="majorHAnsi" w:eastAsiaTheme="majorEastAsia" w:hAnsiTheme="majorHAnsi" w:cstheme="majorBidi"/>
            <w:sz w:val="18"/>
            <w:szCs w:val="18"/>
          </w:rPr>
          <w:t>2</w:t>
        </w:r>
        <w:r w:rsidRPr="0050789D">
          <w:rPr>
            <w:rFonts w:asciiTheme="majorHAnsi" w:eastAsiaTheme="majorEastAsia" w:hAnsiTheme="majorHAnsi" w:cstheme="majorBidi"/>
            <w:sz w:val="18"/>
            <w:szCs w:val="18"/>
          </w:rPr>
          <w:fldChar w:fldCharType="end"/>
        </w:r>
      </w:p>
    </w:sdtContent>
  </w:sdt>
  <w:p w14:paraId="34895E53" w14:textId="77777777" w:rsidR="0050789D" w:rsidRDefault="0050789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2A904" w14:textId="77777777" w:rsidR="00F17FBF" w:rsidRDefault="00F17FBF" w:rsidP="0050789D">
      <w:pPr>
        <w:spacing w:after="0" w:line="240" w:lineRule="auto"/>
      </w:pPr>
      <w:r>
        <w:separator/>
      </w:r>
    </w:p>
  </w:footnote>
  <w:footnote w:type="continuationSeparator" w:id="0">
    <w:p w14:paraId="23B14DCA" w14:textId="77777777" w:rsidR="00F17FBF" w:rsidRDefault="00F17FBF" w:rsidP="005078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69CD4" w14:textId="1F367219" w:rsidR="0050789D" w:rsidRPr="0050789D" w:rsidRDefault="0050789D" w:rsidP="0050789D">
    <w:pPr>
      <w:pStyle w:val="Nagwek"/>
    </w:pPr>
    <w:r w:rsidRPr="0050789D">
      <w:rPr>
        <w:rFonts w:ascii="Times New Roman" w:eastAsia="Times New Roman" w:hAnsi="Times New Roman" w:cs="Times New Roman"/>
        <w:bCs/>
        <w:noProof/>
        <w:kern w:val="0"/>
        <w:sz w:val="18"/>
        <w:szCs w:val="18"/>
        <w:lang w:eastAsia="pl-PL"/>
        <w14:ligatures w14:val="none"/>
      </w:rPr>
      <w:drawing>
        <wp:inline distT="0" distB="0" distL="0" distR="0" wp14:anchorId="06C3E182" wp14:editId="41C5A5E1">
          <wp:extent cx="5760720" cy="822174"/>
          <wp:effectExtent l="0" t="0" r="0" b="0"/>
          <wp:docPr id="2"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21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7398"/>
    <w:multiLevelType w:val="hybridMultilevel"/>
    <w:tmpl w:val="556ECC4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1E71E0"/>
    <w:multiLevelType w:val="hybridMultilevel"/>
    <w:tmpl w:val="D542D5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28E3D59"/>
    <w:multiLevelType w:val="hybridMultilevel"/>
    <w:tmpl w:val="B0D43BF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6E40863"/>
    <w:multiLevelType w:val="hybridMultilevel"/>
    <w:tmpl w:val="CBD2D1A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7CF4F1D"/>
    <w:multiLevelType w:val="hybridMultilevel"/>
    <w:tmpl w:val="85EC1B3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97330E1"/>
    <w:multiLevelType w:val="hybridMultilevel"/>
    <w:tmpl w:val="A6D6F8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97D2A8C"/>
    <w:multiLevelType w:val="hybridMultilevel"/>
    <w:tmpl w:val="D4707F1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05F3A26"/>
    <w:multiLevelType w:val="hybridMultilevel"/>
    <w:tmpl w:val="FF2CC0C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3816AF3"/>
    <w:multiLevelType w:val="hybridMultilevel"/>
    <w:tmpl w:val="4B78AE6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61A1A7C"/>
    <w:multiLevelType w:val="hybridMultilevel"/>
    <w:tmpl w:val="290AE28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1050A3"/>
    <w:multiLevelType w:val="hybridMultilevel"/>
    <w:tmpl w:val="402C438E"/>
    <w:lvl w:ilvl="0" w:tplc="FFFFFFFF">
      <w:start w:val="1"/>
      <w:numFmt w:val="decimal"/>
      <w:lvlText w:val="%1)"/>
      <w:lvlJc w:val="left"/>
      <w:pPr>
        <w:ind w:left="720" w:hanging="360"/>
      </w:pPr>
    </w:lvl>
    <w:lvl w:ilvl="1" w:tplc="0415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919189C"/>
    <w:multiLevelType w:val="hybridMultilevel"/>
    <w:tmpl w:val="BBC4E21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D561DC4"/>
    <w:multiLevelType w:val="hybridMultilevel"/>
    <w:tmpl w:val="F69A3DB4"/>
    <w:lvl w:ilvl="0" w:tplc="04150011">
      <w:start w:val="1"/>
      <w:numFmt w:val="decimal"/>
      <w:lvlText w:val="%1)"/>
      <w:lvlJc w:val="left"/>
      <w:pPr>
        <w:ind w:left="720" w:hanging="360"/>
      </w:pPr>
    </w:lvl>
    <w:lvl w:ilvl="1" w:tplc="9AB80DFA">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0E10C52"/>
    <w:multiLevelType w:val="hybridMultilevel"/>
    <w:tmpl w:val="1D267E00"/>
    <w:lvl w:ilvl="0" w:tplc="04150017">
      <w:start w:val="1"/>
      <w:numFmt w:val="lowerLetter"/>
      <w:lvlText w:val="%1)"/>
      <w:lvlJc w:val="left"/>
      <w:pPr>
        <w:ind w:left="720" w:hanging="360"/>
      </w:pPr>
    </w:lvl>
    <w:lvl w:ilvl="1" w:tplc="2384082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219574F"/>
    <w:multiLevelType w:val="hybridMultilevel"/>
    <w:tmpl w:val="75FCAF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2C93FA4"/>
    <w:multiLevelType w:val="hybridMultilevel"/>
    <w:tmpl w:val="5E648AB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7B805CD"/>
    <w:multiLevelType w:val="hybridMultilevel"/>
    <w:tmpl w:val="89CE38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8712D3C"/>
    <w:multiLevelType w:val="hybridMultilevel"/>
    <w:tmpl w:val="1ADCCEB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A5E1020"/>
    <w:multiLevelType w:val="hybridMultilevel"/>
    <w:tmpl w:val="4D10EC7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1AC40E4"/>
    <w:multiLevelType w:val="hybridMultilevel"/>
    <w:tmpl w:val="70980E8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2B21CD2"/>
    <w:multiLevelType w:val="hybridMultilevel"/>
    <w:tmpl w:val="BADAE05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B323079"/>
    <w:multiLevelType w:val="hybridMultilevel"/>
    <w:tmpl w:val="A01A935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DCE51EB"/>
    <w:multiLevelType w:val="hybridMultilevel"/>
    <w:tmpl w:val="F66885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E1F7086"/>
    <w:multiLevelType w:val="hybridMultilevel"/>
    <w:tmpl w:val="312A70D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6979ED"/>
    <w:multiLevelType w:val="hybridMultilevel"/>
    <w:tmpl w:val="AF085CC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5FF09C6"/>
    <w:multiLevelType w:val="hybridMultilevel"/>
    <w:tmpl w:val="FAECF3F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6D941F6"/>
    <w:multiLevelType w:val="hybridMultilevel"/>
    <w:tmpl w:val="9C5E423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8C324A2"/>
    <w:multiLevelType w:val="hybridMultilevel"/>
    <w:tmpl w:val="7D8007D8"/>
    <w:lvl w:ilvl="0" w:tplc="FFFFFFFF">
      <w:start w:val="1"/>
      <w:numFmt w:val="decimal"/>
      <w:lvlText w:val="%1)"/>
      <w:lvlJc w:val="left"/>
      <w:pPr>
        <w:ind w:left="720" w:hanging="360"/>
      </w:pPr>
    </w:lvl>
    <w:lvl w:ilvl="1" w:tplc="0415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C676023"/>
    <w:multiLevelType w:val="hybridMultilevel"/>
    <w:tmpl w:val="966AD8B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F564B7A"/>
    <w:multiLevelType w:val="hybridMultilevel"/>
    <w:tmpl w:val="690EBCE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2960F11"/>
    <w:multiLevelType w:val="hybridMultilevel"/>
    <w:tmpl w:val="78AAA7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2A07E2C"/>
    <w:multiLevelType w:val="hybridMultilevel"/>
    <w:tmpl w:val="67F6C372"/>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3983B53"/>
    <w:multiLevelType w:val="hybridMultilevel"/>
    <w:tmpl w:val="2D36EE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591705D"/>
    <w:multiLevelType w:val="hybridMultilevel"/>
    <w:tmpl w:val="BFA0F4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5E45B57"/>
    <w:multiLevelType w:val="hybridMultilevel"/>
    <w:tmpl w:val="6D7A44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F2B5261"/>
    <w:multiLevelType w:val="hybridMultilevel"/>
    <w:tmpl w:val="7838826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20B094A"/>
    <w:multiLevelType w:val="hybridMultilevel"/>
    <w:tmpl w:val="5F1629D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362630E"/>
    <w:multiLevelType w:val="hybridMultilevel"/>
    <w:tmpl w:val="B3D2209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3A27FEE"/>
    <w:multiLevelType w:val="hybridMultilevel"/>
    <w:tmpl w:val="381CF03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3BF5300"/>
    <w:multiLevelType w:val="hybridMultilevel"/>
    <w:tmpl w:val="E75C67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816723E"/>
    <w:multiLevelType w:val="hybridMultilevel"/>
    <w:tmpl w:val="E554448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8444ECD"/>
    <w:multiLevelType w:val="hybridMultilevel"/>
    <w:tmpl w:val="C4904BBE"/>
    <w:lvl w:ilvl="0" w:tplc="FFFFFFFF">
      <w:start w:val="1"/>
      <w:numFmt w:val="decimal"/>
      <w:lvlText w:val="%1)"/>
      <w:lvlJc w:val="left"/>
      <w:pPr>
        <w:ind w:left="720" w:hanging="360"/>
      </w:pPr>
    </w:lvl>
    <w:lvl w:ilvl="1" w:tplc="04150017">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B4A31E9"/>
    <w:multiLevelType w:val="hybridMultilevel"/>
    <w:tmpl w:val="0A40B1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C4C69E5"/>
    <w:multiLevelType w:val="hybridMultilevel"/>
    <w:tmpl w:val="8BD4C77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F171746"/>
    <w:multiLevelType w:val="hybridMultilevel"/>
    <w:tmpl w:val="F8EC027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420433E"/>
    <w:multiLevelType w:val="hybridMultilevel"/>
    <w:tmpl w:val="E5B85C5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6B72C4B"/>
    <w:multiLevelType w:val="hybridMultilevel"/>
    <w:tmpl w:val="EC58901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7EB37D5"/>
    <w:multiLevelType w:val="hybridMultilevel"/>
    <w:tmpl w:val="8FDC5D2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AAB5507"/>
    <w:multiLevelType w:val="hybridMultilevel"/>
    <w:tmpl w:val="7F4ADF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BB24035"/>
    <w:multiLevelType w:val="hybridMultilevel"/>
    <w:tmpl w:val="9E744C7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BDB54CD"/>
    <w:multiLevelType w:val="hybridMultilevel"/>
    <w:tmpl w:val="21B0A5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7E4B4F93"/>
    <w:multiLevelType w:val="hybridMultilevel"/>
    <w:tmpl w:val="E5AC95E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FFC4945"/>
    <w:multiLevelType w:val="hybridMultilevel"/>
    <w:tmpl w:val="542C8C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48426483">
    <w:abstractNumId w:val="40"/>
  </w:num>
  <w:num w:numId="2" w16cid:durableId="79841345">
    <w:abstractNumId w:val="18"/>
  </w:num>
  <w:num w:numId="3" w16cid:durableId="932007192">
    <w:abstractNumId w:val="37"/>
  </w:num>
  <w:num w:numId="4" w16cid:durableId="1701323822">
    <w:abstractNumId w:val="4"/>
  </w:num>
  <w:num w:numId="5" w16cid:durableId="882518924">
    <w:abstractNumId w:val="39"/>
  </w:num>
  <w:num w:numId="6" w16cid:durableId="1465149230">
    <w:abstractNumId w:val="14"/>
  </w:num>
  <w:num w:numId="7" w16cid:durableId="2141993215">
    <w:abstractNumId w:val="21"/>
  </w:num>
  <w:num w:numId="8" w16cid:durableId="1136336175">
    <w:abstractNumId w:val="30"/>
  </w:num>
  <w:num w:numId="9" w16cid:durableId="109205368">
    <w:abstractNumId w:val="2"/>
  </w:num>
  <w:num w:numId="10" w16cid:durableId="1644191958">
    <w:abstractNumId w:val="22"/>
  </w:num>
  <w:num w:numId="11" w16cid:durableId="1405494809">
    <w:abstractNumId w:val="47"/>
  </w:num>
  <w:num w:numId="12" w16cid:durableId="800538287">
    <w:abstractNumId w:val="3"/>
  </w:num>
  <w:num w:numId="13" w16cid:durableId="1359547153">
    <w:abstractNumId w:val="28"/>
  </w:num>
  <w:num w:numId="14" w16cid:durableId="1887329379">
    <w:abstractNumId w:val="6"/>
  </w:num>
  <w:num w:numId="15" w16cid:durableId="2093160521">
    <w:abstractNumId w:val="49"/>
  </w:num>
  <w:num w:numId="16" w16cid:durableId="497843829">
    <w:abstractNumId w:val="17"/>
  </w:num>
  <w:num w:numId="17" w16cid:durableId="60956714">
    <w:abstractNumId w:val="0"/>
  </w:num>
  <w:num w:numId="18" w16cid:durableId="1778213800">
    <w:abstractNumId w:val="38"/>
  </w:num>
  <w:num w:numId="19" w16cid:durableId="294338778">
    <w:abstractNumId w:val="36"/>
  </w:num>
  <w:num w:numId="20" w16cid:durableId="1666711641">
    <w:abstractNumId w:val="5"/>
  </w:num>
  <w:num w:numId="21" w16cid:durableId="1074013510">
    <w:abstractNumId w:val="31"/>
  </w:num>
  <w:num w:numId="22" w16cid:durableId="1984460980">
    <w:abstractNumId w:val="34"/>
  </w:num>
  <w:num w:numId="23" w16cid:durableId="1699039147">
    <w:abstractNumId w:val="8"/>
  </w:num>
  <w:num w:numId="24" w16cid:durableId="825438489">
    <w:abstractNumId w:val="25"/>
  </w:num>
  <w:num w:numId="25" w16cid:durableId="778111414">
    <w:abstractNumId w:val="35"/>
  </w:num>
  <w:num w:numId="26" w16cid:durableId="1890459577">
    <w:abstractNumId w:val="13"/>
  </w:num>
  <w:num w:numId="27" w16cid:durableId="1695694111">
    <w:abstractNumId w:val="9"/>
  </w:num>
  <w:num w:numId="28" w16cid:durableId="874194443">
    <w:abstractNumId w:val="19"/>
  </w:num>
  <w:num w:numId="29" w16cid:durableId="1080714454">
    <w:abstractNumId w:val="10"/>
  </w:num>
  <w:num w:numId="30" w16cid:durableId="1650867643">
    <w:abstractNumId w:val="41"/>
  </w:num>
  <w:num w:numId="31" w16cid:durableId="213547838">
    <w:abstractNumId w:val="27"/>
  </w:num>
  <w:num w:numId="32" w16cid:durableId="1684015626">
    <w:abstractNumId w:val="26"/>
  </w:num>
  <w:num w:numId="33" w16cid:durableId="1611010175">
    <w:abstractNumId w:val="51"/>
  </w:num>
  <w:num w:numId="34" w16cid:durableId="1056394536">
    <w:abstractNumId w:val="29"/>
  </w:num>
  <w:num w:numId="35" w16cid:durableId="243538455">
    <w:abstractNumId w:val="12"/>
  </w:num>
  <w:num w:numId="36" w16cid:durableId="1989086018">
    <w:abstractNumId w:val="11"/>
  </w:num>
  <w:num w:numId="37" w16cid:durableId="2111898168">
    <w:abstractNumId w:val="20"/>
  </w:num>
  <w:num w:numId="38" w16cid:durableId="1169708086">
    <w:abstractNumId w:val="32"/>
  </w:num>
  <w:num w:numId="39" w16cid:durableId="383918324">
    <w:abstractNumId w:val="48"/>
  </w:num>
  <w:num w:numId="40" w16cid:durableId="373117495">
    <w:abstractNumId w:val="24"/>
  </w:num>
  <w:num w:numId="41" w16cid:durableId="1253315738">
    <w:abstractNumId w:val="52"/>
  </w:num>
  <w:num w:numId="42" w16cid:durableId="2054576764">
    <w:abstractNumId w:val="1"/>
  </w:num>
  <w:num w:numId="43" w16cid:durableId="1822384945">
    <w:abstractNumId w:val="15"/>
  </w:num>
  <w:num w:numId="44" w16cid:durableId="978415638">
    <w:abstractNumId w:val="23"/>
  </w:num>
  <w:num w:numId="45" w16cid:durableId="1784765995">
    <w:abstractNumId w:val="45"/>
  </w:num>
  <w:num w:numId="46" w16cid:durableId="678703953">
    <w:abstractNumId w:val="46"/>
  </w:num>
  <w:num w:numId="47" w16cid:durableId="1212881002">
    <w:abstractNumId w:val="33"/>
  </w:num>
  <w:num w:numId="48" w16cid:durableId="1645771743">
    <w:abstractNumId w:val="44"/>
  </w:num>
  <w:num w:numId="49" w16cid:durableId="1304001633">
    <w:abstractNumId w:val="43"/>
  </w:num>
  <w:num w:numId="50" w16cid:durableId="1677536685">
    <w:abstractNumId w:val="7"/>
  </w:num>
  <w:num w:numId="51" w16cid:durableId="1747417886">
    <w:abstractNumId w:val="50"/>
  </w:num>
  <w:num w:numId="52" w16cid:durableId="1795713708">
    <w:abstractNumId w:val="16"/>
  </w:num>
  <w:num w:numId="53" w16cid:durableId="1026566819">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89D"/>
    <w:rsid w:val="00120A99"/>
    <w:rsid w:val="001537E6"/>
    <w:rsid w:val="001631AD"/>
    <w:rsid w:val="001A291E"/>
    <w:rsid w:val="00323664"/>
    <w:rsid w:val="00395E87"/>
    <w:rsid w:val="0039610C"/>
    <w:rsid w:val="0046132B"/>
    <w:rsid w:val="00481F4D"/>
    <w:rsid w:val="0050789D"/>
    <w:rsid w:val="005207E4"/>
    <w:rsid w:val="00530DE2"/>
    <w:rsid w:val="005D63FF"/>
    <w:rsid w:val="00691B9A"/>
    <w:rsid w:val="006D3693"/>
    <w:rsid w:val="007E55FB"/>
    <w:rsid w:val="00800A42"/>
    <w:rsid w:val="00865EC0"/>
    <w:rsid w:val="00890AB8"/>
    <w:rsid w:val="00900FE9"/>
    <w:rsid w:val="009633B6"/>
    <w:rsid w:val="00963E72"/>
    <w:rsid w:val="009D0B30"/>
    <w:rsid w:val="00A4371B"/>
    <w:rsid w:val="00AA341C"/>
    <w:rsid w:val="00B06E9F"/>
    <w:rsid w:val="00B43A62"/>
    <w:rsid w:val="00C47D9B"/>
    <w:rsid w:val="00DA627C"/>
    <w:rsid w:val="00F17FBF"/>
    <w:rsid w:val="00FA20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D98F8"/>
  <w15:chartTrackingRefBased/>
  <w15:docId w15:val="{E554DEA4-CCE5-4ADE-A8A0-207AC7BF0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5078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078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0789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0789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0789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0789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0789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0789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0789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0789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0789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0789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0789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0789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0789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0789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0789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0789D"/>
    <w:rPr>
      <w:rFonts w:eastAsiaTheme="majorEastAsia" w:cstheme="majorBidi"/>
      <w:color w:val="272727" w:themeColor="text1" w:themeTint="D8"/>
    </w:rPr>
  </w:style>
  <w:style w:type="paragraph" w:styleId="Tytu">
    <w:name w:val="Title"/>
    <w:basedOn w:val="Normalny"/>
    <w:next w:val="Normalny"/>
    <w:link w:val="TytuZnak"/>
    <w:uiPriority w:val="10"/>
    <w:qFormat/>
    <w:rsid w:val="005078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0789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0789D"/>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0789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0789D"/>
    <w:pPr>
      <w:spacing w:before="160"/>
      <w:jc w:val="center"/>
    </w:pPr>
    <w:rPr>
      <w:i/>
      <w:iCs/>
      <w:color w:val="404040" w:themeColor="text1" w:themeTint="BF"/>
    </w:rPr>
  </w:style>
  <w:style w:type="character" w:customStyle="1" w:styleId="CytatZnak">
    <w:name w:val="Cytat Znak"/>
    <w:basedOn w:val="Domylnaczcionkaakapitu"/>
    <w:link w:val="Cytat"/>
    <w:uiPriority w:val="29"/>
    <w:rsid w:val="0050789D"/>
    <w:rPr>
      <w:i/>
      <w:iCs/>
      <w:color w:val="404040" w:themeColor="text1" w:themeTint="BF"/>
    </w:rPr>
  </w:style>
  <w:style w:type="paragraph" w:styleId="Akapitzlist">
    <w:name w:val="List Paragraph"/>
    <w:basedOn w:val="Normalny"/>
    <w:uiPriority w:val="34"/>
    <w:qFormat/>
    <w:rsid w:val="0050789D"/>
    <w:pPr>
      <w:ind w:left="720"/>
      <w:contextualSpacing/>
    </w:pPr>
  </w:style>
  <w:style w:type="character" w:styleId="Wyrnienieintensywne">
    <w:name w:val="Intense Emphasis"/>
    <w:basedOn w:val="Domylnaczcionkaakapitu"/>
    <w:uiPriority w:val="21"/>
    <w:qFormat/>
    <w:rsid w:val="0050789D"/>
    <w:rPr>
      <w:i/>
      <w:iCs/>
      <w:color w:val="2F5496" w:themeColor="accent1" w:themeShade="BF"/>
    </w:rPr>
  </w:style>
  <w:style w:type="paragraph" w:styleId="Cytatintensywny">
    <w:name w:val="Intense Quote"/>
    <w:basedOn w:val="Normalny"/>
    <w:next w:val="Normalny"/>
    <w:link w:val="CytatintensywnyZnak"/>
    <w:uiPriority w:val="30"/>
    <w:qFormat/>
    <w:rsid w:val="005078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0789D"/>
    <w:rPr>
      <w:i/>
      <w:iCs/>
      <w:color w:val="2F5496" w:themeColor="accent1" w:themeShade="BF"/>
    </w:rPr>
  </w:style>
  <w:style w:type="character" w:styleId="Odwoanieintensywne">
    <w:name w:val="Intense Reference"/>
    <w:basedOn w:val="Domylnaczcionkaakapitu"/>
    <w:uiPriority w:val="32"/>
    <w:qFormat/>
    <w:rsid w:val="0050789D"/>
    <w:rPr>
      <w:b/>
      <w:bCs/>
      <w:smallCaps/>
      <w:color w:val="2F5496" w:themeColor="accent1" w:themeShade="BF"/>
      <w:spacing w:val="5"/>
    </w:rPr>
  </w:style>
  <w:style w:type="paragraph" w:styleId="Nagwek">
    <w:name w:val="header"/>
    <w:basedOn w:val="Normalny"/>
    <w:link w:val="NagwekZnak"/>
    <w:uiPriority w:val="99"/>
    <w:unhideWhenUsed/>
    <w:rsid w:val="005078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0789D"/>
  </w:style>
  <w:style w:type="paragraph" w:styleId="Stopka">
    <w:name w:val="footer"/>
    <w:basedOn w:val="Normalny"/>
    <w:link w:val="StopkaZnak"/>
    <w:uiPriority w:val="99"/>
    <w:unhideWhenUsed/>
    <w:rsid w:val="005078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0789D"/>
  </w:style>
  <w:style w:type="paragraph" w:styleId="Nagwekspisutreci">
    <w:name w:val="TOC Heading"/>
    <w:basedOn w:val="Nagwek1"/>
    <w:next w:val="Normalny"/>
    <w:uiPriority w:val="39"/>
    <w:unhideWhenUsed/>
    <w:qFormat/>
    <w:rsid w:val="0050789D"/>
    <w:pPr>
      <w:spacing w:before="240" w:after="0"/>
      <w:outlineLvl w:val="9"/>
    </w:pPr>
    <w:rPr>
      <w:kern w:val="0"/>
      <w:sz w:val="32"/>
      <w:szCs w:val="32"/>
      <w:lang w:eastAsia="pl-PL"/>
      <w14:ligatures w14:val="none"/>
    </w:rPr>
  </w:style>
  <w:style w:type="paragraph" w:styleId="Spistreci1">
    <w:name w:val="toc 1"/>
    <w:basedOn w:val="Normalny"/>
    <w:next w:val="Normalny"/>
    <w:autoRedefine/>
    <w:uiPriority w:val="39"/>
    <w:unhideWhenUsed/>
    <w:rsid w:val="0050789D"/>
    <w:pPr>
      <w:spacing w:after="100"/>
    </w:pPr>
  </w:style>
  <w:style w:type="character" w:styleId="Hipercze">
    <w:name w:val="Hyperlink"/>
    <w:basedOn w:val="Domylnaczcionkaakapitu"/>
    <w:uiPriority w:val="99"/>
    <w:unhideWhenUsed/>
    <w:rsid w:val="0050789D"/>
    <w:rPr>
      <w:color w:val="0563C1" w:themeColor="hyperlink"/>
      <w:u w:val="single"/>
    </w:rPr>
  </w:style>
  <w:style w:type="character" w:styleId="Nierozpoznanawzmianka">
    <w:name w:val="Unresolved Mention"/>
    <w:basedOn w:val="Domylnaczcionkaakapitu"/>
    <w:uiPriority w:val="99"/>
    <w:semiHidden/>
    <w:unhideWhenUsed/>
    <w:rsid w:val="009633B6"/>
    <w:rPr>
      <w:color w:val="605E5C"/>
      <w:shd w:val="clear" w:color="auto" w:fill="E1DFDD"/>
    </w:rPr>
  </w:style>
  <w:style w:type="paragraph" w:styleId="Bezodstpw">
    <w:name w:val="No Spacing"/>
    <w:uiPriority w:val="1"/>
    <w:qFormat/>
    <w:rsid w:val="00865EC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silnebilgorajskie.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8F634-CE04-45A0-8375-FE731128D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22</Pages>
  <Words>8402</Words>
  <Characters>50412</Characters>
  <Application>Microsoft Office Word</Application>
  <DocSecurity>0</DocSecurity>
  <Lines>420</Lines>
  <Paragraphs>117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Silne Bilgorajskie</dc:creator>
  <cp:keywords/>
  <dc:description/>
  <cp:lastModifiedBy>Silne Bilgorajskie</cp:lastModifiedBy>
  <cp:revision>10</cp:revision>
  <dcterms:created xsi:type="dcterms:W3CDTF">2025-12-17T09:43:00Z</dcterms:created>
  <dcterms:modified xsi:type="dcterms:W3CDTF">2025-12-17T13:06:00Z</dcterms:modified>
</cp:coreProperties>
</file>