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FA4563" w14:textId="086C751D" w:rsidR="00A8004E" w:rsidRDefault="00DA4DA0" w:rsidP="0055782E">
      <w:pPr>
        <w:spacing w:line="276" w:lineRule="auto"/>
        <w:jc w:val="center"/>
        <w:rPr>
          <w:rFonts w:cstheme="minorHAnsi"/>
          <w:b/>
          <w:bCs/>
          <w:sz w:val="32"/>
          <w:szCs w:val="32"/>
        </w:rPr>
      </w:pPr>
      <w:r>
        <w:rPr>
          <w:rFonts w:ascii="Times New Roman"/>
          <w:noProof/>
          <w:sz w:val="20"/>
        </w:rPr>
        <w:drawing>
          <wp:inline distT="0" distB="0" distL="0" distR="0" wp14:anchorId="43D58BBD" wp14:editId="725E9FF5">
            <wp:extent cx="2987231" cy="794575"/>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8" cstate="print"/>
                    <a:stretch>
                      <a:fillRect/>
                    </a:stretch>
                  </pic:blipFill>
                  <pic:spPr>
                    <a:xfrm>
                      <a:off x="0" y="0"/>
                      <a:ext cx="2987231" cy="794575"/>
                    </a:xfrm>
                    <a:prstGeom prst="rect">
                      <a:avLst/>
                    </a:prstGeom>
                  </pic:spPr>
                </pic:pic>
              </a:graphicData>
            </a:graphic>
          </wp:inline>
        </w:drawing>
      </w:r>
    </w:p>
    <w:p w14:paraId="0D99F107" w14:textId="77777777" w:rsidR="00A8004E" w:rsidRDefault="00A8004E" w:rsidP="0055782E">
      <w:pPr>
        <w:spacing w:line="276" w:lineRule="auto"/>
        <w:jc w:val="center"/>
        <w:rPr>
          <w:rFonts w:cstheme="minorHAnsi"/>
          <w:b/>
          <w:bCs/>
          <w:sz w:val="32"/>
          <w:szCs w:val="32"/>
        </w:rPr>
      </w:pPr>
    </w:p>
    <w:p w14:paraId="1FBEAED1" w14:textId="77777777" w:rsidR="00A8004E" w:rsidRDefault="00A8004E" w:rsidP="0055782E">
      <w:pPr>
        <w:spacing w:line="276" w:lineRule="auto"/>
        <w:jc w:val="center"/>
        <w:rPr>
          <w:rFonts w:cstheme="minorHAnsi"/>
          <w:b/>
          <w:bCs/>
          <w:sz w:val="32"/>
          <w:szCs w:val="32"/>
        </w:rPr>
      </w:pPr>
    </w:p>
    <w:p w14:paraId="5DF4DC0F" w14:textId="77777777" w:rsidR="00A8004E" w:rsidRDefault="00A8004E" w:rsidP="0055782E">
      <w:pPr>
        <w:spacing w:line="276" w:lineRule="auto"/>
        <w:jc w:val="center"/>
        <w:rPr>
          <w:rFonts w:cstheme="minorHAnsi"/>
          <w:b/>
          <w:bCs/>
          <w:sz w:val="32"/>
          <w:szCs w:val="32"/>
        </w:rPr>
      </w:pPr>
    </w:p>
    <w:p w14:paraId="5E8C0751" w14:textId="77777777" w:rsidR="00A8004E" w:rsidRDefault="00A8004E" w:rsidP="0055782E">
      <w:pPr>
        <w:spacing w:line="276" w:lineRule="auto"/>
        <w:jc w:val="center"/>
        <w:rPr>
          <w:rFonts w:cstheme="minorHAnsi"/>
          <w:b/>
          <w:bCs/>
          <w:sz w:val="32"/>
          <w:szCs w:val="32"/>
        </w:rPr>
      </w:pPr>
    </w:p>
    <w:p w14:paraId="57350B0C" w14:textId="77777777" w:rsidR="00EC0861" w:rsidRDefault="00EC0861" w:rsidP="0055782E">
      <w:pPr>
        <w:spacing w:line="276" w:lineRule="auto"/>
        <w:jc w:val="center"/>
        <w:rPr>
          <w:rFonts w:cstheme="minorHAnsi"/>
          <w:b/>
          <w:bCs/>
          <w:sz w:val="32"/>
          <w:szCs w:val="32"/>
        </w:rPr>
      </w:pPr>
    </w:p>
    <w:p w14:paraId="762800A8" w14:textId="77777777" w:rsidR="00EC0861" w:rsidRDefault="00EC0861" w:rsidP="0055782E">
      <w:pPr>
        <w:spacing w:line="276" w:lineRule="auto"/>
        <w:jc w:val="center"/>
        <w:rPr>
          <w:rFonts w:cstheme="minorHAnsi"/>
          <w:b/>
          <w:bCs/>
          <w:sz w:val="32"/>
          <w:szCs w:val="32"/>
        </w:rPr>
      </w:pPr>
    </w:p>
    <w:p w14:paraId="6FE7AA18" w14:textId="77777777" w:rsidR="00EC0861" w:rsidRDefault="00EC0861" w:rsidP="0055782E">
      <w:pPr>
        <w:spacing w:line="276" w:lineRule="auto"/>
        <w:jc w:val="center"/>
        <w:rPr>
          <w:rFonts w:cstheme="minorHAnsi"/>
          <w:b/>
          <w:bCs/>
          <w:sz w:val="32"/>
          <w:szCs w:val="32"/>
        </w:rPr>
      </w:pPr>
    </w:p>
    <w:p w14:paraId="37596FA3" w14:textId="77AE2C55" w:rsidR="00F5455D" w:rsidRPr="0080655C" w:rsidRDefault="000E21F3" w:rsidP="0055782E">
      <w:pPr>
        <w:spacing w:line="276" w:lineRule="auto"/>
        <w:jc w:val="center"/>
        <w:rPr>
          <w:rFonts w:cstheme="minorHAnsi"/>
          <w:b/>
          <w:bCs/>
          <w:sz w:val="32"/>
          <w:szCs w:val="32"/>
        </w:rPr>
      </w:pPr>
      <w:r w:rsidRPr="0080655C">
        <w:rPr>
          <w:rFonts w:cstheme="minorHAnsi"/>
          <w:b/>
          <w:bCs/>
          <w:sz w:val="32"/>
          <w:szCs w:val="32"/>
        </w:rPr>
        <w:t>Plan komunikacji</w:t>
      </w:r>
      <w:r w:rsidR="00624C74" w:rsidRPr="0080655C">
        <w:rPr>
          <w:rFonts w:cstheme="minorHAnsi"/>
          <w:b/>
          <w:bCs/>
          <w:sz w:val="32"/>
          <w:szCs w:val="32"/>
        </w:rPr>
        <w:t xml:space="preserve"> z lokalną społecznością obszaru</w:t>
      </w:r>
    </w:p>
    <w:p w14:paraId="15FC5E0C" w14:textId="6FB8285A" w:rsidR="000E21F3" w:rsidRPr="004B0EE5" w:rsidRDefault="00F5455D" w:rsidP="0055782E">
      <w:pPr>
        <w:spacing w:line="276" w:lineRule="auto"/>
        <w:jc w:val="center"/>
        <w:rPr>
          <w:rFonts w:cstheme="minorHAnsi"/>
          <w:b/>
          <w:bCs/>
        </w:rPr>
      </w:pPr>
      <w:r w:rsidRPr="004B0EE5">
        <w:rPr>
          <w:rFonts w:cstheme="minorHAnsi"/>
          <w:b/>
          <w:bCs/>
        </w:rPr>
        <w:t xml:space="preserve">Stowarzyszenia </w:t>
      </w:r>
      <w:r w:rsidR="000E21F3" w:rsidRPr="004B0EE5">
        <w:rPr>
          <w:rFonts w:cstheme="minorHAnsi"/>
          <w:b/>
          <w:bCs/>
        </w:rPr>
        <w:t>Lokaln</w:t>
      </w:r>
      <w:r w:rsidRPr="004B0EE5">
        <w:rPr>
          <w:rFonts w:cstheme="minorHAnsi"/>
          <w:b/>
          <w:bCs/>
        </w:rPr>
        <w:t>a</w:t>
      </w:r>
      <w:r w:rsidR="000E21F3" w:rsidRPr="004B0EE5">
        <w:rPr>
          <w:rFonts w:cstheme="minorHAnsi"/>
          <w:b/>
          <w:bCs/>
        </w:rPr>
        <w:t xml:space="preserve"> Grup</w:t>
      </w:r>
      <w:r w:rsidRPr="004B0EE5">
        <w:rPr>
          <w:rFonts w:cstheme="minorHAnsi"/>
          <w:b/>
          <w:bCs/>
        </w:rPr>
        <w:t xml:space="preserve">a </w:t>
      </w:r>
      <w:r w:rsidR="000E21F3" w:rsidRPr="004B0EE5">
        <w:rPr>
          <w:rFonts w:cstheme="minorHAnsi"/>
          <w:b/>
          <w:bCs/>
        </w:rPr>
        <w:t>Działania „Silne Biłgorajskie”</w:t>
      </w:r>
    </w:p>
    <w:p w14:paraId="0DB0A863" w14:textId="77777777" w:rsidR="00CB5E45" w:rsidRDefault="00CB5E45" w:rsidP="0055782E">
      <w:pPr>
        <w:spacing w:line="276" w:lineRule="auto"/>
        <w:rPr>
          <w:rFonts w:cstheme="minorHAnsi"/>
        </w:rPr>
      </w:pPr>
    </w:p>
    <w:p w14:paraId="0E8CC7E6" w14:textId="77777777" w:rsidR="00A8004E" w:rsidRDefault="00A8004E" w:rsidP="0055782E">
      <w:pPr>
        <w:spacing w:line="276" w:lineRule="auto"/>
        <w:rPr>
          <w:rFonts w:cstheme="minorHAnsi"/>
        </w:rPr>
      </w:pPr>
    </w:p>
    <w:p w14:paraId="56E80758" w14:textId="77777777" w:rsidR="00A8004E" w:rsidRDefault="00A8004E" w:rsidP="0055782E">
      <w:pPr>
        <w:spacing w:line="276" w:lineRule="auto"/>
        <w:rPr>
          <w:rFonts w:cstheme="minorHAnsi"/>
        </w:rPr>
      </w:pPr>
    </w:p>
    <w:p w14:paraId="16D35265" w14:textId="77777777" w:rsidR="00A8004E" w:rsidRDefault="00A8004E" w:rsidP="0055782E">
      <w:pPr>
        <w:spacing w:line="276" w:lineRule="auto"/>
        <w:rPr>
          <w:rFonts w:cstheme="minorHAnsi"/>
        </w:rPr>
      </w:pPr>
    </w:p>
    <w:p w14:paraId="3582EB1C" w14:textId="77777777" w:rsidR="00A8004E" w:rsidRDefault="00A8004E" w:rsidP="0055782E">
      <w:pPr>
        <w:spacing w:line="276" w:lineRule="auto"/>
        <w:rPr>
          <w:rFonts w:cstheme="minorHAnsi"/>
        </w:rPr>
      </w:pPr>
    </w:p>
    <w:p w14:paraId="77BD8A5B" w14:textId="77777777" w:rsidR="00A8004E" w:rsidRDefault="00A8004E" w:rsidP="0055782E">
      <w:pPr>
        <w:spacing w:line="276" w:lineRule="auto"/>
        <w:rPr>
          <w:rFonts w:cstheme="minorHAnsi"/>
        </w:rPr>
      </w:pPr>
    </w:p>
    <w:p w14:paraId="4F004E59" w14:textId="77777777" w:rsidR="00A8004E" w:rsidRDefault="00A8004E" w:rsidP="0055782E">
      <w:pPr>
        <w:spacing w:line="276" w:lineRule="auto"/>
        <w:rPr>
          <w:rFonts w:cstheme="minorHAnsi"/>
        </w:rPr>
      </w:pPr>
    </w:p>
    <w:p w14:paraId="3705BA0E" w14:textId="057CE8AF" w:rsidR="00A8004E" w:rsidRDefault="00A8004E" w:rsidP="00A8004E">
      <w:pPr>
        <w:pStyle w:val="Bezodstpw"/>
        <w:jc w:val="center"/>
      </w:pPr>
      <w:r>
        <w:rPr>
          <w:noProof/>
        </w:rPr>
        <mc:AlternateContent>
          <mc:Choice Requires="wps">
            <w:drawing>
              <wp:anchor distT="0" distB="0" distL="114300" distR="114300" simplePos="0" relativeHeight="251659264" behindDoc="0" locked="0" layoutInCell="1" allowOverlap="1" wp14:anchorId="5A6F945F" wp14:editId="059BF8ED">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88000</wp14:pctPosVOffset>
                    </wp:positionV>
                  </mc:Choice>
                  <mc:Fallback>
                    <wp:positionV relativeFrom="page">
                      <wp:posOffset>9408795</wp:posOffset>
                    </wp:positionV>
                  </mc:Fallback>
                </mc:AlternateContent>
                <wp:extent cx="3657600" cy="365760"/>
                <wp:effectExtent l="0" t="0" r="0" b="0"/>
                <wp:wrapNone/>
                <wp:docPr id="32" name="Pole tekstowe 32"/>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2F41976" w14:textId="77777777" w:rsidR="00A8004E" w:rsidRDefault="00000000" w:rsidP="00A8004E">
                            <w:pPr>
                              <w:pStyle w:val="Bezodstpw"/>
                              <w:rPr>
                                <w:color w:val="595959" w:themeColor="text1" w:themeTint="A6"/>
                                <w:sz w:val="20"/>
                                <w:szCs w:val="20"/>
                              </w:rPr>
                            </w:pPr>
                            <w:sdt>
                              <w:sdtPr>
                                <w:rPr>
                                  <w:caps/>
                                  <w:color w:val="595959" w:themeColor="text1" w:themeTint="A6"/>
                                  <w:sz w:val="20"/>
                                  <w:szCs w:val="20"/>
                                </w:rPr>
                                <w:alias w:val="Firma"/>
                                <w:tag w:val=""/>
                                <w:id w:val="1558814826"/>
                                <w:showingPlcHdr/>
                                <w:dataBinding w:prefixMappings="xmlns:ns0='http://schemas.openxmlformats.org/officeDocument/2006/extended-properties' " w:xpath="/ns0:Properties[1]/ns0:Company[1]" w:storeItemID="{6668398D-A668-4E3E-A5EB-62B293D839F1}"/>
                                <w:text/>
                              </w:sdtPr>
                              <w:sdtContent>
                                <w:r w:rsidR="00A8004E">
                                  <w:rPr>
                                    <w:caps/>
                                    <w:color w:val="595959" w:themeColor="text1" w:themeTint="A6"/>
                                    <w:sz w:val="20"/>
                                    <w:szCs w:val="20"/>
                                  </w:rPr>
                                  <w:t xml:space="preserve">     </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5A6F945F" id="_x0000_t202" coordsize="21600,21600" o:spt="202" path="m,l,21600r21600,l21600,xe">
                <v:stroke joinstyle="miter"/>
                <v:path gradientshapeok="t" o:connecttype="rect"/>
              </v:shapetype>
              <v:shape id="Pole tekstowe 32" o:spid="_x0000_s1026" type="#_x0000_t202" style="position:absolute;left:0;text-align:left;margin-left:0;margin-top:0;width:4in;height:28.8pt;z-index:251659264;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" filled="f" stroked="f" strokeweight=".5pt">
                <v:textbox style="mso-fit-shape-to-text:t" inset="0,0,0,0">
                  <w:txbxContent>
                    <w:p w14:paraId="12F41976" w14:textId="77777777" w:rsidR="00A8004E" w:rsidRDefault="00000000" w:rsidP="00A8004E">
                      <w:pPr>
                        <w:pStyle w:val="Bezodstpw"/>
                        <w:rPr>
                          <w:color w:val="595959" w:themeColor="text1" w:themeTint="A6"/>
                          <w:sz w:val="20"/>
                          <w:szCs w:val="20"/>
                        </w:rPr>
                      </w:pPr>
                      <w:sdt>
                        <w:sdtPr>
                          <w:rPr>
                            <w:caps/>
                            <w:color w:val="595959" w:themeColor="text1" w:themeTint="A6"/>
                            <w:sz w:val="20"/>
                            <w:szCs w:val="20"/>
                          </w:rPr>
                          <w:alias w:val="Firma"/>
                          <w:tag w:val=""/>
                          <w:id w:val="1558814826"/>
                          <w:showingPlcHdr/>
                          <w:dataBinding w:prefixMappings="xmlns:ns0='http://schemas.openxmlformats.org/officeDocument/2006/extended-properties' " w:xpath="/ns0:Properties[1]/ns0:Company[1]" w:storeItemID="{6668398D-A668-4E3E-A5EB-62B293D839F1}"/>
                          <w:text/>
                        </w:sdtPr>
                        <w:sdtContent>
                          <w:r w:rsidR="00A8004E">
                            <w:rPr>
                              <w:caps/>
                              <w:color w:val="595959" w:themeColor="text1" w:themeTint="A6"/>
                              <w:sz w:val="20"/>
                              <w:szCs w:val="20"/>
                            </w:rPr>
                            <w:t xml:space="preserve">     </w:t>
                          </w:r>
                        </w:sdtContent>
                      </w:sdt>
                    </w:p>
                  </w:txbxContent>
                </v:textbox>
                <w10:wrap anchorx="page" anchory="page"/>
              </v:shape>
            </w:pict>
          </mc:Fallback>
        </mc:AlternateContent>
      </w:r>
      <w:r>
        <w:t>Frampol, 06.06.2023 r.</w:t>
      </w:r>
    </w:p>
    <w:p w14:paraId="42A6859D" w14:textId="77777777" w:rsidR="00A8004E" w:rsidRDefault="00A8004E" w:rsidP="00A8004E">
      <w:pPr>
        <w:pStyle w:val="Bezodstpw"/>
        <w:jc w:val="center"/>
      </w:pPr>
    </w:p>
    <w:p w14:paraId="5B55C9E9" w14:textId="77777777" w:rsidR="00A8004E" w:rsidRDefault="00A8004E" w:rsidP="00A8004E">
      <w:pPr>
        <w:pStyle w:val="Bezodstpw"/>
        <w:jc w:val="center"/>
      </w:pPr>
    </w:p>
    <w:p w14:paraId="18090C6D" w14:textId="77777777" w:rsidR="00A8004E" w:rsidRDefault="00A8004E" w:rsidP="00A8004E">
      <w:pPr>
        <w:pStyle w:val="Bezodstpw"/>
        <w:jc w:val="center"/>
      </w:pPr>
    </w:p>
    <w:p w14:paraId="44DCDC17" w14:textId="77777777" w:rsidR="00A8004E" w:rsidRDefault="00A8004E" w:rsidP="00A8004E">
      <w:pPr>
        <w:pStyle w:val="Bezodstpw"/>
        <w:jc w:val="center"/>
      </w:pPr>
    </w:p>
    <w:p w14:paraId="2183CC2A" w14:textId="77777777" w:rsidR="00A8004E" w:rsidRDefault="00A8004E" w:rsidP="00A8004E">
      <w:pPr>
        <w:pStyle w:val="Bezodstpw"/>
        <w:jc w:val="center"/>
      </w:pPr>
    </w:p>
    <w:p w14:paraId="14DA6FF9" w14:textId="77777777" w:rsidR="00A8004E" w:rsidRDefault="00A8004E" w:rsidP="00A8004E">
      <w:pPr>
        <w:pStyle w:val="Bezodstpw"/>
        <w:jc w:val="center"/>
      </w:pPr>
    </w:p>
    <w:p w14:paraId="5D30A145" w14:textId="77777777" w:rsidR="00A8004E" w:rsidRDefault="00A8004E" w:rsidP="00A8004E">
      <w:pPr>
        <w:pStyle w:val="Bezodstpw"/>
        <w:jc w:val="center"/>
      </w:pPr>
    </w:p>
    <w:p w14:paraId="186AC50E" w14:textId="4E405054" w:rsidR="00A8004E" w:rsidRDefault="00A8004E" w:rsidP="00A8004E">
      <w:pPr>
        <w:pStyle w:val="Bezodstpw"/>
        <w:jc w:val="center"/>
      </w:pPr>
    </w:p>
    <w:p w14:paraId="672651EC" w14:textId="6712E802" w:rsidR="00A8004E" w:rsidRPr="004B0EE5" w:rsidRDefault="00A8004E" w:rsidP="001873E2">
      <w:pPr>
        <w:ind w:hanging="426"/>
        <w:rPr>
          <w:rFonts w:cstheme="minorHAnsi"/>
        </w:rPr>
      </w:pPr>
      <w:r>
        <w:br w:type="page"/>
      </w:r>
      <w:r w:rsidR="001873E2">
        <w:rPr>
          <w:noProof/>
          <w:sz w:val="20"/>
        </w:rPr>
        <w:drawing>
          <wp:anchor distT="0" distB="0" distL="0" distR="0" simplePos="0" relativeHeight="251661312" behindDoc="1" locked="0" layoutInCell="1" allowOverlap="1" wp14:anchorId="5B5B953A" wp14:editId="4E4F600D">
            <wp:simplePos x="895350" y="9048750"/>
            <wp:positionH relativeFrom="margin">
              <wp:align>center</wp:align>
            </wp:positionH>
            <wp:positionV relativeFrom="margin">
              <wp:align>bottom</wp:align>
            </wp:positionV>
            <wp:extent cx="6307455" cy="744855"/>
            <wp:effectExtent l="0" t="0" r="0" b="0"/>
            <wp:wrapSquare wrapText="bothSides"/>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9" cstate="print"/>
                    <a:stretch>
                      <a:fillRect/>
                    </a:stretch>
                  </pic:blipFill>
                  <pic:spPr>
                    <a:xfrm>
                      <a:off x="0" y="0"/>
                      <a:ext cx="6307455" cy="744855"/>
                    </a:xfrm>
                    <a:prstGeom prst="rect">
                      <a:avLst/>
                    </a:prstGeom>
                  </pic:spPr>
                </pic:pic>
              </a:graphicData>
            </a:graphic>
          </wp:anchor>
        </w:drawing>
      </w:r>
    </w:p>
    <w:p w14:paraId="414535D9" w14:textId="22AFEC31" w:rsidR="00585CD5" w:rsidRPr="004B0EE5" w:rsidRDefault="00585CD5" w:rsidP="0055782E">
      <w:pPr>
        <w:spacing w:line="276" w:lineRule="auto"/>
        <w:rPr>
          <w:rFonts w:cstheme="minorHAnsi"/>
          <w:b/>
          <w:bCs/>
        </w:rPr>
      </w:pPr>
      <w:r w:rsidRPr="004B0EE5">
        <w:rPr>
          <w:rFonts w:cstheme="minorHAnsi"/>
          <w:b/>
          <w:bCs/>
        </w:rPr>
        <w:lastRenderedPageBreak/>
        <w:t>Wprowadzenie</w:t>
      </w:r>
    </w:p>
    <w:p w14:paraId="5BFB869F" w14:textId="5E45A4C8" w:rsidR="00585CD5" w:rsidRPr="004B0EE5" w:rsidRDefault="00585CD5" w:rsidP="0055782E">
      <w:pPr>
        <w:spacing w:line="276" w:lineRule="auto"/>
        <w:rPr>
          <w:rFonts w:cstheme="minorHAnsi"/>
        </w:rPr>
      </w:pPr>
      <w:r w:rsidRPr="004B0EE5">
        <w:rPr>
          <w:rFonts w:cstheme="minorHAnsi"/>
        </w:rPr>
        <w:t>Plan komunikacji LSR Stowarzyszenia Lokalna Grupa Działania „Silne Biłgorajskie” zapewnia realizację działań komunikacyjnych LGD w latach 2023¬2027, w celu prawidłowego i efektywnego wdrażania Lokalnej Strategii Rozwoju</w:t>
      </w:r>
      <w:r w:rsidR="006F1626">
        <w:rPr>
          <w:rFonts w:cstheme="minorHAnsi"/>
        </w:rPr>
        <w:t xml:space="preserve"> dla wykorzystania </w:t>
      </w:r>
      <w:r w:rsidRPr="004B0EE5">
        <w:rPr>
          <w:rFonts w:cstheme="minorHAnsi"/>
        </w:rPr>
        <w:t>instrument</w:t>
      </w:r>
      <w:r w:rsidR="006F1626">
        <w:rPr>
          <w:rFonts w:cstheme="minorHAnsi"/>
        </w:rPr>
        <w:t>u</w:t>
      </w:r>
      <w:r w:rsidRPr="004B0EE5">
        <w:rPr>
          <w:rFonts w:cstheme="minorHAnsi"/>
        </w:rPr>
        <w:t xml:space="preserve"> RLKS, czyli „Rozwój lokalny kierowany przez społeczność".</w:t>
      </w:r>
    </w:p>
    <w:p w14:paraId="1E352B42" w14:textId="2747A5A9" w:rsidR="00585CD5" w:rsidRPr="004B0EE5" w:rsidRDefault="00585CD5" w:rsidP="0055782E">
      <w:pPr>
        <w:spacing w:line="276" w:lineRule="auto"/>
        <w:jc w:val="both"/>
        <w:rPr>
          <w:rFonts w:cstheme="minorHAnsi"/>
        </w:rPr>
      </w:pPr>
      <w:r w:rsidRPr="004B0EE5">
        <w:rPr>
          <w:rFonts w:cstheme="minorHAnsi"/>
        </w:rPr>
        <w:t xml:space="preserve">LGD za swoje zadanie stawia systematyczne rozwijanie potencjału społeczności lokalnych do świadomego osiągania celów strategii. Etap przygotowania strategii opierał się na planie włączenia społeczności lokalnej w wypracowanie założeń do LSR poprzez zastosowanie metod partycypacji na każdym kluczowym etapie. </w:t>
      </w:r>
      <w:r w:rsidRPr="004B0EE5">
        <w:rPr>
          <w:rFonts w:eastAsiaTheme="minorEastAsia" w:cstheme="minorHAnsi"/>
          <w:kern w:val="0"/>
          <w14:ligatures w14:val="none"/>
        </w:rPr>
        <w:t>LSR została wypracowana w drodze konsultacji społecznych zorganizowanych na terenie całej LGD, przy aktywnym udziale społeczności lokalnej, w tym reprezentantów trzech sektorów (społecznego, publicznego i gospodarczego) oraz przedstawicieli grup osób w niekorzystnej sytuacji. Proces konsultacji społecznych poprzedzony został przygotowaniem opisu oraz wstępnej diagnozy obszaru na podstawie ogólnodostępnych danych statystycznych i </w:t>
      </w:r>
      <w:r w:rsidRPr="004B0EE5">
        <w:rPr>
          <w:rFonts w:cstheme="minorHAnsi"/>
        </w:rPr>
        <w:t>rejestrów publicznych, informacji ze stron internetowych, a także informacji przekazanych przez członków LGD. W dalszej kolejności przewidziane jest włączenie lokalnej społeczności, która ma być zaangażowana także w proces wdrożenia</w:t>
      </w:r>
      <w:r w:rsidR="006F1626">
        <w:rPr>
          <w:rFonts w:cstheme="minorHAnsi"/>
        </w:rPr>
        <w:t>, monitorowania i ewaluacji</w:t>
      </w:r>
      <w:r w:rsidR="00FF1C16">
        <w:rPr>
          <w:rFonts w:cstheme="minorHAnsi"/>
        </w:rPr>
        <w:tab/>
      </w:r>
      <w:r w:rsidRPr="004B0EE5">
        <w:rPr>
          <w:rFonts w:cstheme="minorHAnsi"/>
        </w:rPr>
        <w:t xml:space="preserve"> LSR.</w:t>
      </w:r>
    </w:p>
    <w:p w14:paraId="772BA011" w14:textId="37B4548D" w:rsidR="00F36D62" w:rsidRPr="004B0EE5" w:rsidRDefault="00F36D62" w:rsidP="0055782E">
      <w:pPr>
        <w:spacing w:line="276" w:lineRule="auto"/>
        <w:jc w:val="both"/>
        <w:rPr>
          <w:rFonts w:cstheme="minorHAnsi"/>
        </w:rPr>
      </w:pPr>
      <w:r w:rsidRPr="004B0EE5">
        <w:rPr>
          <w:rFonts w:cstheme="minorHAnsi"/>
        </w:rPr>
        <w:t>W oparciu o przeprowadzoną diagnozę zidentyfikowano potencjalne problemy komunikacyjne i</w:t>
      </w:r>
      <w:r w:rsidR="00C65040">
        <w:rPr>
          <w:rFonts w:cstheme="minorHAnsi"/>
        </w:rPr>
        <w:t> </w:t>
      </w:r>
      <w:r w:rsidRPr="004B0EE5">
        <w:rPr>
          <w:rFonts w:cstheme="minorHAnsi"/>
        </w:rPr>
        <w:t>kluczowe kwestie jakie należy brać pod uwagę przy budowie planu komunikacji (potrzeby):</w:t>
      </w:r>
    </w:p>
    <w:p w14:paraId="2048D4AB" w14:textId="08DF418B" w:rsidR="00F36D62" w:rsidRPr="004B0EE5" w:rsidRDefault="00F36D62" w:rsidP="0055782E">
      <w:pPr>
        <w:pStyle w:val="Akapitzlist"/>
        <w:numPr>
          <w:ilvl w:val="0"/>
          <w:numId w:val="25"/>
        </w:numPr>
        <w:spacing w:line="276" w:lineRule="auto"/>
        <w:jc w:val="both"/>
        <w:rPr>
          <w:rFonts w:cstheme="minorHAnsi"/>
        </w:rPr>
      </w:pPr>
      <w:r w:rsidRPr="004B0EE5">
        <w:rPr>
          <w:rFonts w:cstheme="minorHAnsi"/>
        </w:rPr>
        <w:t>kolejno określono cele komunikacji (dopasowane do zdiagnozowanych potrzeb), do celów tych przydzielono działania komunikacyjne, a do działań środki przekazu wraz ze wskaźnikami i</w:t>
      </w:r>
      <w:r w:rsidR="00C65040">
        <w:rPr>
          <w:rFonts w:cstheme="minorHAnsi"/>
        </w:rPr>
        <w:t> </w:t>
      </w:r>
      <w:r w:rsidRPr="004B0EE5">
        <w:rPr>
          <w:rFonts w:cstheme="minorHAnsi"/>
        </w:rPr>
        <w:t>przedstawiono to w harmonogramie realizacji;</w:t>
      </w:r>
    </w:p>
    <w:p w14:paraId="55E413C4" w14:textId="4A23DB3E" w:rsidR="00F36D62" w:rsidRPr="004B0EE5" w:rsidRDefault="00F36D62" w:rsidP="0055782E">
      <w:pPr>
        <w:pStyle w:val="Akapitzlist"/>
        <w:numPr>
          <w:ilvl w:val="0"/>
          <w:numId w:val="25"/>
        </w:numPr>
        <w:spacing w:line="276" w:lineRule="auto"/>
        <w:jc w:val="both"/>
        <w:rPr>
          <w:rFonts w:cstheme="minorHAnsi"/>
        </w:rPr>
      </w:pPr>
      <w:r w:rsidRPr="004B0EE5">
        <w:rPr>
          <w:rFonts w:cstheme="minorHAnsi"/>
        </w:rPr>
        <w:t xml:space="preserve">każde działanie komunikacyjne zostało zaadresowane do danej grupy/grup adresatów (grupa docelowa). Ponadto zdefiniowano grupy </w:t>
      </w:r>
      <w:proofErr w:type="spellStart"/>
      <w:r w:rsidRPr="004B0EE5">
        <w:rPr>
          <w:rFonts w:cstheme="minorHAnsi"/>
        </w:rPr>
        <w:t>defaworyzowane</w:t>
      </w:r>
      <w:proofErr w:type="spellEnd"/>
      <w:r w:rsidRPr="004B0EE5">
        <w:rPr>
          <w:rFonts w:cstheme="minorHAnsi"/>
        </w:rPr>
        <w:t xml:space="preserve"> i stosownie do ich potrzeb komunikacyjnych dobrano działania komunikacyjne tak aby proces komunikacji był efektywny;</w:t>
      </w:r>
    </w:p>
    <w:p w14:paraId="3D74FC49" w14:textId="4C1F8F6C" w:rsidR="00F36D62" w:rsidRPr="004B0EE5" w:rsidRDefault="00F36D62" w:rsidP="0055782E">
      <w:pPr>
        <w:pStyle w:val="Akapitzlist"/>
        <w:numPr>
          <w:ilvl w:val="0"/>
          <w:numId w:val="25"/>
        </w:numPr>
        <w:spacing w:line="276" w:lineRule="auto"/>
        <w:jc w:val="both"/>
        <w:rPr>
          <w:rFonts w:cstheme="minorHAnsi"/>
        </w:rPr>
      </w:pPr>
      <w:r w:rsidRPr="004B0EE5">
        <w:rPr>
          <w:rFonts w:cstheme="minorHAnsi"/>
        </w:rPr>
        <w:t>wskazano także generalne efekty działań komunikacyjnych, oraz dokonano wyceny – określono budżet Planu Komunikacji</w:t>
      </w:r>
    </w:p>
    <w:p w14:paraId="0DF9D02F" w14:textId="77777777" w:rsidR="00CB5E45" w:rsidRPr="004B0EE5" w:rsidRDefault="00CB5E45" w:rsidP="0055782E">
      <w:pPr>
        <w:spacing w:line="276" w:lineRule="auto"/>
        <w:rPr>
          <w:rFonts w:cstheme="minorHAnsi"/>
        </w:rPr>
      </w:pPr>
    </w:p>
    <w:p w14:paraId="43B44FAD" w14:textId="71CDFD92" w:rsidR="00624C74" w:rsidRPr="004B0EE5" w:rsidRDefault="00624C74" w:rsidP="0055782E">
      <w:pPr>
        <w:pStyle w:val="Akapitzlist"/>
        <w:numPr>
          <w:ilvl w:val="0"/>
          <w:numId w:val="13"/>
        </w:numPr>
        <w:spacing w:line="276" w:lineRule="auto"/>
        <w:rPr>
          <w:rFonts w:cstheme="minorHAnsi"/>
          <w:b/>
          <w:bCs/>
        </w:rPr>
      </w:pPr>
      <w:r w:rsidRPr="004B0EE5">
        <w:rPr>
          <w:rFonts w:cstheme="minorHAnsi"/>
          <w:b/>
          <w:bCs/>
        </w:rPr>
        <w:t>Główne cele i przesłanki leżące u podstaw opracowania</w:t>
      </w:r>
      <w:r w:rsidR="00065212">
        <w:rPr>
          <w:rFonts w:cstheme="minorHAnsi"/>
          <w:b/>
          <w:bCs/>
        </w:rPr>
        <w:t>.</w:t>
      </w:r>
    </w:p>
    <w:p w14:paraId="2F7C8F4D" w14:textId="4AB88582" w:rsidR="00BE72A8" w:rsidRPr="004B0EE5" w:rsidRDefault="00904615" w:rsidP="00D3745A">
      <w:pPr>
        <w:pStyle w:val="Akapitzlist"/>
        <w:tabs>
          <w:tab w:val="left" w:pos="7088"/>
        </w:tabs>
        <w:spacing w:line="276" w:lineRule="auto"/>
        <w:ind w:left="0"/>
        <w:jc w:val="both"/>
        <w:rPr>
          <w:rFonts w:cstheme="minorHAnsi"/>
        </w:rPr>
      </w:pPr>
      <w:r w:rsidRPr="004B0EE5">
        <w:rPr>
          <w:rFonts w:cstheme="minorHAnsi"/>
        </w:rPr>
        <w:t>Wprowadzenie standardu planu komunikacji zapewnia lepszą i sprawniejszą komunikację pomiędzy Lokalną Grupy Działania „Silne Biłgorajskie” i mieszkańcami oraz podmiotami działającymi na jej obszarze. Jest to niezwykle istotny proces wynikający z roli jaka w ramach polityki terytorialnej została przypisana LGD jako stowarzyszeniom odpowiedzialnym za kreowanie rozwoju i zmian na poziomie lokalnym. Polepszenie i standaryzacja komunikacji ze społecznością jest kluczowym narzędziem realizacji strategii rozwoju lokalnego kierowanego przez społeczność</w:t>
      </w:r>
      <w:r w:rsidR="00FA571F" w:rsidRPr="004B0EE5">
        <w:rPr>
          <w:rFonts w:cstheme="minorHAnsi"/>
        </w:rPr>
        <w:t xml:space="preserve">. </w:t>
      </w:r>
      <w:r w:rsidR="00454B7B" w:rsidRPr="004B0EE5">
        <w:rPr>
          <w:rFonts w:cstheme="minorHAnsi"/>
        </w:rPr>
        <w:t>Przed opracowaniem strategii komunikacji i planu komunikacji została przeprowadzona analiza otoczenia</w:t>
      </w:r>
      <w:r w:rsidR="00FA571F" w:rsidRPr="004B0EE5">
        <w:rPr>
          <w:rFonts w:cstheme="minorHAnsi"/>
        </w:rPr>
        <w:t xml:space="preserve"> i konsultacje społeczne</w:t>
      </w:r>
      <w:r w:rsidR="00454B7B" w:rsidRPr="004B0EE5">
        <w:rPr>
          <w:rFonts w:cstheme="minorHAnsi"/>
        </w:rPr>
        <w:t xml:space="preserve">. </w:t>
      </w:r>
      <w:r w:rsidR="00FA571F" w:rsidRPr="004B0EE5">
        <w:rPr>
          <w:rFonts w:cstheme="minorHAnsi"/>
        </w:rPr>
        <w:t>Analiza pozyskanych informacji wskazała na potencjalne problemy komunikacyjne, czy też kwestie kluczowe jakie należy brać pod uwagę przy budowie planu komunikacji.</w:t>
      </w:r>
      <w:r w:rsidR="00BE72A8" w:rsidRPr="004B0EE5">
        <w:rPr>
          <w:rFonts w:cstheme="minorHAnsi"/>
        </w:rPr>
        <w:t xml:space="preserve"> Wśród </w:t>
      </w:r>
      <w:r w:rsidR="00FB5422" w:rsidRPr="004B0EE5">
        <w:rPr>
          <w:rFonts w:cstheme="minorHAnsi"/>
        </w:rPr>
        <w:t>problemów</w:t>
      </w:r>
      <w:r w:rsidR="00BE72A8" w:rsidRPr="004B0EE5">
        <w:rPr>
          <w:rFonts w:cstheme="minorHAnsi"/>
        </w:rPr>
        <w:t xml:space="preserve"> </w:t>
      </w:r>
      <w:r w:rsidR="00FE562A" w:rsidRPr="004B0EE5">
        <w:rPr>
          <w:rFonts w:cstheme="minorHAnsi"/>
        </w:rPr>
        <w:t xml:space="preserve">w obszarze komunikacji </w:t>
      </w:r>
      <w:r w:rsidR="00FB5422" w:rsidRPr="004B0EE5">
        <w:rPr>
          <w:rFonts w:cstheme="minorHAnsi"/>
        </w:rPr>
        <w:t>znalazły</w:t>
      </w:r>
      <w:r w:rsidR="00BE72A8" w:rsidRPr="004B0EE5">
        <w:rPr>
          <w:rFonts w:cstheme="minorHAnsi"/>
        </w:rPr>
        <w:t xml:space="preserve"> się m. in.: </w:t>
      </w:r>
      <w:r w:rsidR="00362439" w:rsidRPr="004B0EE5">
        <w:rPr>
          <w:rFonts w:cstheme="minorHAnsi"/>
        </w:rPr>
        <w:t xml:space="preserve">brak wiedzy na temat zasad </w:t>
      </w:r>
      <w:r w:rsidR="00742291" w:rsidRPr="004B0EE5">
        <w:rPr>
          <w:rFonts w:cstheme="minorHAnsi"/>
        </w:rPr>
        <w:t>funkcjonowania</w:t>
      </w:r>
      <w:r w:rsidR="00362439" w:rsidRPr="004B0EE5">
        <w:rPr>
          <w:rFonts w:cstheme="minorHAnsi"/>
        </w:rPr>
        <w:t xml:space="preserve"> LGD, brak informacji o</w:t>
      </w:r>
      <w:r w:rsidR="00C65040">
        <w:rPr>
          <w:rFonts w:cstheme="minorHAnsi"/>
        </w:rPr>
        <w:t> </w:t>
      </w:r>
      <w:r w:rsidR="00362439" w:rsidRPr="004B0EE5">
        <w:rPr>
          <w:rFonts w:cstheme="minorHAnsi"/>
        </w:rPr>
        <w:t>celach i możliwościach otrzymania wsparcia, nieznajomość lub schematyczna znajomość pozyskiwania, wydatkowania i rozliczania grantów</w:t>
      </w:r>
      <w:r w:rsidR="00550DA6" w:rsidRPr="004B0EE5">
        <w:rPr>
          <w:rFonts w:cstheme="minorHAnsi"/>
        </w:rPr>
        <w:t xml:space="preserve">/operacji, </w:t>
      </w:r>
      <w:r w:rsidR="00BE72A8" w:rsidRPr="004B0EE5">
        <w:rPr>
          <w:rFonts w:cstheme="minorHAnsi"/>
        </w:rPr>
        <w:t xml:space="preserve">starzenie się </w:t>
      </w:r>
      <w:r w:rsidR="00FE562A" w:rsidRPr="004B0EE5">
        <w:rPr>
          <w:rFonts w:cstheme="minorHAnsi"/>
        </w:rPr>
        <w:t>społeczeństwa</w:t>
      </w:r>
      <w:r w:rsidR="00BE72A8" w:rsidRPr="004B0EE5">
        <w:rPr>
          <w:rFonts w:cstheme="minorHAnsi"/>
        </w:rPr>
        <w:t xml:space="preserve"> połączone z</w:t>
      </w:r>
      <w:r w:rsidR="00C65040">
        <w:rPr>
          <w:rFonts w:cstheme="minorHAnsi"/>
        </w:rPr>
        <w:t> </w:t>
      </w:r>
      <w:r w:rsidR="00BE72A8" w:rsidRPr="004B0EE5">
        <w:rPr>
          <w:rFonts w:cstheme="minorHAnsi"/>
        </w:rPr>
        <w:t xml:space="preserve">wykluczeniem społecznym i </w:t>
      </w:r>
      <w:r w:rsidR="00FB5422" w:rsidRPr="004B0EE5">
        <w:rPr>
          <w:rFonts w:cstheme="minorHAnsi"/>
        </w:rPr>
        <w:t>cyfrowym</w:t>
      </w:r>
      <w:r w:rsidR="00BE72A8" w:rsidRPr="004B0EE5">
        <w:rPr>
          <w:rFonts w:cstheme="minorHAnsi"/>
        </w:rPr>
        <w:t xml:space="preserve">, </w:t>
      </w:r>
      <w:r w:rsidR="00FB5422" w:rsidRPr="004B0EE5">
        <w:rPr>
          <w:rFonts w:cstheme="minorHAnsi"/>
        </w:rPr>
        <w:t>brak utrwalania informacji</w:t>
      </w:r>
      <w:r w:rsidR="00FE562A" w:rsidRPr="004B0EE5">
        <w:rPr>
          <w:rFonts w:cstheme="minorHAnsi"/>
        </w:rPr>
        <w:t>/powtarzalności i rozpoznawalności marki LGD</w:t>
      </w:r>
      <w:r w:rsidR="00FB5422" w:rsidRPr="004B0EE5">
        <w:rPr>
          <w:rFonts w:cstheme="minorHAnsi"/>
        </w:rPr>
        <w:t xml:space="preserve">, </w:t>
      </w:r>
      <w:r w:rsidR="00550DA6" w:rsidRPr="004B0EE5">
        <w:rPr>
          <w:rFonts w:cstheme="minorHAnsi"/>
        </w:rPr>
        <w:t xml:space="preserve">niewielka świadomość dotycząca wagi konsultacji, warsztatów szkoleń, </w:t>
      </w:r>
      <w:r w:rsidR="00FB5422" w:rsidRPr="004B0EE5">
        <w:rPr>
          <w:rFonts w:cstheme="minorHAnsi"/>
        </w:rPr>
        <w:t xml:space="preserve">wykluczenie </w:t>
      </w:r>
      <w:r w:rsidR="00FB5422" w:rsidRPr="004B0EE5">
        <w:rPr>
          <w:rFonts w:cstheme="minorHAnsi"/>
        </w:rPr>
        <w:lastRenderedPageBreak/>
        <w:t>cyfrowe</w:t>
      </w:r>
      <w:r w:rsidR="00BE72A8" w:rsidRPr="004B0EE5">
        <w:rPr>
          <w:rFonts w:cstheme="minorHAnsi"/>
        </w:rPr>
        <w:t xml:space="preserve">, brak </w:t>
      </w:r>
      <w:r w:rsidR="00FE562A" w:rsidRPr="004B0EE5">
        <w:rPr>
          <w:rFonts w:cstheme="minorHAnsi"/>
        </w:rPr>
        <w:t>dywersyfikacji</w:t>
      </w:r>
      <w:r w:rsidR="00BE72A8" w:rsidRPr="004B0EE5">
        <w:rPr>
          <w:rFonts w:cstheme="minorHAnsi"/>
        </w:rPr>
        <w:t xml:space="preserve"> odbioru środków, mała </w:t>
      </w:r>
      <w:r w:rsidR="00FE562A" w:rsidRPr="004B0EE5">
        <w:rPr>
          <w:rFonts w:cstheme="minorHAnsi"/>
        </w:rPr>
        <w:t>intensywność</w:t>
      </w:r>
      <w:r w:rsidR="00BE72A8" w:rsidRPr="004B0EE5">
        <w:rPr>
          <w:rFonts w:cstheme="minorHAnsi"/>
        </w:rPr>
        <w:t xml:space="preserve"> działań, </w:t>
      </w:r>
      <w:r w:rsidR="00FE562A" w:rsidRPr="004B0EE5">
        <w:rPr>
          <w:rFonts w:cstheme="minorHAnsi"/>
        </w:rPr>
        <w:t>niska atrakcyjność działań, skomplikowany język, nieświadomość gdzie uzyskać rzetelne informacje,</w:t>
      </w:r>
      <w:r w:rsidR="00BE72A8" w:rsidRPr="004B0EE5">
        <w:rPr>
          <w:rFonts w:cstheme="minorHAnsi"/>
        </w:rPr>
        <w:t xml:space="preserve"> brak dedykowanych spotkań w terenie, mnogość mediów </w:t>
      </w:r>
      <w:r w:rsidR="00FE562A" w:rsidRPr="004B0EE5">
        <w:rPr>
          <w:rFonts w:cstheme="minorHAnsi"/>
        </w:rPr>
        <w:t>(</w:t>
      </w:r>
      <w:r w:rsidR="00BE72A8" w:rsidRPr="004B0EE5">
        <w:rPr>
          <w:rFonts w:cstheme="minorHAnsi"/>
        </w:rPr>
        <w:t>społecznościowych</w:t>
      </w:r>
      <w:r w:rsidR="00FE562A" w:rsidRPr="004B0EE5">
        <w:rPr>
          <w:rFonts w:cstheme="minorHAnsi"/>
        </w:rPr>
        <w:t>)</w:t>
      </w:r>
      <w:r w:rsidR="00550DA6" w:rsidRPr="004B0EE5">
        <w:rPr>
          <w:rFonts w:cstheme="minorHAnsi"/>
        </w:rPr>
        <w:t>, brak analizowania informacji zwrotnych lub kanałów komunikacji do jej przekazania.</w:t>
      </w:r>
    </w:p>
    <w:p w14:paraId="35DD6D65" w14:textId="77777777" w:rsidR="00AD4B91" w:rsidRPr="004B0EE5" w:rsidRDefault="00AD4B91" w:rsidP="0055782E">
      <w:pPr>
        <w:pStyle w:val="Akapitzlist"/>
        <w:spacing w:line="276" w:lineRule="auto"/>
        <w:ind w:left="0"/>
        <w:jc w:val="both"/>
        <w:rPr>
          <w:rFonts w:cstheme="minorHAnsi"/>
        </w:rPr>
      </w:pPr>
    </w:p>
    <w:p w14:paraId="33D36AE6" w14:textId="19E158F9" w:rsidR="00AD4B91" w:rsidRPr="004B0EE5" w:rsidRDefault="00AD4B91" w:rsidP="0055782E">
      <w:pPr>
        <w:pStyle w:val="Akapitzlist"/>
        <w:spacing w:line="276" w:lineRule="auto"/>
        <w:ind w:left="0"/>
        <w:jc w:val="both"/>
        <w:rPr>
          <w:rFonts w:cstheme="minorHAnsi"/>
        </w:rPr>
      </w:pPr>
      <w:r w:rsidRPr="004B0EE5">
        <w:rPr>
          <w:rFonts w:cstheme="minorHAnsi"/>
          <w:color w:val="000000"/>
          <w:spacing w:val="-8"/>
        </w:rPr>
        <w:t xml:space="preserve">Działania komunikacyjne LGD mają pełnić funkcje informacyjne, konsultacyjne, włączenia w </w:t>
      </w:r>
      <w:r w:rsidRPr="004B0EE5">
        <w:rPr>
          <w:rFonts w:cstheme="minorHAnsi"/>
          <w:color w:val="000000"/>
          <w:spacing w:val="-10"/>
        </w:rPr>
        <w:t xml:space="preserve">proces decyzyjny oraz kontroli społecznej. W oparciu o informacje zwrotne zebrane dzięki technikom </w:t>
      </w:r>
      <w:r w:rsidRPr="004B0EE5">
        <w:rPr>
          <w:rFonts w:cstheme="minorHAnsi"/>
          <w:color w:val="000000"/>
          <w:spacing w:val="-3"/>
        </w:rPr>
        <w:t xml:space="preserve">partycypacyjnym zostały wytyczone </w:t>
      </w:r>
      <w:r w:rsidRPr="004B0EE5">
        <w:rPr>
          <w:rFonts w:cstheme="minorHAnsi"/>
          <w:bCs/>
          <w:color w:val="000000"/>
          <w:spacing w:val="-3"/>
          <w:w w:val="85"/>
        </w:rPr>
        <w:t>cele działań komunikacyjnych</w:t>
      </w:r>
      <w:r w:rsidR="00A37BA4" w:rsidRPr="004B0EE5">
        <w:rPr>
          <w:rFonts w:cstheme="minorHAnsi"/>
          <w:bCs/>
          <w:color w:val="000000"/>
          <w:spacing w:val="-3"/>
          <w:w w:val="85"/>
        </w:rPr>
        <w:t>:</w:t>
      </w:r>
    </w:p>
    <w:p w14:paraId="4544E27A" w14:textId="66A3181F" w:rsidR="00454B7B" w:rsidRPr="004B0EE5" w:rsidRDefault="00454B7B" w:rsidP="0055782E">
      <w:pPr>
        <w:pStyle w:val="Akapitzlist"/>
        <w:spacing w:line="276" w:lineRule="auto"/>
        <w:ind w:left="0"/>
        <w:rPr>
          <w:rFonts w:cstheme="minorHAnsi"/>
          <w:b/>
          <w:bCs/>
        </w:rPr>
      </w:pPr>
    </w:p>
    <w:tbl>
      <w:tblPr>
        <w:tblStyle w:val="Tabela-Siatka"/>
        <w:tblW w:w="0" w:type="auto"/>
        <w:tblLook w:val="0420" w:firstRow="1" w:lastRow="0" w:firstColumn="0" w:lastColumn="0" w:noHBand="0" w:noVBand="1"/>
      </w:tblPr>
      <w:tblGrid>
        <w:gridCol w:w="1252"/>
        <w:gridCol w:w="7810"/>
      </w:tblGrid>
      <w:tr w:rsidR="00CD3C4E" w:rsidRPr="004B0EE5" w14:paraId="23CC696C" w14:textId="77777777" w:rsidTr="00CD3C4E">
        <w:tc>
          <w:tcPr>
            <w:tcW w:w="1129" w:type="dxa"/>
          </w:tcPr>
          <w:p w14:paraId="51A323F0" w14:textId="5C69A2A8" w:rsidR="00CD3C4E" w:rsidRPr="004B0EE5" w:rsidRDefault="0055782E" w:rsidP="0055782E">
            <w:pPr>
              <w:spacing w:line="276" w:lineRule="auto"/>
              <w:rPr>
                <w:rFonts w:asciiTheme="minorHAnsi" w:hAnsiTheme="minorHAnsi" w:cstheme="minorHAnsi"/>
                <w:b/>
                <w:bCs/>
                <w:sz w:val="22"/>
                <w:szCs w:val="22"/>
              </w:rPr>
            </w:pPr>
            <w:r w:rsidRPr="004B0EE5">
              <w:rPr>
                <w:rFonts w:asciiTheme="minorHAnsi" w:hAnsiTheme="minorHAnsi" w:cstheme="minorHAnsi"/>
                <w:b/>
                <w:bCs/>
                <w:sz w:val="22"/>
                <w:szCs w:val="22"/>
              </w:rPr>
              <w:t>Oznaczenie</w:t>
            </w:r>
          </w:p>
        </w:tc>
        <w:tc>
          <w:tcPr>
            <w:tcW w:w="8061" w:type="dxa"/>
          </w:tcPr>
          <w:p w14:paraId="44D7BF23" w14:textId="5A2139A8" w:rsidR="00CD3C4E" w:rsidRPr="004B0EE5" w:rsidRDefault="0055782E" w:rsidP="0055782E">
            <w:pPr>
              <w:spacing w:line="276" w:lineRule="auto"/>
              <w:rPr>
                <w:rFonts w:asciiTheme="minorHAnsi" w:hAnsiTheme="minorHAnsi" w:cstheme="minorHAnsi"/>
                <w:b/>
                <w:bCs/>
                <w:sz w:val="22"/>
                <w:szCs w:val="22"/>
              </w:rPr>
            </w:pPr>
            <w:r w:rsidRPr="004B0EE5">
              <w:rPr>
                <w:rFonts w:asciiTheme="minorHAnsi" w:hAnsiTheme="minorHAnsi" w:cstheme="minorHAnsi"/>
                <w:b/>
                <w:bCs/>
                <w:sz w:val="22"/>
                <w:szCs w:val="22"/>
              </w:rPr>
              <w:t>Cel</w:t>
            </w:r>
          </w:p>
        </w:tc>
      </w:tr>
      <w:tr w:rsidR="00CD3C4E" w:rsidRPr="004B0EE5" w14:paraId="7DF08118" w14:textId="77777777" w:rsidTr="00CD3C4E">
        <w:tc>
          <w:tcPr>
            <w:tcW w:w="1129" w:type="dxa"/>
          </w:tcPr>
          <w:p w14:paraId="60D7508F" w14:textId="5B4F0917" w:rsidR="00CD3C4E" w:rsidRPr="004B0EE5" w:rsidRDefault="00CD3C4E" w:rsidP="0055782E">
            <w:pPr>
              <w:spacing w:line="276" w:lineRule="auto"/>
              <w:rPr>
                <w:rFonts w:asciiTheme="minorHAnsi" w:hAnsiTheme="minorHAnsi" w:cstheme="minorHAnsi"/>
                <w:sz w:val="22"/>
                <w:szCs w:val="22"/>
              </w:rPr>
            </w:pPr>
            <w:r w:rsidRPr="004B0EE5">
              <w:rPr>
                <w:rFonts w:asciiTheme="minorHAnsi" w:hAnsiTheme="minorHAnsi" w:cstheme="minorHAnsi"/>
                <w:sz w:val="22"/>
                <w:szCs w:val="22"/>
              </w:rPr>
              <w:t>C</w:t>
            </w:r>
            <w:r w:rsidR="004C7EFF" w:rsidRPr="004B0EE5">
              <w:rPr>
                <w:rFonts w:asciiTheme="minorHAnsi" w:hAnsiTheme="minorHAnsi" w:cstheme="minorHAnsi"/>
                <w:sz w:val="22"/>
                <w:szCs w:val="22"/>
              </w:rPr>
              <w:t xml:space="preserve">el </w:t>
            </w:r>
            <w:r w:rsidRPr="004B0EE5">
              <w:rPr>
                <w:rFonts w:asciiTheme="minorHAnsi" w:hAnsiTheme="minorHAnsi" w:cstheme="minorHAnsi"/>
                <w:sz w:val="22"/>
                <w:szCs w:val="22"/>
              </w:rPr>
              <w:t>1</w:t>
            </w:r>
          </w:p>
        </w:tc>
        <w:tc>
          <w:tcPr>
            <w:tcW w:w="8061" w:type="dxa"/>
          </w:tcPr>
          <w:p w14:paraId="71FFD08C" w14:textId="4D0D4084" w:rsidR="00CD3C4E" w:rsidRPr="004B0EE5" w:rsidRDefault="00CD3C4E" w:rsidP="0055782E">
            <w:pPr>
              <w:spacing w:line="276" w:lineRule="auto"/>
              <w:rPr>
                <w:rFonts w:asciiTheme="minorHAnsi" w:hAnsiTheme="minorHAnsi" w:cstheme="minorHAnsi"/>
                <w:sz w:val="22"/>
                <w:szCs w:val="22"/>
              </w:rPr>
            </w:pPr>
            <w:r w:rsidRPr="004B0EE5">
              <w:rPr>
                <w:rFonts w:asciiTheme="minorHAnsi" w:hAnsiTheme="minorHAnsi" w:cstheme="minorHAnsi"/>
                <w:sz w:val="22"/>
                <w:szCs w:val="22"/>
              </w:rPr>
              <w:t>Upowszechnienie wśród społeczności LGD wiedzy o LSR, jej głównych celach i kierunkach interwencji, zasadach przyznawania dofinansowania oraz typach operacji, które będą miały największe szanse wsparcia z budżetu LSR.</w:t>
            </w:r>
          </w:p>
        </w:tc>
      </w:tr>
      <w:tr w:rsidR="00CD3C4E" w:rsidRPr="004B0EE5" w14:paraId="1C480BCE" w14:textId="77777777" w:rsidTr="00CD3C4E">
        <w:tc>
          <w:tcPr>
            <w:tcW w:w="1129" w:type="dxa"/>
          </w:tcPr>
          <w:p w14:paraId="57D2BF60" w14:textId="402FC1BF" w:rsidR="00CD3C4E" w:rsidRPr="004B0EE5" w:rsidRDefault="00CD3C4E" w:rsidP="0055782E">
            <w:pPr>
              <w:spacing w:line="276" w:lineRule="auto"/>
              <w:rPr>
                <w:rFonts w:asciiTheme="minorHAnsi" w:hAnsiTheme="minorHAnsi" w:cstheme="minorHAnsi"/>
                <w:sz w:val="22"/>
                <w:szCs w:val="22"/>
              </w:rPr>
            </w:pPr>
            <w:r w:rsidRPr="004B0EE5">
              <w:rPr>
                <w:rFonts w:asciiTheme="minorHAnsi" w:hAnsiTheme="minorHAnsi" w:cstheme="minorHAnsi"/>
                <w:sz w:val="22"/>
                <w:szCs w:val="22"/>
              </w:rPr>
              <w:t>C</w:t>
            </w:r>
            <w:r w:rsidR="004C7EFF" w:rsidRPr="004B0EE5">
              <w:rPr>
                <w:rFonts w:asciiTheme="minorHAnsi" w:hAnsiTheme="minorHAnsi" w:cstheme="minorHAnsi"/>
                <w:sz w:val="22"/>
                <w:szCs w:val="22"/>
              </w:rPr>
              <w:t xml:space="preserve">el </w:t>
            </w:r>
            <w:r w:rsidR="0038297F" w:rsidRPr="004B0EE5">
              <w:rPr>
                <w:rFonts w:asciiTheme="minorHAnsi" w:hAnsiTheme="minorHAnsi" w:cstheme="minorHAnsi"/>
                <w:sz w:val="22"/>
                <w:szCs w:val="22"/>
              </w:rPr>
              <w:t>2</w:t>
            </w:r>
          </w:p>
        </w:tc>
        <w:tc>
          <w:tcPr>
            <w:tcW w:w="8061" w:type="dxa"/>
          </w:tcPr>
          <w:p w14:paraId="366D5AFA" w14:textId="0C321104" w:rsidR="00CD3C4E" w:rsidRPr="004B0EE5" w:rsidRDefault="00CD3C4E" w:rsidP="0055782E">
            <w:pPr>
              <w:spacing w:line="276" w:lineRule="auto"/>
              <w:rPr>
                <w:rFonts w:asciiTheme="minorHAnsi" w:hAnsiTheme="minorHAnsi" w:cstheme="minorHAnsi"/>
                <w:sz w:val="22"/>
                <w:szCs w:val="22"/>
              </w:rPr>
            </w:pPr>
            <w:r w:rsidRPr="004B0EE5">
              <w:rPr>
                <w:rFonts w:asciiTheme="minorHAnsi" w:hAnsiTheme="minorHAnsi" w:cstheme="minorHAnsi"/>
                <w:sz w:val="22"/>
                <w:szCs w:val="22"/>
              </w:rPr>
              <w:t xml:space="preserve">Zwiększenie poziomu włączenia społecznego grup </w:t>
            </w:r>
            <w:proofErr w:type="spellStart"/>
            <w:r w:rsidRPr="004B0EE5">
              <w:rPr>
                <w:rFonts w:asciiTheme="minorHAnsi" w:hAnsiTheme="minorHAnsi" w:cstheme="minorHAnsi"/>
                <w:sz w:val="22"/>
                <w:szCs w:val="22"/>
              </w:rPr>
              <w:t>defaworyzowanych</w:t>
            </w:r>
            <w:proofErr w:type="spellEnd"/>
            <w:r w:rsidRPr="004B0EE5">
              <w:rPr>
                <w:rFonts w:asciiTheme="minorHAnsi" w:hAnsiTheme="minorHAnsi" w:cstheme="minorHAnsi"/>
                <w:sz w:val="22"/>
                <w:szCs w:val="22"/>
              </w:rPr>
              <w:t xml:space="preserve"> oraz zagrożonych ubóstwem i wykluczeniem społecznym poprzez bezpośrednie formy komunikacji. </w:t>
            </w:r>
          </w:p>
        </w:tc>
      </w:tr>
      <w:tr w:rsidR="00CD3C4E" w:rsidRPr="004B0EE5" w14:paraId="0AFADF3B" w14:textId="77777777" w:rsidTr="00CD3C4E">
        <w:tc>
          <w:tcPr>
            <w:tcW w:w="1129" w:type="dxa"/>
          </w:tcPr>
          <w:p w14:paraId="0BF9FAF3" w14:textId="1E518125" w:rsidR="00CD3C4E" w:rsidRPr="004B0EE5" w:rsidRDefault="00CD3C4E" w:rsidP="0055782E">
            <w:pPr>
              <w:spacing w:line="276" w:lineRule="auto"/>
              <w:rPr>
                <w:rFonts w:asciiTheme="minorHAnsi" w:hAnsiTheme="minorHAnsi" w:cstheme="minorHAnsi"/>
                <w:sz w:val="22"/>
                <w:szCs w:val="22"/>
              </w:rPr>
            </w:pPr>
            <w:r w:rsidRPr="004B0EE5">
              <w:rPr>
                <w:rFonts w:asciiTheme="minorHAnsi" w:hAnsiTheme="minorHAnsi" w:cstheme="minorHAnsi"/>
                <w:sz w:val="22"/>
                <w:szCs w:val="22"/>
              </w:rPr>
              <w:t>C</w:t>
            </w:r>
            <w:r w:rsidR="004C7EFF" w:rsidRPr="004B0EE5">
              <w:rPr>
                <w:rFonts w:asciiTheme="minorHAnsi" w:hAnsiTheme="minorHAnsi" w:cstheme="minorHAnsi"/>
                <w:sz w:val="22"/>
                <w:szCs w:val="22"/>
              </w:rPr>
              <w:t xml:space="preserve">el </w:t>
            </w:r>
            <w:r w:rsidR="0038297F" w:rsidRPr="004B0EE5">
              <w:rPr>
                <w:rFonts w:asciiTheme="minorHAnsi" w:hAnsiTheme="minorHAnsi" w:cstheme="minorHAnsi"/>
                <w:sz w:val="22"/>
                <w:szCs w:val="22"/>
              </w:rPr>
              <w:t>3</w:t>
            </w:r>
          </w:p>
        </w:tc>
        <w:tc>
          <w:tcPr>
            <w:tcW w:w="8061" w:type="dxa"/>
          </w:tcPr>
          <w:p w14:paraId="12F98F4B" w14:textId="63ADEF12" w:rsidR="00CD3C4E" w:rsidRPr="004B0EE5" w:rsidRDefault="00CD3C4E" w:rsidP="0055782E">
            <w:pPr>
              <w:spacing w:line="276" w:lineRule="auto"/>
              <w:rPr>
                <w:rFonts w:asciiTheme="minorHAnsi" w:hAnsiTheme="minorHAnsi" w:cstheme="minorHAnsi"/>
                <w:sz w:val="22"/>
                <w:szCs w:val="22"/>
              </w:rPr>
            </w:pPr>
            <w:r w:rsidRPr="004B0EE5">
              <w:rPr>
                <w:rFonts w:asciiTheme="minorHAnsi" w:hAnsiTheme="minorHAnsi" w:cstheme="minorHAnsi"/>
                <w:sz w:val="22"/>
                <w:szCs w:val="22"/>
              </w:rPr>
              <w:t>Uzyskanie informacji zwrotnej nt. działalności i rozpoznawalności LGD, w tym oceny jakości pomocy świadczonej przez LGD.</w:t>
            </w:r>
          </w:p>
        </w:tc>
      </w:tr>
      <w:tr w:rsidR="00CD3C4E" w:rsidRPr="004B0EE5" w14:paraId="5A771CB0" w14:textId="77777777" w:rsidTr="00CD3C4E">
        <w:tc>
          <w:tcPr>
            <w:tcW w:w="1129" w:type="dxa"/>
          </w:tcPr>
          <w:p w14:paraId="402F5BE8" w14:textId="7657DE57" w:rsidR="00CD3C4E" w:rsidRPr="004B0EE5" w:rsidRDefault="004C7EFF" w:rsidP="0055782E">
            <w:pPr>
              <w:spacing w:line="276" w:lineRule="auto"/>
              <w:rPr>
                <w:rFonts w:asciiTheme="minorHAnsi" w:hAnsiTheme="minorHAnsi" w:cstheme="minorHAnsi"/>
                <w:sz w:val="22"/>
                <w:szCs w:val="22"/>
              </w:rPr>
            </w:pPr>
            <w:r w:rsidRPr="004B0EE5">
              <w:rPr>
                <w:rFonts w:asciiTheme="minorHAnsi" w:hAnsiTheme="minorHAnsi" w:cstheme="minorHAnsi"/>
                <w:sz w:val="22"/>
                <w:szCs w:val="22"/>
              </w:rPr>
              <w:t>Cel 4</w:t>
            </w:r>
          </w:p>
        </w:tc>
        <w:tc>
          <w:tcPr>
            <w:tcW w:w="8061" w:type="dxa"/>
          </w:tcPr>
          <w:p w14:paraId="555289A3" w14:textId="6551D22C" w:rsidR="00CD3C4E" w:rsidRPr="004B0EE5" w:rsidRDefault="00CD3C4E" w:rsidP="0055782E">
            <w:pPr>
              <w:spacing w:line="276" w:lineRule="auto"/>
              <w:rPr>
                <w:rFonts w:asciiTheme="minorHAnsi" w:hAnsiTheme="minorHAnsi" w:cstheme="minorHAnsi"/>
                <w:sz w:val="22"/>
                <w:szCs w:val="22"/>
              </w:rPr>
            </w:pPr>
            <w:r w:rsidRPr="004B0EE5">
              <w:rPr>
                <w:rFonts w:asciiTheme="minorHAnsi" w:hAnsiTheme="minorHAnsi" w:cstheme="minorHAnsi"/>
                <w:sz w:val="22"/>
                <w:szCs w:val="22"/>
              </w:rPr>
              <w:t>Budowanie pozytywnego wizerunku LGD jako organizacji wspierającej rozwój lokalny ze szczególnym uwzględnieniem upowszechnienia efektów wdrażania LSR, w tym promocji dobrych praktyk.</w:t>
            </w:r>
          </w:p>
        </w:tc>
      </w:tr>
    </w:tbl>
    <w:p w14:paraId="3AE2A2E7" w14:textId="77777777" w:rsidR="00134C51" w:rsidRPr="004B0EE5" w:rsidRDefault="00134C51" w:rsidP="0055782E">
      <w:pPr>
        <w:spacing w:line="276" w:lineRule="auto"/>
        <w:rPr>
          <w:rFonts w:cstheme="minorHAnsi"/>
        </w:rPr>
      </w:pPr>
    </w:p>
    <w:p w14:paraId="3452E19D" w14:textId="6557D676" w:rsidR="00CD3C4E" w:rsidRPr="004B0EE5" w:rsidRDefault="00CD3C4E" w:rsidP="0055782E">
      <w:pPr>
        <w:pStyle w:val="Default"/>
        <w:numPr>
          <w:ilvl w:val="0"/>
          <w:numId w:val="13"/>
        </w:numPr>
        <w:spacing w:line="276" w:lineRule="auto"/>
        <w:rPr>
          <w:rFonts w:asciiTheme="minorHAnsi" w:hAnsiTheme="minorHAnsi" w:cstheme="minorHAnsi"/>
          <w:b/>
          <w:bCs/>
          <w:color w:val="auto"/>
          <w:kern w:val="2"/>
          <w:sz w:val="22"/>
          <w:szCs w:val="22"/>
        </w:rPr>
      </w:pPr>
      <w:r w:rsidRPr="004B0EE5">
        <w:rPr>
          <w:rFonts w:asciiTheme="minorHAnsi" w:hAnsiTheme="minorHAnsi" w:cstheme="minorHAnsi"/>
          <w:b/>
          <w:bCs/>
          <w:color w:val="auto"/>
          <w:kern w:val="2"/>
          <w:sz w:val="22"/>
          <w:szCs w:val="22"/>
        </w:rPr>
        <w:t>Działania komunikacyjne, grupy docelowe, środki przekazu oraz działania podejmowane w</w:t>
      </w:r>
      <w:r w:rsidR="00C65040">
        <w:rPr>
          <w:rFonts w:asciiTheme="minorHAnsi" w:hAnsiTheme="minorHAnsi" w:cstheme="minorHAnsi"/>
          <w:b/>
          <w:bCs/>
          <w:color w:val="auto"/>
          <w:kern w:val="2"/>
          <w:sz w:val="22"/>
          <w:szCs w:val="22"/>
        </w:rPr>
        <w:t> </w:t>
      </w:r>
      <w:r w:rsidRPr="004B0EE5">
        <w:rPr>
          <w:rFonts w:asciiTheme="minorHAnsi" w:hAnsiTheme="minorHAnsi" w:cstheme="minorHAnsi"/>
          <w:b/>
          <w:bCs/>
          <w:color w:val="auto"/>
          <w:kern w:val="2"/>
          <w:sz w:val="22"/>
          <w:szCs w:val="22"/>
        </w:rPr>
        <w:t>przypadku problemów z realizacją LSR i niskim poparciu społecznym dla działań realizowanych przez LGD</w:t>
      </w:r>
    </w:p>
    <w:p w14:paraId="26A5E66A" w14:textId="66A4E318" w:rsidR="00742291" w:rsidRPr="00C65040" w:rsidRDefault="00AE4242" w:rsidP="00C65040">
      <w:pPr>
        <w:spacing w:before="252" w:line="276" w:lineRule="auto"/>
        <w:ind w:right="72"/>
        <w:jc w:val="both"/>
        <w:rPr>
          <w:rFonts w:eastAsia="Times New Roman" w:cstheme="minorHAnsi"/>
          <w:lang w:eastAsia="pl-PL"/>
          <w14:ligatures w14:val="none"/>
        </w:rPr>
      </w:pPr>
      <w:r w:rsidRPr="00C65040">
        <w:rPr>
          <w:rFonts w:eastAsia="Times New Roman" w:cstheme="minorHAnsi"/>
          <w:lang w:eastAsia="pl-PL"/>
          <w14:ligatures w14:val="none"/>
        </w:rPr>
        <w:t>W oparciu o prowadzone analizy i techniki partycypacyjne określono wybrane rodzaje działań i</w:t>
      </w:r>
      <w:r w:rsidR="00C65040">
        <w:rPr>
          <w:rFonts w:eastAsia="Times New Roman" w:cstheme="minorHAnsi"/>
          <w:lang w:eastAsia="pl-PL"/>
          <w14:ligatures w14:val="none"/>
        </w:rPr>
        <w:t> </w:t>
      </w:r>
      <w:r w:rsidRPr="00C65040">
        <w:rPr>
          <w:rFonts w:eastAsia="Times New Roman" w:cstheme="minorHAnsi"/>
          <w:lang w:eastAsia="pl-PL"/>
          <w14:ligatures w14:val="none"/>
        </w:rPr>
        <w:t>środków komunikacyjnych, które z</w:t>
      </w:r>
      <w:r w:rsidR="00065212">
        <w:rPr>
          <w:rFonts w:eastAsia="Times New Roman" w:cstheme="minorHAnsi"/>
          <w:lang w:eastAsia="pl-PL"/>
          <w14:ligatures w14:val="none"/>
        </w:rPr>
        <w:t>ostaną</w:t>
      </w:r>
      <w:r w:rsidRPr="00C65040">
        <w:rPr>
          <w:rFonts w:eastAsia="Times New Roman" w:cstheme="minorHAnsi"/>
          <w:lang w:eastAsia="pl-PL"/>
          <w14:ligatures w14:val="none"/>
        </w:rPr>
        <w:t xml:space="preserve"> zastosowane w realizacji celów planu komunikacji.</w:t>
      </w:r>
    </w:p>
    <w:p w14:paraId="43130247" w14:textId="07AF2206" w:rsidR="00AE4242" w:rsidRPr="004B0EE5" w:rsidRDefault="00AE4242" w:rsidP="0055782E">
      <w:pPr>
        <w:pStyle w:val="Default"/>
        <w:spacing w:line="276" w:lineRule="auto"/>
        <w:rPr>
          <w:rFonts w:asciiTheme="minorHAnsi" w:hAnsiTheme="minorHAnsi" w:cstheme="minorHAnsi"/>
          <w:color w:val="auto"/>
          <w:kern w:val="2"/>
          <w:sz w:val="22"/>
          <w:szCs w:val="22"/>
        </w:rPr>
      </w:pPr>
    </w:p>
    <w:tbl>
      <w:tblPr>
        <w:tblStyle w:val="Tabela-Siatka"/>
        <w:tblW w:w="0" w:type="auto"/>
        <w:tblLook w:val="04A0" w:firstRow="1" w:lastRow="0" w:firstColumn="1" w:lastColumn="0" w:noHBand="0" w:noVBand="1"/>
      </w:tblPr>
      <w:tblGrid>
        <w:gridCol w:w="1118"/>
        <w:gridCol w:w="7944"/>
      </w:tblGrid>
      <w:tr w:rsidR="00857FB6" w:rsidRPr="004B0EE5" w14:paraId="0FA0A575" w14:textId="77777777" w:rsidTr="004C7EFF">
        <w:tc>
          <w:tcPr>
            <w:tcW w:w="1129" w:type="dxa"/>
          </w:tcPr>
          <w:p w14:paraId="7A7E2171" w14:textId="4ECC8FB9" w:rsidR="00857FB6" w:rsidRPr="004B0EE5" w:rsidRDefault="004C7EFF" w:rsidP="0055782E">
            <w:pPr>
              <w:pStyle w:val="Default"/>
              <w:spacing w:line="276" w:lineRule="auto"/>
              <w:rPr>
                <w:rFonts w:asciiTheme="minorHAnsi" w:hAnsiTheme="minorHAnsi" w:cstheme="minorHAnsi"/>
                <w:b/>
                <w:bCs/>
                <w:color w:val="auto"/>
                <w:kern w:val="2"/>
                <w:sz w:val="22"/>
                <w:szCs w:val="22"/>
              </w:rPr>
            </w:pPr>
            <w:r w:rsidRPr="004B0EE5">
              <w:rPr>
                <w:rFonts w:asciiTheme="minorHAnsi" w:hAnsiTheme="minorHAnsi" w:cstheme="minorHAnsi"/>
                <w:b/>
                <w:bCs/>
                <w:color w:val="auto"/>
                <w:kern w:val="2"/>
                <w:sz w:val="22"/>
                <w:szCs w:val="22"/>
              </w:rPr>
              <w:t>Cele</w:t>
            </w:r>
          </w:p>
        </w:tc>
        <w:tc>
          <w:tcPr>
            <w:tcW w:w="8061" w:type="dxa"/>
          </w:tcPr>
          <w:p w14:paraId="0B59D081" w14:textId="64B8FEF8" w:rsidR="00857FB6" w:rsidRPr="004B0EE5" w:rsidRDefault="00857FB6" w:rsidP="0055782E">
            <w:pPr>
              <w:pStyle w:val="Default"/>
              <w:spacing w:line="276" w:lineRule="auto"/>
              <w:rPr>
                <w:rFonts w:asciiTheme="minorHAnsi" w:hAnsiTheme="minorHAnsi" w:cstheme="minorHAnsi"/>
                <w:b/>
                <w:bCs/>
                <w:color w:val="auto"/>
                <w:kern w:val="2"/>
                <w:sz w:val="22"/>
                <w:szCs w:val="22"/>
              </w:rPr>
            </w:pPr>
            <w:r w:rsidRPr="004B0EE5">
              <w:rPr>
                <w:rFonts w:asciiTheme="minorHAnsi" w:hAnsiTheme="minorHAnsi" w:cstheme="minorHAnsi"/>
                <w:b/>
                <w:bCs/>
                <w:color w:val="auto"/>
                <w:kern w:val="2"/>
                <w:sz w:val="22"/>
                <w:szCs w:val="22"/>
              </w:rPr>
              <w:t>Działania komunikacyjne</w:t>
            </w:r>
          </w:p>
        </w:tc>
      </w:tr>
      <w:tr w:rsidR="00857FB6" w:rsidRPr="004B0EE5" w14:paraId="1316DF51" w14:textId="77777777" w:rsidTr="004C7EFF">
        <w:tc>
          <w:tcPr>
            <w:tcW w:w="1129" w:type="dxa"/>
          </w:tcPr>
          <w:p w14:paraId="4D12569C" w14:textId="424CDA34" w:rsidR="00857FB6" w:rsidRPr="004B0EE5" w:rsidRDefault="00F36D62" w:rsidP="0055782E">
            <w:pPr>
              <w:pStyle w:val="Default"/>
              <w:spacing w:line="276" w:lineRule="auto"/>
              <w:rPr>
                <w:rFonts w:asciiTheme="minorHAnsi" w:hAnsiTheme="minorHAnsi" w:cstheme="minorHAnsi"/>
                <w:b/>
                <w:bCs/>
                <w:color w:val="auto"/>
                <w:kern w:val="2"/>
                <w:sz w:val="22"/>
                <w:szCs w:val="22"/>
              </w:rPr>
            </w:pPr>
            <w:r w:rsidRPr="004B0EE5">
              <w:rPr>
                <w:rFonts w:asciiTheme="minorHAnsi" w:hAnsiTheme="minorHAnsi" w:cstheme="minorHAnsi"/>
                <w:b/>
                <w:bCs/>
                <w:color w:val="auto"/>
                <w:kern w:val="2"/>
                <w:sz w:val="22"/>
                <w:szCs w:val="22"/>
              </w:rPr>
              <w:t>1, 2, 3, 4</w:t>
            </w:r>
          </w:p>
        </w:tc>
        <w:tc>
          <w:tcPr>
            <w:tcW w:w="8061" w:type="dxa"/>
          </w:tcPr>
          <w:p w14:paraId="378B45EA" w14:textId="53D5D327" w:rsidR="00857FB6" w:rsidRPr="004B0EE5" w:rsidRDefault="00857FB6" w:rsidP="0055782E">
            <w:pPr>
              <w:pStyle w:val="Default"/>
              <w:spacing w:line="276" w:lineRule="auto"/>
              <w:rPr>
                <w:rFonts w:asciiTheme="minorHAnsi" w:hAnsiTheme="minorHAnsi" w:cstheme="minorHAnsi"/>
                <w:color w:val="auto"/>
                <w:kern w:val="2"/>
                <w:sz w:val="22"/>
                <w:szCs w:val="22"/>
              </w:rPr>
            </w:pPr>
            <w:r w:rsidRPr="004B0EE5">
              <w:rPr>
                <w:rFonts w:asciiTheme="minorHAnsi" w:hAnsiTheme="minorHAnsi" w:cstheme="minorHAnsi"/>
                <w:b/>
                <w:bCs/>
                <w:color w:val="auto"/>
                <w:kern w:val="2"/>
                <w:sz w:val="22"/>
                <w:szCs w:val="22"/>
              </w:rPr>
              <w:t>Kampanie informacyjne</w:t>
            </w:r>
            <w:r w:rsidRPr="004B0EE5">
              <w:rPr>
                <w:rFonts w:asciiTheme="minorHAnsi" w:hAnsiTheme="minorHAnsi" w:cstheme="minorHAnsi"/>
                <w:color w:val="auto"/>
                <w:kern w:val="2"/>
                <w:sz w:val="22"/>
                <w:szCs w:val="22"/>
              </w:rPr>
              <w:t xml:space="preserve"> - zestaw różnych działań zaplanowanych w konkretnym czasie, skierowanych do określonej grupy docelowej, których celem jest doprowadzenie do wzrostu wiedzy, zmiany myślenia, zachowania wobec określonego problemu społecznego lub rozwiązanie problemu społecznego blokującego osiąganie dobra wspólnego zdefiniowanego jako cel marketingowy. </w:t>
            </w:r>
          </w:p>
          <w:p w14:paraId="01ACC4BB" w14:textId="77777777" w:rsidR="00857FB6" w:rsidRPr="004B0EE5" w:rsidRDefault="00857FB6" w:rsidP="0055782E">
            <w:pPr>
              <w:pStyle w:val="Default"/>
              <w:spacing w:line="276" w:lineRule="auto"/>
              <w:rPr>
                <w:rFonts w:asciiTheme="minorHAnsi" w:hAnsiTheme="minorHAnsi" w:cstheme="minorHAnsi"/>
                <w:color w:val="auto"/>
                <w:kern w:val="2"/>
                <w:sz w:val="22"/>
                <w:szCs w:val="22"/>
              </w:rPr>
            </w:pPr>
          </w:p>
          <w:p w14:paraId="51AA7352" w14:textId="47F37267" w:rsidR="00857FB6" w:rsidRPr="004B0EE5" w:rsidRDefault="00857FB6" w:rsidP="0055782E">
            <w:pPr>
              <w:pStyle w:val="Default"/>
              <w:spacing w:line="276" w:lineRule="auto"/>
              <w:rPr>
                <w:rFonts w:asciiTheme="minorHAnsi" w:hAnsiTheme="minorHAnsi" w:cstheme="minorHAnsi"/>
                <w:color w:val="auto"/>
                <w:kern w:val="2"/>
                <w:sz w:val="22"/>
                <w:szCs w:val="22"/>
              </w:rPr>
            </w:pPr>
            <w:r w:rsidRPr="004B0EE5">
              <w:rPr>
                <w:rFonts w:asciiTheme="minorHAnsi" w:hAnsiTheme="minorHAnsi" w:cstheme="minorHAnsi"/>
                <w:color w:val="auto"/>
                <w:kern w:val="2"/>
                <w:sz w:val="22"/>
                <w:szCs w:val="22"/>
              </w:rPr>
              <w:t>LGD planuje kampanie w zakresie realizacji celów LSR a także przeciwdziałania wykluczeniu społecznemu, rozwoju przedsiębiorczości, ochrony środowiska i zmian klimatu w celu zwiększenia zainteresowania mieszkańców obszaru tematyką interwencji zaplanowanej w LSR i włączenia w realizację celów LSR poprzez planowanie i realizację projektów.</w:t>
            </w:r>
          </w:p>
        </w:tc>
      </w:tr>
      <w:tr w:rsidR="00857FB6" w:rsidRPr="004B0EE5" w14:paraId="65A22CCB" w14:textId="77777777" w:rsidTr="004C7EFF">
        <w:tc>
          <w:tcPr>
            <w:tcW w:w="1129" w:type="dxa"/>
          </w:tcPr>
          <w:p w14:paraId="0EA3ACF2" w14:textId="74C3E466" w:rsidR="00857FB6" w:rsidRPr="004B0EE5" w:rsidRDefault="00F36D62" w:rsidP="0055782E">
            <w:pPr>
              <w:pStyle w:val="Default"/>
              <w:spacing w:line="276" w:lineRule="auto"/>
              <w:rPr>
                <w:rFonts w:asciiTheme="minorHAnsi" w:hAnsiTheme="minorHAnsi" w:cstheme="minorHAnsi"/>
                <w:b/>
                <w:bCs/>
                <w:color w:val="auto"/>
                <w:kern w:val="2"/>
                <w:sz w:val="22"/>
                <w:szCs w:val="22"/>
              </w:rPr>
            </w:pPr>
            <w:r w:rsidRPr="004B0EE5">
              <w:rPr>
                <w:rFonts w:asciiTheme="minorHAnsi" w:hAnsiTheme="minorHAnsi" w:cstheme="minorHAnsi"/>
                <w:b/>
                <w:bCs/>
                <w:color w:val="auto"/>
                <w:kern w:val="2"/>
                <w:sz w:val="22"/>
                <w:szCs w:val="22"/>
              </w:rPr>
              <w:t>1, 2, 3, 4</w:t>
            </w:r>
          </w:p>
        </w:tc>
        <w:tc>
          <w:tcPr>
            <w:tcW w:w="8061" w:type="dxa"/>
          </w:tcPr>
          <w:p w14:paraId="6F81E7B0" w14:textId="53917789" w:rsidR="00857FB6" w:rsidRPr="004B0EE5" w:rsidRDefault="00857FB6" w:rsidP="0055782E">
            <w:pPr>
              <w:pStyle w:val="Default"/>
              <w:spacing w:line="276" w:lineRule="auto"/>
              <w:rPr>
                <w:rFonts w:asciiTheme="minorHAnsi" w:hAnsiTheme="minorHAnsi" w:cstheme="minorHAnsi"/>
                <w:color w:val="auto"/>
                <w:kern w:val="2"/>
                <w:sz w:val="22"/>
                <w:szCs w:val="22"/>
              </w:rPr>
            </w:pPr>
            <w:r w:rsidRPr="004B0EE5">
              <w:rPr>
                <w:rFonts w:asciiTheme="minorHAnsi" w:hAnsiTheme="minorHAnsi" w:cstheme="minorHAnsi"/>
                <w:b/>
                <w:bCs/>
                <w:color w:val="auto"/>
                <w:kern w:val="2"/>
                <w:sz w:val="22"/>
                <w:szCs w:val="22"/>
              </w:rPr>
              <w:t>Szkolenia</w:t>
            </w:r>
            <w:r w:rsidRPr="004B0EE5">
              <w:rPr>
                <w:rFonts w:asciiTheme="minorHAnsi" w:hAnsiTheme="minorHAnsi" w:cstheme="minorHAnsi"/>
                <w:color w:val="auto"/>
                <w:kern w:val="2"/>
                <w:sz w:val="22"/>
                <w:szCs w:val="22"/>
              </w:rPr>
              <w:t xml:space="preserve"> - działanie edukacyjne o charakterze wykładowo-warsztatowym, którego celem jest podniesienie wiedzy i kompetencji w danej dziedzinie. Od odniesieniu do </w:t>
            </w:r>
            <w:r w:rsidRPr="004B0EE5">
              <w:rPr>
                <w:rFonts w:asciiTheme="minorHAnsi" w:hAnsiTheme="minorHAnsi" w:cstheme="minorHAnsi"/>
                <w:color w:val="auto"/>
                <w:kern w:val="2"/>
                <w:sz w:val="22"/>
                <w:szCs w:val="22"/>
              </w:rPr>
              <w:lastRenderedPageBreak/>
              <w:t xml:space="preserve">działalności LGD szkolenia będą dotyczyć w szczególności podnoszenia wiedzy o LSR. Szkoleniami objęte zostaną grupy 10-20 osobowe. Szkolenia będą miały kilka form: </w:t>
            </w:r>
            <w:r w:rsidRPr="004B0EE5">
              <w:rPr>
                <w:rFonts w:asciiTheme="minorHAnsi" w:hAnsiTheme="minorHAnsi" w:cstheme="minorHAnsi"/>
                <w:b/>
                <w:bCs/>
                <w:color w:val="auto"/>
                <w:kern w:val="2"/>
                <w:sz w:val="22"/>
                <w:szCs w:val="22"/>
              </w:rPr>
              <w:t>otwarte</w:t>
            </w:r>
            <w:r w:rsidRPr="004B0EE5">
              <w:rPr>
                <w:rFonts w:asciiTheme="minorHAnsi" w:hAnsiTheme="minorHAnsi" w:cstheme="minorHAnsi"/>
                <w:color w:val="auto"/>
                <w:kern w:val="2"/>
                <w:sz w:val="22"/>
                <w:szCs w:val="22"/>
              </w:rPr>
              <w:t xml:space="preserve"> — organizowane przez LGD do ogółu społeczności lub wybranych grup wnioskodawców lub potencjalnych wnioskodawców, dostępne dla wszystkich zainteresowanych; udział w nich jest dobrowolny, </w:t>
            </w:r>
            <w:r w:rsidRPr="004B0EE5">
              <w:rPr>
                <w:rFonts w:asciiTheme="minorHAnsi" w:hAnsiTheme="minorHAnsi" w:cstheme="minorHAnsi"/>
                <w:b/>
                <w:bCs/>
                <w:color w:val="auto"/>
                <w:kern w:val="2"/>
                <w:sz w:val="22"/>
                <w:szCs w:val="22"/>
              </w:rPr>
              <w:t>wewnętrzne</w:t>
            </w:r>
            <w:r w:rsidRPr="004B0EE5">
              <w:rPr>
                <w:rFonts w:asciiTheme="minorHAnsi" w:hAnsiTheme="minorHAnsi" w:cstheme="minorHAnsi"/>
                <w:color w:val="auto"/>
                <w:kern w:val="2"/>
                <w:sz w:val="22"/>
                <w:szCs w:val="22"/>
              </w:rPr>
              <w:t xml:space="preserve"> — skierowane do członków LGD oraz pracowników biura LGD, w szczególności do członków Rady odpowiedzialnej za wybór projektów realizowanych w </w:t>
            </w:r>
            <w:r w:rsidRPr="00C56E3C">
              <w:rPr>
                <w:rFonts w:asciiTheme="minorHAnsi" w:hAnsiTheme="minorHAnsi" w:cstheme="minorHAnsi"/>
                <w:color w:val="auto"/>
                <w:kern w:val="2"/>
                <w:sz w:val="22"/>
                <w:szCs w:val="22"/>
              </w:rPr>
              <w:t>ramach LSR (zalecany lub obowiązkowy udział),</w:t>
            </w:r>
            <w:r w:rsidRPr="004B0EE5">
              <w:rPr>
                <w:rFonts w:asciiTheme="minorHAnsi" w:hAnsiTheme="minorHAnsi" w:cstheme="minorHAnsi"/>
                <w:color w:val="auto"/>
                <w:kern w:val="2"/>
                <w:sz w:val="22"/>
                <w:szCs w:val="22"/>
              </w:rPr>
              <w:t xml:space="preserve"> </w:t>
            </w:r>
            <w:r w:rsidRPr="004B0EE5">
              <w:rPr>
                <w:rFonts w:asciiTheme="minorHAnsi" w:hAnsiTheme="minorHAnsi" w:cstheme="minorHAnsi"/>
                <w:b/>
                <w:bCs/>
                <w:color w:val="auto"/>
                <w:kern w:val="2"/>
                <w:sz w:val="22"/>
                <w:szCs w:val="22"/>
              </w:rPr>
              <w:t>zewnętrzne</w:t>
            </w:r>
            <w:r w:rsidRPr="004B0EE5">
              <w:rPr>
                <w:rFonts w:asciiTheme="minorHAnsi" w:hAnsiTheme="minorHAnsi" w:cstheme="minorHAnsi"/>
                <w:color w:val="auto"/>
                <w:kern w:val="2"/>
                <w:sz w:val="22"/>
                <w:szCs w:val="22"/>
              </w:rPr>
              <w:t xml:space="preserve"> — skierowane do pracowników LGD, organów LGD, organizowane przez podmioty zewnętrzne (zalecany lub obowiązkowy udział).</w:t>
            </w:r>
          </w:p>
        </w:tc>
      </w:tr>
      <w:tr w:rsidR="00857FB6" w:rsidRPr="004B0EE5" w14:paraId="36631211" w14:textId="77777777" w:rsidTr="004C7EFF">
        <w:tc>
          <w:tcPr>
            <w:tcW w:w="1129" w:type="dxa"/>
          </w:tcPr>
          <w:p w14:paraId="6B43DB85" w14:textId="25B3A12B" w:rsidR="00857FB6" w:rsidRPr="004B0EE5" w:rsidRDefault="00F36D62" w:rsidP="0055782E">
            <w:pPr>
              <w:pStyle w:val="Default"/>
              <w:spacing w:line="276" w:lineRule="auto"/>
              <w:rPr>
                <w:rFonts w:asciiTheme="minorHAnsi" w:hAnsiTheme="minorHAnsi" w:cstheme="minorHAnsi"/>
                <w:b/>
                <w:bCs/>
                <w:color w:val="auto"/>
                <w:kern w:val="2"/>
                <w:sz w:val="22"/>
                <w:szCs w:val="22"/>
              </w:rPr>
            </w:pPr>
            <w:r w:rsidRPr="004B0EE5">
              <w:rPr>
                <w:rFonts w:asciiTheme="minorHAnsi" w:hAnsiTheme="minorHAnsi" w:cstheme="minorHAnsi"/>
                <w:b/>
                <w:bCs/>
                <w:color w:val="auto"/>
                <w:kern w:val="2"/>
                <w:sz w:val="22"/>
                <w:szCs w:val="22"/>
              </w:rPr>
              <w:lastRenderedPageBreak/>
              <w:t>1, 2, 3, 4</w:t>
            </w:r>
          </w:p>
        </w:tc>
        <w:tc>
          <w:tcPr>
            <w:tcW w:w="8061" w:type="dxa"/>
          </w:tcPr>
          <w:p w14:paraId="3A85B44F" w14:textId="382E8227" w:rsidR="00857FB6" w:rsidRPr="004B0EE5" w:rsidRDefault="00857FB6" w:rsidP="0055782E">
            <w:pPr>
              <w:pStyle w:val="Default"/>
              <w:spacing w:line="276" w:lineRule="auto"/>
              <w:rPr>
                <w:rFonts w:asciiTheme="minorHAnsi" w:hAnsiTheme="minorHAnsi" w:cstheme="minorHAnsi"/>
                <w:color w:val="auto"/>
                <w:kern w:val="2"/>
                <w:sz w:val="22"/>
                <w:szCs w:val="22"/>
              </w:rPr>
            </w:pPr>
            <w:r w:rsidRPr="004B0EE5">
              <w:rPr>
                <w:rFonts w:asciiTheme="minorHAnsi" w:hAnsiTheme="minorHAnsi" w:cstheme="minorHAnsi"/>
                <w:b/>
                <w:bCs/>
                <w:color w:val="auto"/>
                <w:kern w:val="2"/>
                <w:sz w:val="22"/>
                <w:szCs w:val="22"/>
              </w:rPr>
              <w:t>Warsztaty tematyczne</w:t>
            </w:r>
            <w:r w:rsidRPr="004B0EE5">
              <w:rPr>
                <w:rFonts w:asciiTheme="minorHAnsi" w:hAnsiTheme="minorHAnsi" w:cstheme="minorHAnsi"/>
                <w:color w:val="auto"/>
                <w:kern w:val="2"/>
                <w:sz w:val="22"/>
                <w:szCs w:val="22"/>
              </w:rPr>
              <w:t xml:space="preserve"> - spotkania w formie aktywnego udziału członków ukierunkowane na wypracowanie konkretnego rezultatu np. wniosku o przyznanie pomocy, wniosku o płatność, metod promocji projektów, budowania marki lokalnej, budowania produktu turystycznego. W warsztatach zakłada się pracę w grupach 5-15 osobowych.</w:t>
            </w:r>
          </w:p>
        </w:tc>
      </w:tr>
      <w:tr w:rsidR="00857FB6" w:rsidRPr="004B0EE5" w14:paraId="7DABE8D4" w14:textId="77777777" w:rsidTr="004C7EFF">
        <w:tc>
          <w:tcPr>
            <w:tcW w:w="1129" w:type="dxa"/>
          </w:tcPr>
          <w:p w14:paraId="0E6154A7" w14:textId="670E5822" w:rsidR="00857FB6" w:rsidRPr="004B0EE5" w:rsidRDefault="00F36D62" w:rsidP="0055782E">
            <w:pPr>
              <w:pStyle w:val="Default"/>
              <w:spacing w:line="276" w:lineRule="auto"/>
              <w:rPr>
                <w:rFonts w:asciiTheme="minorHAnsi" w:hAnsiTheme="minorHAnsi" w:cstheme="minorHAnsi"/>
                <w:b/>
                <w:bCs/>
                <w:color w:val="auto"/>
                <w:kern w:val="2"/>
                <w:sz w:val="22"/>
                <w:szCs w:val="22"/>
              </w:rPr>
            </w:pPr>
            <w:r w:rsidRPr="004B0EE5">
              <w:rPr>
                <w:rFonts w:asciiTheme="minorHAnsi" w:hAnsiTheme="minorHAnsi" w:cstheme="minorHAnsi"/>
                <w:b/>
                <w:bCs/>
                <w:color w:val="auto"/>
                <w:kern w:val="2"/>
                <w:sz w:val="22"/>
                <w:szCs w:val="22"/>
              </w:rPr>
              <w:t>1, 2, 4</w:t>
            </w:r>
          </w:p>
        </w:tc>
        <w:tc>
          <w:tcPr>
            <w:tcW w:w="8061" w:type="dxa"/>
          </w:tcPr>
          <w:p w14:paraId="11B8E813" w14:textId="254976DA" w:rsidR="00857FB6" w:rsidRPr="004B0EE5" w:rsidRDefault="00857FB6" w:rsidP="0055782E">
            <w:pPr>
              <w:pStyle w:val="Default"/>
              <w:spacing w:line="276" w:lineRule="auto"/>
              <w:rPr>
                <w:rFonts w:asciiTheme="minorHAnsi" w:hAnsiTheme="minorHAnsi" w:cstheme="minorHAnsi"/>
                <w:color w:val="auto"/>
                <w:kern w:val="2"/>
                <w:sz w:val="22"/>
                <w:szCs w:val="22"/>
              </w:rPr>
            </w:pPr>
            <w:r w:rsidRPr="004B0EE5">
              <w:rPr>
                <w:rFonts w:asciiTheme="minorHAnsi" w:hAnsiTheme="minorHAnsi" w:cstheme="minorHAnsi"/>
                <w:b/>
                <w:bCs/>
                <w:color w:val="auto"/>
                <w:kern w:val="2"/>
                <w:sz w:val="22"/>
                <w:szCs w:val="22"/>
              </w:rPr>
              <w:t>Materiały informacyjne i promocyjne (w formie drukowanej i elektronicznej)</w:t>
            </w:r>
            <w:r w:rsidRPr="004B0EE5">
              <w:rPr>
                <w:rFonts w:asciiTheme="minorHAnsi" w:hAnsiTheme="minorHAnsi" w:cstheme="minorHAnsi"/>
                <w:color w:val="auto"/>
                <w:kern w:val="2"/>
                <w:sz w:val="22"/>
                <w:szCs w:val="22"/>
              </w:rPr>
              <w:t xml:space="preserve"> zawierające treści odnoszące się do obszaru LSR oraz do zagadnień związanych z LSR i LGD — będą wykorzystane częściowo w kampanii informacyjnej i promocji LGD i LSR.</w:t>
            </w:r>
          </w:p>
        </w:tc>
      </w:tr>
      <w:tr w:rsidR="00892662" w:rsidRPr="004B0EE5" w14:paraId="4413073C" w14:textId="77777777" w:rsidTr="004C7EFF">
        <w:tc>
          <w:tcPr>
            <w:tcW w:w="1129" w:type="dxa"/>
          </w:tcPr>
          <w:p w14:paraId="6F82F8FB" w14:textId="29095048" w:rsidR="00892662" w:rsidRPr="004B0EE5" w:rsidRDefault="00892662" w:rsidP="0055782E">
            <w:pPr>
              <w:pStyle w:val="Default"/>
              <w:spacing w:line="276" w:lineRule="auto"/>
              <w:rPr>
                <w:rFonts w:asciiTheme="minorHAnsi" w:hAnsiTheme="minorHAnsi" w:cstheme="minorHAnsi"/>
                <w:b/>
                <w:bCs/>
                <w:color w:val="auto"/>
                <w:kern w:val="2"/>
                <w:sz w:val="22"/>
                <w:szCs w:val="22"/>
              </w:rPr>
            </w:pPr>
            <w:r w:rsidRPr="004B0EE5">
              <w:rPr>
                <w:rFonts w:asciiTheme="minorHAnsi" w:hAnsiTheme="minorHAnsi" w:cstheme="minorHAnsi"/>
                <w:b/>
                <w:bCs/>
                <w:color w:val="auto"/>
                <w:kern w:val="2"/>
                <w:sz w:val="22"/>
                <w:szCs w:val="22"/>
              </w:rPr>
              <w:t>4</w:t>
            </w:r>
          </w:p>
        </w:tc>
        <w:tc>
          <w:tcPr>
            <w:tcW w:w="8061" w:type="dxa"/>
          </w:tcPr>
          <w:p w14:paraId="0E96A3B5" w14:textId="744644CF" w:rsidR="00892662" w:rsidRPr="004B0EE5" w:rsidRDefault="00892662" w:rsidP="0055782E">
            <w:pPr>
              <w:pStyle w:val="Default"/>
              <w:spacing w:line="276" w:lineRule="auto"/>
              <w:rPr>
                <w:rFonts w:asciiTheme="minorHAnsi" w:hAnsiTheme="minorHAnsi" w:cstheme="minorHAnsi"/>
                <w:b/>
                <w:bCs/>
                <w:color w:val="auto"/>
                <w:kern w:val="2"/>
                <w:sz w:val="22"/>
                <w:szCs w:val="22"/>
              </w:rPr>
            </w:pPr>
            <w:r w:rsidRPr="004B0EE5">
              <w:rPr>
                <w:rFonts w:asciiTheme="minorHAnsi" w:hAnsiTheme="minorHAnsi" w:cstheme="minorHAnsi"/>
                <w:b/>
                <w:bCs/>
                <w:color w:val="auto"/>
                <w:kern w:val="2"/>
                <w:sz w:val="22"/>
                <w:szCs w:val="22"/>
              </w:rPr>
              <w:t>Gadżety promocyjne</w:t>
            </w:r>
            <w:r w:rsidRPr="004B0EE5">
              <w:rPr>
                <w:rFonts w:asciiTheme="minorHAnsi" w:hAnsiTheme="minorHAnsi" w:cstheme="minorHAnsi"/>
                <w:color w:val="auto"/>
                <w:kern w:val="2"/>
                <w:sz w:val="22"/>
                <w:szCs w:val="22"/>
              </w:rPr>
              <w:t>, drobne użyteczne gadżety w tym ekologiczne lub z surowców wtórnych</w:t>
            </w:r>
          </w:p>
        </w:tc>
      </w:tr>
      <w:tr w:rsidR="00857FB6" w:rsidRPr="004B0EE5" w14:paraId="4FFFD642" w14:textId="77777777" w:rsidTr="004C7EFF">
        <w:tc>
          <w:tcPr>
            <w:tcW w:w="1129" w:type="dxa"/>
          </w:tcPr>
          <w:p w14:paraId="625088EE" w14:textId="7EEEDA0C" w:rsidR="00857FB6" w:rsidRPr="004B0EE5" w:rsidRDefault="00F36D62" w:rsidP="0055782E">
            <w:pPr>
              <w:pStyle w:val="Default"/>
              <w:spacing w:line="276" w:lineRule="auto"/>
              <w:rPr>
                <w:rFonts w:asciiTheme="minorHAnsi" w:hAnsiTheme="minorHAnsi" w:cstheme="minorHAnsi"/>
                <w:b/>
                <w:bCs/>
                <w:color w:val="auto"/>
                <w:kern w:val="2"/>
                <w:sz w:val="22"/>
                <w:szCs w:val="22"/>
              </w:rPr>
            </w:pPr>
            <w:r w:rsidRPr="004B0EE5">
              <w:rPr>
                <w:rFonts w:asciiTheme="minorHAnsi" w:hAnsiTheme="minorHAnsi" w:cstheme="minorHAnsi"/>
                <w:b/>
                <w:bCs/>
                <w:color w:val="auto"/>
                <w:kern w:val="2"/>
                <w:sz w:val="22"/>
                <w:szCs w:val="22"/>
              </w:rPr>
              <w:t>1, 2, 3, 4</w:t>
            </w:r>
          </w:p>
        </w:tc>
        <w:tc>
          <w:tcPr>
            <w:tcW w:w="8061" w:type="dxa"/>
          </w:tcPr>
          <w:p w14:paraId="47101B9B" w14:textId="127FF866" w:rsidR="00857FB6" w:rsidRPr="004B0EE5" w:rsidRDefault="00857FB6" w:rsidP="0055782E">
            <w:pPr>
              <w:pStyle w:val="Default"/>
              <w:spacing w:line="276" w:lineRule="auto"/>
              <w:rPr>
                <w:rFonts w:asciiTheme="minorHAnsi" w:hAnsiTheme="minorHAnsi" w:cstheme="minorHAnsi"/>
                <w:color w:val="auto"/>
                <w:kern w:val="2"/>
                <w:sz w:val="22"/>
                <w:szCs w:val="22"/>
              </w:rPr>
            </w:pPr>
            <w:r w:rsidRPr="004B0EE5">
              <w:rPr>
                <w:rFonts w:asciiTheme="minorHAnsi" w:hAnsiTheme="minorHAnsi" w:cstheme="minorHAnsi"/>
                <w:b/>
                <w:bCs/>
                <w:color w:val="auto"/>
                <w:kern w:val="2"/>
                <w:sz w:val="22"/>
                <w:szCs w:val="22"/>
              </w:rPr>
              <w:t>Konferencje</w:t>
            </w:r>
            <w:r w:rsidRPr="004B0EE5">
              <w:rPr>
                <w:rFonts w:asciiTheme="minorHAnsi" w:hAnsiTheme="minorHAnsi" w:cstheme="minorHAnsi"/>
                <w:color w:val="auto"/>
                <w:kern w:val="2"/>
                <w:sz w:val="22"/>
                <w:szCs w:val="22"/>
              </w:rPr>
              <w:t>, otwarte spotkania informacyjno-konsultacyjne</w:t>
            </w:r>
            <w:r w:rsidR="00C56E3C">
              <w:rPr>
                <w:rFonts w:asciiTheme="minorHAnsi" w:hAnsiTheme="minorHAnsi" w:cstheme="minorHAnsi"/>
                <w:color w:val="auto"/>
                <w:kern w:val="2"/>
                <w:sz w:val="22"/>
                <w:szCs w:val="22"/>
              </w:rPr>
              <w:t>,</w:t>
            </w:r>
            <w:r w:rsidRPr="004B0EE5">
              <w:rPr>
                <w:rFonts w:asciiTheme="minorHAnsi" w:hAnsiTheme="minorHAnsi" w:cstheme="minorHAnsi"/>
                <w:color w:val="auto"/>
                <w:kern w:val="2"/>
                <w:sz w:val="22"/>
                <w:szCs w:val="22"/>
              </w:rPr>
              <w:t xml:space="preserve"> są to formy zakładające szeroki udział lokalnej społeczności i podmiotów funkcjonujących na obszarze LSR dla min. 20 osób. Formy te zawierają elementy komunikacji dwustronnej, debaty, dyskusji, wymiany doświadczeń. Ukierunkowane na przekazywanie informacji dotyczących wdrażania LSR i otrzymywania informacji zwrotnej oraz zwiększenia poziomu zaangażowania społeczności we wdrażanie LSR i działalność LGD.</w:t>
            </w:r>
          </w:p>
        </w:tc>
      </w:tr>
      <w:tr w:rsidR="00857FB6" w:rsidRPr="004B0EE5" w14:paraId="78505740" w14:textId="77777777" w:rsidTr="004C7EFF">
        <w:tc>
          <w:tcPr>
            <w:tcW w:w="1129" w:type="dxa"/>
          </w:tcPr>
          <w:p w14:paraId="51AD4133" w14:textId="371FB985" w:rsidR="00857FB6" w:rsidRPr="004B0EE5" w:rsidRDefault="00F36D62" w:rsidP="0055782E">
            <w:pPr>
              <w:pStyle w:val="Default"/>
              <w:spacing w:line="276" w:lineRule="auto"/>
              <w:rPr>
                <w:rFonts w:asciiTheme="minorHAnsi" w:hAnsiTheme="minorHAnsi" w:cstheme="minorHAnsi"/>
                <w:b/>
                <w:bCs/>
                <w:color w:val="auto"/>
                <w:kern w:val="2"/>
                <w:sz w:val="22"/>
                <w:szCs w:val="22"/>
              </w:rPr>
            </w:pPr>
            <w:r w:rsidRPr="004B0EE5">
              <w:rPr>
                <w:rFonts w:asciiTheme="minorHAnsi" w:hAnsiTheme="minorHAnsi" w:cstheme="minorHAnsi"/>
                <w:b/>
                <w:bCs/>
                <w:color w:val="auto"/>
                <w:kern w:val="2"/>
                <w:sz w:val="22"/>
                <w:szCs w:val="22"/>
              </w:rPr>
              <w:t>1, 2, 4</w:t>
            </w:r>
          </w:p>
        </w:tc>
        <w:tc>
          <w:tcPr>
            <w:tcW w:w="8061" w:type="dxa"/>
          </w:tcPr>
          <w:p w14:paraId="18AE7878" w14:textId="46A20BD8" w:rsidR="00857FB6" w:rsidRPr="004B0EE5" w:rsidRDefault="00857FB6" w:rsidP="0055782E">
            <w:pPr>
              <w:pStyle w:val="Default"/>
              <w:spacing w:line="276" w:lineRule="auto"/>
              <w:rPr>
                <w:rFonts w:asciiTheme="minorHAnsi" w:hAnsiTheme="minorHAnsi" w:cstheme="minorHAnsi"/>
                <w:color w:val="auto"/>
                <w:kern w:val="2"/>
                <w:sz w:val="22"/>
                <w:szCs w:val="22"/>
              </w:rPr>
            </w:pPr>
            <w:r w:rsidRPr="004B0EE5">
              <w:rPr>
                <w:rFonts w:asciiTheme="minorHAnsi" w:hAnsiTheme="minorHAnsi" w:cstheme="minorHAnsi"/>
                <w:b/>
                <w:bCs/>
                <w:color w:val="auto"/>
                <w:kern w:val="2"/>
                <w:sz w:val="22"/>
                <w:szCs w:val="22"/>
              </w:rPr>
              <w:t>Stoiska promocyjne i informacyjne na imprezach lokalnych typu festyny, festiwale</w:t>
            </w:r>
            <w:r w:rsidRPr="004B0EE5">
              <w:rPr>
                <w:rFonts w:asciiTheme="minorHAnsi" w:hAnsiTheme="minorHAnsi" w:cstheme="minorHAnsi"/>
                <w:color w:val="auto"/>
                <w:kern w:val="2"/>
                <w:sz w:val="22"/>
                <w:szCs w:val="22"/>
              </w:rPr>
              <w:t xml:space="preserve"> —organizowane przez LGD w partnerstwie z podmiotami publicznymi i społecznymi lub/i uczestnictwo przedstawicieli LGD w imprezach organizowanych przez inne podmioty publiczne lub społeczne.</w:t>
            </w:r>
          </w:p>
        </w:tc>
      </w:tr>
      <w:tr w:rsidR="00857FB6" w:rsidRPr="004B0EE5" w14:paraId="7D2BFC89" w14:textId="77777777" w:rsidTr="004C7EFF">
        <w:tc>
          <w:tcPr>
            <w:tcW w:w="1129" w:type="dxa"/>
          </w:tcPr>
          <w:p w14:paraId="03E9E679" w14:textId="7B12107B" w:rsidR="00857FB6" w:rsidRPr="004B0EE5" w:rsidRDefault="00F36D62" w:rsidP="0055782E">
            <w:pPr>
              <w:pStyle w:val="Default"/>
              <w:spacing w:line="276" w:lineRule="auto"/>
              <w:rPr>
                <w:rFonts w:asciiTheme="minorHAnsi" w:hAnsiTheme="minorHAnsi" w:cstheme="minorHAnsi"/>
                <w:b/>
                <w:bCs/>
                <w:color w:val="auto"/>
                <w:kern w:val="2"/>
                <w:sz w:val="22"/>
                <w:szCs w:val="22"/>
              </w:rPr>
            </w:pPr>
            <w:r w:rsidRPr="004B0EE5">
              <w:rPr>
                <w:rFonts w:asciiTheme="minorHAnsi" w:hAnsiTheme="minorHAnsi" w:cstheme="minorHAnsi"/>
                <w:b/>
                <w:bCs/>
                <w:color w:val="auto"/>
                <w:kern w:val="2"/>
                <w:sz w:val="22"/>
                <w:szCs w:val="22"/>
              </w:rPr>
              <w:t>1, 2, 3, 4</w:t>
            </w:r>
          </w:p>
        </w:tc>
        <w:tc>
          <w:tcPr>
            <w:tcW w:w="8061" w:type="dxa"/>
          </w:tcPr>
          <w:p w14:paraId="3D303347" w14:textId="6F7C9F09" w:rsidR="00857FB6" w:rsidRPr="004B0EE5" w:rsidRDefault="00857FB6" w:rsidP="0055782E">
            <w:pPr>
              <w:pStyle w:val="Default"/>
              <w:spacing w:line="276" w:lineRule="auto"/>
              <w:rPr>
                <w:rFonts w:asciiTheme="minorHAnsi" w:hAnsiTheme="minorHAnsi" w:cstheme="minorHAnsi"/>
                <w:color w:val="auto"/>
                <w:kern w:val="2"/>
                <w:sz w:val="22"/>
                <w:szCs w:val="22"/>
              </w:rPr>
            </w:pPr>
            <w:r w:rsidRPr="004B0EE5">
              <w:rPr>
                <w:rFonts w:asciiTheme="minorHAnsi" w:hAnsiTheme="minorHAnsi" w:cstheme="minorHAnsi"/>
                <w:b/>
                <w:bCs/>
                <w:color w:val="auto"/>
                <w:kern w:val="2"/>
                <w:sz w:val="22"/>
                <w:szCs w:val="22"/>
              </w:rPr>
              <w:t xml:space="preserve">Artykuły informacyjne i promocyjne </w:t>
            </w:r>
            <w:r w:rsidR="00106687" w:rsidRPr="004B0EE5">
              <w:rPr>
                <w:rFonts w:asciiTheme="minorHAnsi" w:hAnsiTheme="minorHAnsi" w:cstheme="minorHAnsi"/>
                <w:b/>
                <w:bCs/>
                <w:color w:val="auto"/>
                <w:kern w:val="2"/>
                <w:sz w:val="22"/>
                <w:szCs w:val="22"/>
              </w:rPr>
              <w:t>w Internecie</w:t>
            </w:r>
            <w:r w:rsidRPr="004B0EE5">
              <w:rPr>
                <w:rFonts w:asciiTheme="minorHAnsi" w:hAnsiTheme="minorHAnsi" w:cstheme="minorHAnsi"/>
                <w:color w:val="auto"/>
                <w:kern w:val="2"/>
                <w:sz w:val="22"/>
                <w:szCs w:val="22"/>
              </w:rPr>
              <w:t xml:space="preserve"> — strony www Lokalnej Grupy Działania oraz podmiotów wchodzących w skład LGD, a także profile LGD i innych współpracujących podmiotów na portalach społecznościowych. Materiały i artykuły do prezentacji wszystkich dokumentów związanych z wdrażaniem LSR, a także do bieżącego informowania, np. o terminach naboru wniosków, planowanych konkursach; rodzajach i wysokości wsparcia projektów, etc. Wszystkie informacje udostępniane na portalach internetowych będą miały formę przejrzystą i zrozumiałą dla każdego potencjalnego beneficjenta. Będą także zawierać adresy kontaktowe do osób odpowiedzialnych za wdrażanie LSR. Na stronach będą zamieszczane narzędzia do wyrażania opinii mieszkańców np. sondaże, fora dyskusyjne, ankiety online.</w:t>
            </w:r>
          </w:p>
        </w:tc>
      </w:tr>
      <w:tr w:rsidR="00857FB6" w:rsidRPr="004B0EE5" w14:paraId="35F91E07" w14:textId="77777777" w:rsidTr="004C7EFF">
        <w:tc>
          <w:tcPr>
            <w:tcW w:w="1129" w:type="dxa"/>
          </w:tcPr>
          <w:p w14:paraId="64512BC5" w14:textId="77FBFC39" w:rsidR="00857FB6" w:rsidRPr="004B0EE5" w:rsidRDefault="00F36D62" w:rsidP="0055782E">
            <w:pPr>
              <w:pStyle w:val="Default"/>
              <w:spacing w:line="276" w:lineRule="auto"/>
              <w:rPr>
                <w:rFonts w:asciiTheme="minorHAnsi" w:hAnsiTheme="minorHAnsi" w:cstheme="minorHAnsi"/>
                <w:b/>
                <w:bCs/>
                <w:color w:val="auto"/>
                <w:kern w:val="2"/>
                <w:sz w:val="22"/>
                <w:szCs w:val="22"/>
              </w:rPr>
            </w:pPr>
            <w:r w:rsidRPr="004B0EE5">
              <w:rPr>
                <w:rFonts w:asciiTheme="minorHAnsi" w:hAnsiTheme="minorHAnsi" w:cstheme="minorHAnsi"/>
                <w:b/>
                <w:bCs/>
                <w:color w:val="auto"/>
                <w:kern w:val="2"/>
                <w:sz w:val="22"/>
                <w:szCs w:val="22"/>
              </w:rPr>
              <w:t>1, 2, 4</w:t>
            </w:r>
          </w:p>
        </w:tc>
        <w:tc>
          <w:tcPr>
            <w:tcW w:w="8061" w:type="dxa"/>
          </w:tcPr>
          <w:p w14:paraId="1B841A7E" w14:textId="3F3B62FC" w:rsidR="00857FB6" w:rsidRPr="004B0EE5" w:rsidRDefault="00857FB6" w:rsidP="0055782E">
            <w:pPr>
              <w:pStyle w:val="Default"/>
              <w:spacing w:line="276" w:lineRule="auto"/>
              <w:rPr>
                <w:rFonts w:asciiTheme="minorHAnsi" w:hAnsiTheme="minorHAnsi" w:cstheme="minorHAnsi"/>
                <w:color w:val="auto"/>
                <w:kern w:val="2"/>
                <w:sz w:val="22"/>
                <w:szCs w:val="22"/>
              </w:rPr>
            </w:pPr>
            <w:r w:rsidRPr="004B0EE5">
              <w:rPr>
                <w:rFonts w:asciiTheme="minorHAnsi" w:hAnsiTheme="minorHAnsi" w:cstheme="minorHAnsi"/>
                <w:b/>
                <w:bCs/>
                <w:color w:val="auto"/>
                <w:kern w:val="2"/>
                <w:sz w:val="22"/>
                <w:szCs w:val="22"/>
              </w:rPr>
              <w:t>Artykuły w prasie lokalnej</w:t>
            </w:r>
            <w:r w:rsidRPr="004B0EE5">
              <w:rPr>
                <w:rFonts w:asciiTheme="minorHAnsi" w:hAnsiTheme="minorHAnsi" w:cstheme="minorHAnsi"/>
                <w:color w:val="auto"/>
                <w:kern w:val="2"/>
                <w:sz w:val="22"/>
                <w:szCs w:val="22"/>
              </w:rPr>
              <w:t xml:space="preserve"> - materiały pisemne informujące o kluczowych działaniach LGD i ważnych etapach wdrażania LSR oraz prezentujące efekty wdrażania LSR.</w:t>
            </w:r>
          </w:p>
        </w:tc>
      </w:tr>
      <w:tr w:rsidR="00857FB6" w:rsidRPr="004B0EE5" w14:paraId="2D133CE3" w14:textId="77777777" w:rsidTr="004C7EFF">
        <w:tc>
          <w:tcPr>
            <w:tcW w:w="1129" w:type="dxa"/>
          </w:tcPr>
          <w:p w14:paraId="0CB8038E" w14:textId="59F3AA80" w:rsidR="00857FB6" w:rsidRPr="004B0EE5" w:rsidRDefault="00F36D62" w:rsidP="0055782E">
            <w:pPr>
              <w:pStyle w:val="Default"/>
              <w:spacing w:line="276" w:lineRule="auto"/>
              <w:rPr>
                <w:rFonts w:asciiTheme="minorHAnsi" w:hAnsiTheme="minorHAnsi" w:cstheme="minorHAnsi"/>
                <w:b/>
                <w:bCs/>
                <w:color w:val="auto"/>
                <w:kern w:val="2"/>
                <w:sz w:val="22"/>
                <w:szCs w:val="22"/>
              </w:rPr>
            </w:pPr>
            <w:r w:rsidRPr="004B0EE5">
              <w:rPr>
                <w:rFonts w:asciiTheme="minorHAnsi" w:hAnsiTheme="minorHAnsi" w:cstheme="minorHAnsi"/>
                <w:b/>
                <w:bCs/>
                <w:color w:val="auto"/>
                <w:kern w:val="2"/>
                <w:sz w:val="22"/>
                <w:szCs w:val="22"/>
              </w:rPr>
              <w:t>2, 4</w:t>
            </w:r>
          </w:p>
        </w:tc>
        <w:tc>
          <w:tcPr>
            <w:tcW w:w="8061" w:type="dxa"/>
          </w:tcPr>
          <w:p w14:paraId="3101CC9C" w14:textId="190916AF" w:rsidR="00857FB6" w:rsidRPr="004B0EE5" w:rsidRDefault="00857FB6" w:rsidP="0055782E">
            <w:pPr>
              <w:pStyle w:val="Default"/>
              <w:spacing w:line="276" w:lineRule="auto"/>
              <w:rPr>
                <w:rFonts w:asciiTheme="minorHAnsi" w:hAnsiTheme="minorHAnsi" w:cstheme="minorHAnsi"/>
                <w:color w:val="auto"/>
                <w:kern w:val="2"/>
                <w:sz w:val="22"/>
                <w:szCs w:val="22"/>
              </w:rPr>
            </w:pPr>
            <w:r w:rsidRPr="004B0EE5">
              <w:rPr>
                <w:rFonts w:asciiTheme="minorHAnsi" w:hAnsiTheme="minorHAnsi" w:cstheme="minorHAnsi"/>
                <w:b/>
                <w:bCs/>
                <w:color w:val="auto"/>
                <w:kern w:val="2"/>
                <w:sz w:val="22"/>
                <w:szCs w:val="22"/>
              </w:rPr>
              <w:t>Krótkie filmy promujące obszar LSR</w:t>
            </w:r>
            <w:r w:rsidRPr="004B0EE5">
              <w:rPr>
                <w:rFonts w:asciiTheme="minorHAnsi" w:hAnsiTheme="minorHAnsi" w:cstheme="minorHAnsi"/>
                <w:color w:val="auto"/>
                <w:kern w:val="2"/>
                <w:sz w:val="22"/>
                <w:szCs w:val="22"/>
              </w:rPr>
              <w:t xml:space="preserve"> — materiały audiowizualne na temat obszaru LSR, promujące lokalne zasoby, inicjatywy i działania LGD, zachęcające do współpracy na rzecz rozwoju kierowanego przez lokalną społeczność.</w:t>
            </w:r>
          </w:p>
        </w:tc>
      </w:tr>
      <w:tr w:rsidR="00857FB6" w:rsidRPr="004B0EE5" w14:paraId="498DBA1F" w14:textId="77777777" w:rsidTr="004C7EFF">
        <w:tc>
          <w:tcPr>
            <w:tcW w:w="1129" w:type="dxa"/>
          </w:tcPr>
          <w:p w14:paraId="1668F555" w14:textId="5D83EDD1" w:rsidR="00857FB6" w:rsidRPr="004B0EE5" w:rsidRDefault="00F36D62" w:rsidP="0055782E">
            <w:pPr>
              <w:pStyle w:val="Default"/>
              <w:spacing w:line="276" w:lineRule="auto"/>
              <w:rPr>
                <w:rFonts w:asciiTheme="minorHAnsi" w:hAnsiTheme="minorHAnsi" w:cstheme="minorHAnsi"/>
                <w:b/>
                <w:bCs/>
                <w:color w:val="auto"/>
                <w:kern w:val="2"/>
                <w:sz w:val="22"/>
                <w:szCs w:val="22"/>
              </w:rPr>
            </w:pPr>
            <w:r w:rsidRPr="004B0EE5">
              <w:rPr>
                <w:rFonts w:asciiTheme="minorHAnsi" w:hAnsiTheme="minorHAnsi" w:cstheme="minorHAnsi"/>
                <w:b/>
                <w:bCs/>
                <w:color w:val="auto"/>
                <w:kern w:val="2"/>
                <w:sz w:val="22"/>
                <w:szCs w:val="22"/>
              </w:rPr>
              <w:lastRenderedPageBreak/>
              <w:t>2, 3, 4</w:t>
            </w:r>
          </w:p>
        </w:tc>
        <w:tc>
          <w:tcPr>
            <w:tcW w:w="8061" w:type="dxa"/>
          </w:tcPr>
          <w:p w14:paraId="56139D7D" w14:textId="0A6D191C" w:rsidR="00857FB6" w:rsidRPr="004B0EE5" w:rsidRDefault="00857FB6" w:rsidP="0055782E">
            <w:pPr>
              <w:pStyle w:val="Default"/>
              <w:spacing w:line="276" w:lineRule="auto"/>
              <w:rPr>
                <w:rFonts w:asciiTheme="minorHAnsi" w:hAnsiTheme="minorHAnsi" w:cstheme="minorHAnsi"/>
                <w:color w:val="auto"/>
                <w:kern w:val="2"/>
                <w:sz w:val="22"/>
                <w:szCs w:val="22"/>
              </w:rPr>
            </w:pPr>
            <w:r w:rsidRPr="004B0EE5">
              <w:rPr>
                <w:rFonts w:asciiTheme="minorHAnsi" w:hAnsiTheme="minorHAnsi" w:cstheme="minorHAnsi"/>
                <w:b/>
                <w:bCs/>
                <w:color w:val="auto"/>
                <w:kern w:val="2"/>
                <w:sz w:val="22"/>
                <w:szCs w:val="22"/>
              </w:rPr>
              <w:t>Konkursy dla dzieci, młodzieży i dorosłych</w:t>
            </w:r>
            <w:r w:rsidRPr="004B0EE5">
              <w:rPr>
                <w:rFonts w:asciiTheme="minorHAnsi" w:hAnsiTheme="minorHAnsi" w:cstheme="minorHAnsi"/>
                <w:color w:val="auto"/>
                <w:kern w:val="2"/>
                <w:sz w:val="22"/>
                <w:szCs w:val="22"/>
              </w:rPr>
              <w:t xml:space="preserve"> np. plastyczny, fotograficzny, filmowy — jako forma promocyjna zachęcająca do aktywnego włączenia się w realizację celów LSR np. dotyczące promocji lokalnych zasobów, ochrony środowiska.</w:t>
            </w:r>
          </w:p>
        </w:tc>
      </w:tr>
      <w:tr w:rsidR="00857FB6" w:rsidRPr="004B0EE5" w14:paraId="33ECEC74" w14:textId="77777777" w:rsidTr="004C7EFF">
        <w:tc>
          <w:tcPr>
            <w:tcW w:w="1129" w:type="dxa"/>
          </w:tcPr>
          <w:p w14:paraId="19A088FA" w14:textId="7B5F4E80" w:rsidR="00857FB6" w:rsidRPr="004B0EE5" w:rsidRDefault="00F36D62" w:rsidP="0055782E">
            <w:pPr>
              <w:pStyle w:val="Default"/>
              <w:spacing w:line="276" w:lineRule="auto"/>
              <w:rPr>
                <w:rFonts w:asciiTheme="minorHAnsi" w:hAnsiTheme="minorHAnsi" w:cstheme="minorHAnsi"/>
                <w:b/>
                <w:bCs/>
                <w:color w:val="auto"/>
                <w:kern w:val="2"/>
                <w:sz w:val="22"/>
                <w:szCs w:val="22"/>
              </w:rPr>
            </w:pPr>
            <w:r w:rsidRPr="004B0EE5">
              <w:rPr>
                <w:rFonts w:asciiTheme="minorHAnsi" w:hAnsiTheme="minorHAnsi" w:cstheme="minorHAnsi"/>
                <w:b/>
                <w:bCs/>
                <w:color w:val="auto"/>
                <w:kern w:val="2"/>
                <w:sz w:val="22"/>
                <w:szCs w:val="22"/>
              </w:rPr>
              <w:t>1, 2</w:t>
            </w:r>
          </w:p>
        </w:tc>
        <w:tc>
          <w:tcPr>
            <w:tcW w:w="8061" w:type="dxa"/>
          </w:tcPr>
          <w:p w14:paraId="5D2A1ED0" w14:textId="53986D28" w:rsidR="00857FB6" w:rsidRPr="004B0EE5" w:rsidRDefault="00857FB6" w:rsidP="0055782E">
            <w:pPr>
              <w:pStyle w:val="Default"/>
              <w:spacing w:line="276" w:lineRule="auto"/>
              <w:rPr>
                <w:rFonts w:asciiTheme="minorHAnsi" w:hAnsiTheme="minorHAnsi" w:cstheme="minorHAnsi"/>
                <w:color w:val="auto"/>
                <w:kern w:val="2"/>
                <w:sz w:val="22"/>
                <w:szCs w:val="22"/>
              </w:rPr>
            </w:pPr>
            <w:r w:rsidRPr="004B0EE5">
              <w:rPr>
                <w:rFonts w:asciiTheme="minorHAnsi" w:hAnsiTheme="minorHAnsi" w:cstheme="minorHAnsi"/>
                <w:b/>
                <w:bCs/>
                <w:color w:val="auto"/>
                <w:kern w:val="2"/>
                <w:sz w:val="22"/>
                <w:szCs w:val="22"/>
              </w:rPr>
              <w:t>Doradztwo indywidualne i zbiorowe</w:t>
            </w:r>
            <w:r w:rsidRPr="004B0EE5">
              <w:rPr>
                <w:rFonts w:asciiTheme="minorHAnsi" w:hAnsiTheme="minorHAnsi" w:cstheme="minorHAnsi"/>
                <w:color w:val="auto"/>
                <w:kern w:val="2"/>
                <w:sz w:val="22"/>
                <w:szCs w:val="22"/>
              </w:rPr>
              <w:t xml:space="preserve"> — forma komunikacji dwustronnej z aktywnym zaangażowaniem dwóch stron, pracownika biura LGD lub wynajętego przez biuro specjalisty skierowane do potencjalnego wnioskodawcy lub wnioskodawcy już uczestniczącego w procesie wdrożenia LSR.</w:t>
            </w:r>
          </w:p>
        </w:tc>
      </w:tr>
      <w:tr w:rsidR="00857FB6" w:rsidRPr="004B0EE5" w14:paraId="31573637" w14:textId="77777777" w:rsidTr="004C7EFF">
        <w:tc>
          <w:tcPr>
            <w:tcW w:w="1129" w:type="dxa"/>
          </w:tcPr>
          <w:p w14:paraId="0A05FF07" w14:textId="17B171B3" w:rsidR="00857FB6" w:rsidRPr="004B0EE5" w:rsidRDefault="00F36D62" w:rsidP="0055782E">
            <w:pPr>
              <w:pStyle w:val="Default"/>
              <w:spacing w:line="276" w:lineRule="auto"/>
              <w:rPr>
                <w:rFonts w:asciiTheme="minorHAnsi" w:hAnsiTheme="minorHAnsi" w:cstheme="minorHAnsi"/>
                <w:b/>
                <w:bCs/>
                <w:color w:val="auto"/>
                <w:kern w:val="2"/>
                <w:sz w:val="22"/>
                <w:szCs w:val="22"/>
              </w:rPr>
            </w:pPr>
            <w:r w:rsidRPr="004B0EE5">
              <w:rPr>
                <w:rFonts w:asciiTheme="minorHAnsi" w:hAnsiTheme="minorHAnsi" w:cstheme="minorHAnsi"/>
                <w:b/>
                <w:bCs/>
                <w:color w:val="auto"/>
                <w:kern w:val="2"/>
                <w:sz w:val="22"/>
                <w:szCs w:val="22"/>
              </w:rPr>
              <w:t>1, 2, 3</w:t>
            </w:r>
          </w:p>
        </w:tc>
        <w:tc>
          <w:tcPr>
            <w:tcW w:w="8061" w:type="dxa"/>
          </w:tcPr>
          <w:p w14:paraId="2337DE48" w14:textId="3EB39272" w:rsidR="00857FB6" w:rsidRPr="004B0EE5" w:rsidRDefault="00857FB6" w:rsidP="0055782E">
            <w:pPr>
              <w:pStyle w:val="Default"/>
              <w:spacing w:line="276" w:lineRule="auto"/>
              <w:rPr>
                <w:rFonts w:asciiTheme="minorHAnsi" w:hAnsiTheme="minorHAnsi" w:cstheme="minorHAnsi"/>
                <w:color w:val="auto"/>
                <w:kern w:val="2"/>
                <w:sz w:val="22"/>
                <w:szCs w:val="22"/>
              </w:rPr>
            </w:pPr>
            <w:r w:rsidRPr="004B0EE5">
              <w:rPr>
                <w:rFonts w:asciiTheme="minorHAnsi" w:hAnsiTheme="minorHAnsi" w:cstheme="minorHAnsi"/>
                <w:b/>
                <w:bCs/>
                <w:color w:val="auto"/>
                <w:kern w:val="2"/>
                <w:sz w:val="22"/>
                <w:szCs w:val="22"/>
              </w:rPr>
              <w:t>Udzielanie informacji w biurze LGD</w:t>
            </w:r>
            <w:r w:rsidRPr="004B0EE5">
              <w:rPr>
                <w:rFonts w:asciiTheme="minorHAnsi" w:hAnsiTheme="minorHAnsi" w:cstheme="minorHAnsi"/>
                <w:color w:val="auto"/>
                <w:kern w:val="2"/>
                <w:sz w:val="22"/>
                <w:szCs w:val="22"/>
              </w:rPr>
              <w:t xml:space="preserve"> — wizyta w biurze, telefon lub e-mail od osoby zainteresowanej działalnością LGD lub LSR, udzielenia odpowiedzi, zachęcenie do aktywnego włączenia się w działania w ramach LSR.</w:t>
            </w:r>
          </w:p>
        </w:tc>
      </w:tr>
      <w:tr w:rsidR="00857FB6" w:rsidRPr="004B0EE5" w14:paraId="7CA2B5F3" w14:textId="77777777" w:rsidTr="004C7EFF">
        <w:tc>
          <w:tcPr>
            <w:tcW w:w="1129" w:type="dxa"/>
          </w:tcPr>
          <w:p w14:paraId="0537177E" w14:textId="74BFDE32" w:rsidR="00857FB6" w:rsidRPr="004B0EE5" w:rsidRDefault="00F36D62" w:rsidP="0055782E">
            <w:pPr>
              <w:pStyle w:val="Default"/>
              <w:spacing w:line="276" w:lineRule="auto"/>
              <w:rPr>
                <w:rFonts w:asciiTheme="minorHAnsi" w:hAnsiTheme="minorHAnsi" w:cstheme="minorHAnsi"/>
                <w:b/>
                <w:bCs/>
                <w:color w:val="auto"/>
                <w:kern w:val="2"/>
                <w:sz w:val="22"/>
                <w:szCs w:val="22"/>
              </w:rPr>
            </w:pPr>
            <w:r w:rsidRPr="004B0EE5">
              <w:rPr>
                <w:rFonts w:asciiTheme="minorHAnsi" w:hAnsiTheme="minorHAnsi" w:cstheme="minorHAnsi"/>
                <w:b/>
                <w:bCs/>
                <w:color w:val="auto"/>
                <w:kern w:val="2"/>
                <w:sz w:val="22"/>
                <w:szCs w:val="22"/>
              </w:rPr>
              <w:t>1, 2</w:t>
            </w:r>
          </w:p>
        </w:tc>
        <w:tc>
          <w:tcPr>
            <w:tcW w:w="8061" w:type="dxa"/>
          </w:tcPr>
          <w:p w14:paraId="79C7AF73" w14:textId="23155A54" w:rsidR="00857FB6" w:rsidRPr="004B0EE5" w:rsidRDefault="00857FB6" w:rsidP="0055782E">
            <w:pPr>
              <w:pStyle w:val="Default"/>
              <w:spacing w:line="276" w:lineRule="auto"/>
              <w:rPr>
                <w:rFonts w:asciiTheme="minorHAnsi" w:hAnsiTheme="minorHAnsi" w:cstheme="minorHAnsi"/>
                <w:color w:val="auto"/>
                <w:kern w:val="2"/>
                <w:sz w:val="22"/>
                <w:szCs w:val="22"/>
              </w:rPr>
            </w:pPr>
            <w:r w:rsidRPr="004B0EE5">
              <w:rPr>
                <w:rFonts w:asciiTheme="minorHAnsi" w:hAnsiTheme="minorHAnsi" w:cstheme="minorHAnsi"/>
                <w:b/>
                <w:bCs/>
                <w:color w:val="auto"/>
                <w:kern w:val="2"/>
                <w:sz w:val="22"/>
                <w:szCs w:val="22"/>
              </w:rPr>
              <w:t>Forum współpracy</w:t>
            </w:r>
            <w:r w:rsidRPr="004B0EE5">
              <w:rPr>
                <w:rFonts w:asciiTheme="minorHAnsi" w:hAnsiTheme="minorHAnsi" w:cstheme="minorHAnsi"/>
                <w:color w:val="auto"/>
                <w:kern w:val="2"/>
                <w:sz w:val="22"/>
                <w:szCs w:val="22"/>
              </w:rPr>
              <w:t xml:space="preserve"> - działania animacyjne zmierzające do pobudzenia aktywności osób, grup i instytucji w przestrzeni publicznej, pobudzenia społeczności lokalnej poprzez inicjowanie różnego rodzaju aktywności oraz polegające na pracy z wieloma grupami w środowisku lokalnym na rzecz rozwoju lokalnego (instytucje publiczne, organizacje pozarządowe, parafie, organizacje charytatywne, przedsiębiorcy, lokalni liderzy, media lokalne), wzmocnienia kapitału społecznego, budowania partnerstw na rzecz rozwoju, w szczególności wspierania środowisk grup </w:t>
            </w:r>
            <w:proofErr w:type="spellStart"/>
            <w:r w:rsidRPr="004B0EE5">
              <w:rPr>
                <w:rFonts w:asciiTheme="minorHAnsi" w:hAnsiTheme="minorHAnsi" w:cstheme="minorHAnsi"/>
                <w:color w:val="auto"/>
                <w:kern w:val="2"/>
                <w:sz w:val="22"/>
                <w:szCs w:val="22"/>
              </w:rPr>
              <w:t>defaworyzowanych</w:t>
            </w:r>
            <w:proofErr w:type="spellEnd"/>
            <w:r w:rsidRPr="004B0EE5">
              <w:rPr>
                <w:rFonts w:asciiTheme="minorHAnsi" w:hAnsiTheme="minorHAnsi" w:cstheme="minorHAnsi"/>
                <w:color w:val="auto"/>
                <w:kern w:val="2"/>
                <w:sz w:val="22"/>
                <w:szCs w:val="22"/>
              </w:rPr>
              <w:t xml:space="preserve"> oraz osób zagrożonych ubóstwem i wykluczeniem społecznym.</w:t>
            </w:r>
          </w:p>
        </w:tc>
      </w:tr>
      <w:tr w:rsidR="00857FB6" w:rsidRPr="004B0EE5" w14:paraId="58E21769" w14:textId="77777777" w:rsidTr="004C7EFF">
        <w:tc>
          <w:tcPr>
            <w:tcW w:w="1129" w:type="dxa"/>
          </w:tcPr>
          <w:p w14:paraId="157EBB2E" w14:textId="2570D59E" w:rsidR="00857FB6" w:rsidRPr="004B0EE5" w:rsidRDefault="00F36D62" w:rsidP="0055782E">
            <w:pPr>
              <w:pStyle w:val="Default"/>
              <w:spacing w:line="276" w:lineRule="auto"/>
              <w:rPr>
                <w:rFonts w:asciiTheme="minorHAnsi" w:hAnsiTheme="minorHAnsi" w:cstheme="minorHAnsi"/>
                <w:b/>
                <w:bCs/>
                <w:color w:val="auto"/>
                <w:kern w:val="2"/>
                <w:sz w:val="22"/>
                <w:szCs w:val="22"/>
              </w:rPr>
            </w:pPr>
            <w:r w:rsidRPr="004B0EE5">
              <w:rPr>
                <w:rFonts w:asciiTheme="minorHAnsi" w:hAnsiTheme="minorHAnsi" w:cstheme="minorHAnsi"/>
                <w:b/>
                <w:bCs/>
                <w:color w:val="auto"/>
                <w:kern w:val="2"/>
                <w:sz w:val="22"/>
                <w:szCs w:val="22"/>
              </w:rPr>
              <w:t>1, 3</w:t>
            </w:r>
          </w:p>
        </w:tc>
        <w:tc>
          <w:tcPr>
            <w:tcW w:w="8061" w:type="dxa"/>
          </w:tcPr>
          <w:p w14:paraId="092B3021" w14:textId="2D8D017C" w:rsidR="00857FB6" w:rsidRPr="004B0EE5" w:rsidRDefault="00857FB6" w:rsidP="0055782E">
            <w:pPr>
              <w:pStyle w:val="Default"/>
              <w:spacing w:line="276" w:lineRule="auto"/>
              <w:rPr>
                <w:rFonts w:asciiTheme="minorHAnsi" w:hAnsiTheme="minorHAnsi" w:cstheme="minorHAnsi"/>
                <w:color w:val="auto"/>
                <w:kern w:val="2"/>
                <w:sz w:val="22"/>
                <w:szCs w:val="22"/>
              </w:rPr>
            </w:pPr>
            <w:r w:rsidRPr="004B0EE5">
              <w:rPr>
                <w:rFonts w:asciiTheme="minorHAnsi" w:hAnsiTheme="minorHAnsi" w:cstheme="minorHAnsi"/>
                <w:b/>
                <w:bCs/>
                <w:color w:val="auto"/>
                <w:kern w:val="2"/>
                <w:sz w:val="22"/>
                <w:szCs w:val="22"/>
              </w:rPr>
              <w:t>Komunikacja wewnętrzna w LGD</w:t>
            </w:r>
            <w:r w:rsidRPr="004B0EE5">
              <w:rPr>
                <w:rFonts w:asciiTheme="minorHAnsi" w:hAnsiTheme="minorHAnsi" w:cstheme="minorHAnsi"/>
                <w:color w:val="auto"/>
                <w:kern w:val="2"/>
                <w:sz w:val="22"/>
                <w:szCs w:val="22"/>
              </w:rPr>
              <w:t xml:space="preserve"> - komunikację tę definiują podstawowe dokumenty pracy biura (np. zakresy czynności, umowy cywilnoprawne, regulamin pracy biura) i działalności organów LGD, które zapewnią prawidłowość procesu komunikowania, w tym także prowadzenie odpowiedniej dokumentacji związanej z procesem, jego monitorowaniem i ewaluacją działań komunikacyjnych.</w:t>
            </w:r>
          </w:p>
        </w:tc>
      </w:tr>
      <w:tr w:rsidR="00857FB6" w:rsidRPr="004B0EE5" w14:paraId="13200378" w14:textId="77777777" w:rsidTr="004C7EFF">
        <w:tc>
          <w:tcPr>
            <w:tcW w:w="1129" w:type="dxa"/>
          </w:tcPr>
          <w:p w14:paraId="50EFFB7C" w14:textId="6BAC9F0A" w:rsidR="00857FB6" w:rsidRPr="004B0EE5" w:rsidRDefault="00F36D62" w:rsidP="0055782E">
            <w:pPr>
              <w:pStyle w:val="Default"/>
              <w:spacing w:line="276" w:lineRule="auto"/>
              <w:rPr>
                <w:rFonts w:asciiTheme="minorHAnsi" w:hAnsiTheme="minorHAnsi" w:cstheme="minorHAnsi"/>
                <w:b/>
                <w:bCs/>
                <w:color w:val="auto"/>
                <w:kern w:val="2"/>
                <w:sz w:val="22"/>
                <w:szCs w:val="22"/>
              </w:rPr>
            </w:pPr>
            <w:r w:rsidRPr="004B0EE5">
              <w:rPr>
                <w:rFonts w:asciiTheme="minorHAnsi" w:hAnsiTheme="minorHAnsi" w:cstheme="minorHAnsi"/>
                <w:b/>
                <w:bCs/>
                <w:color w:val="auto"/>
                <w:kern w:val="2"/>
                <w:sz w:val="22"/>
                <w:szCs w:val="22"/>
              </w:rPr>
              <w:t>3</w:t>
            </w:r>
          </w:p>
        </w:tc>
        <w:tc>
          <w:tcPr>
            <w:tcW w:w="8061" w:type="dxa"/>
          </w:tcPr>
          <w:p w14:paraId="74A90489" w14:textId="39DF91FA" w:rsidR="00857FB6" w:rsidRPr="004B0EE5" w:rsidRDefault="00857FB6" w:rsidP="0055782E">
            <w:pPr>
              <w:pStyle w:val="Default"/>
              <w:spacing w:line="276" w:lineRule="auto"/>
              <w:rPr>
                <w:rFonts w:asciiTheme="minorHAnsi" w:hAnsiTheme="minorHAnsi" w:cstheme="minorHAnsi"/>
                <w:color w:val="auto"/>
                <w:kern w:val="2"/>
                <w:sz w:val="22"/>
                <w:szCs w:val="22"/>
              </w:rPr>
            </w:pPr>
            <w:r w:rsidRPr="004B0EE5">
              <w:rPr>
                <w:rFonts w:asciiTheme="minorHAnsi" w:hAnsiTheme="minorHAnsi" w:cstheme="minorHAnsi"/>
                <w:b/>
                <w:bCs/>
                <w:color w:val="auto"/>
                <w:kern w:val="2"/>
                <w:sz w:val="22"/>
                <w:szCs w:val="22"/>
              </w:rPr>
              <w:t>Badania satysfakcji odbiorców działań komunikacyjnych</w:t>
            </w:r>
            <w:r w:rsidRPr="004B0EE5">
              <w:rPr>
                <w:rFonts w:asciiTheme="minorHAnsi" w:hAnsiTheme="minorHAnsi" w:cstheme="minorHAnsi"/>
                <w:color w:val="auto"/>
                <w:kern w:val="2"/>
                <w:sz w:val="22"/>
                <w:szCs w:val="22"/>
              </w:rPr>
              <w:t xml:space="preserve"> LGD — będą miały formę ankiet zadowolenia z poziomu obsługi w biurze LGD, jakości doradztwa, informowania, szkolenia itp. Informacje na temat zadowolenia/satysfakcji osób korzystających z działań LGD będą źródłem wiedzy pracowników LGD i Zarządu na temat efektywności i jakości działań komunikacyjnych LGD i podstawą do wdrożenia zmian korygujących.</w:t>
            </w:r>
          </w:p>
        </w:tc>
      </w:tr>
    </w:tbl>
    <w:p w14:paraId="7584EBE6" w14:textId="77777777" w:rsidR="00AE4242" w:rsidRPr="004B0EE5" w:rsidRDefault="00AE4242" w:rsidP="0055782E">
      <w:pPr>
        <w:pStyle w:val="Default"/>
        <w:spacing w:line="276" w:lineRule="auto"/>
        <w:rPr>
          <w:rFonts w:asciiTheme="minorHAnsi" w:hAnsiTheme="minorHAnsi" w:cstheme="minorHAnsi"/>
          <w:b/>
          <w:bCs/>
          <w:color w:val="auto"/>
          <w:kern w:val="2"/>
          <w:sz w:val="22"/>
          <w:szCs w:val="22"/>
        </w:rPr>
      </w:pPr>
    </w:p>
    <w:p w14:paraId="79F90FE9" w14:textId="30CF6DD7" w:rsidR="00AE4242" w:rsidRPr="004B0EE5" w:rsidRDefault="00254635" w:rsidP="00C65040">
      <w:pPr>
        <w:pStyle w:val="Akapitzlist"/>
        <w:spacing w:line="276" w:lineRule="auto"/>
        <w:ind w:left="0"/>
        <w:jc w:val="both"/>
        <w:rPr>
          <w:rFonts w:cstheme="minorHAnsi"/>
        </w:rPr>
      </w:pPr>
      <w:r w:rsidRPr="004B0EE5">
        <w:rPr>
          <w:rFonts w:cstheme="minorHAnsi"/>
        </w:rPr>
        <w:t>Plan komunikacji uwzględnia realizację obowiązków komunikacyjnych beneficjentów EFSI wynikających z art. 50 ust. 1 rozporządzenia UE 2021/1060 oraz zasad komunikacji, zgodnie z informacjami przekazanymi LGD przez właściwe IZ oraz księgą wizualizacji w zakresie PS WPR</w:t>
      </w:r>
      <w:r w:rsidR="00C56E3C">
        <w:rPr>
          <w:rFonts w:cstheme="minorHAnsi"/>
        </w:rPr>
        <w:t>.</w:t>
      </w:r>
    </w:p>
    <w:p w14:paraId="21D19315" w14:textId="5F87DFAD" w:rsidR="00C54037" w:rsidRPr="004B0EE5" w:rsidRDefault="004A2101" w:rsidP="00C65040">
      <w:pPr>
        <w:spacing w:line="276" w:lineRule="auto"/>
        <w:jc w:val="both"/>
        <w:rPr>
          <w:rFonts w:cstheme="minorHAnsi"/>
        </w:rPr>
      </w:pPr>
      <w:r w:rsidRPr="004B0EE5">
        <w:rPr>
          <w:rFonts w:cstheme="minorHAnsi"/>
        </w:rPr>
        <w:t xml:space="preserve">W celu zapewnienia dostosowanej </w:t>
      </w:r>
      <w:r w:rsidR="00C54037" w:rsidRPr="004B0EE5">
        <w:rPr>
          <w:rFonts w:cstheme="minorHAnsi"/>
        </w:rPr>
        <w:t>form</w:t>
      </w:r>
      <w:r w:rsidRPr="004B0EE5">
        <w:rPr>
          <w:rFonts w:cstheme="minorHAnsi"/>
        </w:rPr>
        <w:t xml:space="preserve">y komunikacji zostało określonych </w:t>
      </w:r>
      <w:r w:rsidR="00C54037" w:rsidRPr="004B0EE5">
        <w:rPr>
          <w:rFonts w:cstheme="minorHAnsi"/>
        </w:rPr>
        <w:t>1</w:t>
      </w:r>
      <w:r w:rsidR="00C74816" w:rsidRPr="004B0EE5">
        <w:rPr>
          <w:rFonts w:cstheme="minorHAnsi"/>
        </w:rPr>
        <w:t>2</w:t>
      </w:r>
      <w:r w:rsidR="00C54037" w:rsidRPr="004B0EE5">
        <w:rPr>
          <w:rFonts w:cstheme="minorHAnsi"/>
        </w:rPr>
        <w:t xml:space="preserve"> grup docelowych komunikacji wraz z </w:t>
      </w:r>
      <w:r w:rsidRPr="004B0EE5">
        <w:rPr>
          <w:rFonts w:cstheme="minorHAnsi"/>
        </w:rPr>
        <w:t>wskazaniem adekwatnych</w:t>
      </w:r>
      <w:r w:rsidR="00C54037" w:rsidRPr="004B0EE5">
        <w:rPr>
          <w:rFonts w:cstheme="minorHAnsi"/>
        </w:rPr>
        <w:t xml:space="preserve"> środków przekazu.</w:t>
      </w:r>
    </w:p>
    <w:tbl>
      <w:tblPr>
        <w:tblStyle w:val="Tabela-Siatka"/>
        <w:tblW w:w="9209" w:type="dxa"/>
        <w:tblLook w:val="04A0" w:firstRow="1" w:lastRow="0" w:firstColumn="1" w:lastColumn="0" w:noHBand="0" w:noVBand="1"/>
      </w:tblPr>
      <w:tblGrid>
        <w:gridCol w:w="570"/>
        <w:gridCol w:w="2827"/>
        <w:gridCol w:w="5812"/>
      </w:tblGrid>
      <w:tr w:rsidR="008B6743" w:rsidRPr="004B0EE5" w14:paraId="0AA1C8EF" w14:textId="77777777" w:rsidTr="008B6743">
        <w:tc>
          <w:tcPr>
            <w:tcW w:w="570" w:type="dxa"/>
            <w:tcBorders>
              <w:top w:val="single" w:sz="4" w:space="0" w:color="auto"/>
              <w:left w:val="single" w:sz="4" w:space="0" w:color="auto"/>
              <w:bottom w:val="single" w:sz="4" w:space="0" w:color="auto"/>
              <w:right w:val="single" w:sz="4" w:space="0" w:color="auto"/>
            </w:tcBorders>
            <w:hideMark/>
          </w:tcPr>
          <w:p w14:paraId="00045610" w14:textId="77777777" w:rsidR="008B6743" w:rsidRPr="004B0EE5" w:rsidRDefault="008B6743" w:rsidP="0055782E">
            <w:pPr>
              <w:spacing w:line="276" w:lineRule="auto"/>
              <w:jc w:val="center"/>
              <w:rPr>
                <w:rFonts w:asciiTheme="minorHAnsi" w:hAnsiTheme="minorHAnsi" w:cstheme="minorHAnsi"/>
                <w:b/>
                <w:bCs/>
                <w:sz w:val="22"/>
                <w:szCs w:val="22"/>
              </w:rPr>
            </w:pPr>
            <w:r w:rsidRPr="004B0EE5">
              <w:rPr>
                <w:rFonts w:asciiTheme="minorHAnsi" w:hAnsiTheme="minorHAnsi" w:cstheme="minorHAnsi"/>
                <w:b/>
                <w:bCs/>
                <w:sz w:val="22"/>
                <w:szCs w:val="22"/>
              </w:rPr>
              <w:t>Lp.</w:t>
            </w:r>
          </w:p>
        </w:tc>
        <w:tc>
          <w:tcPr>
            <w:tcW w:w="2827" w:type="dxa"/>
            <w:tcBorders>
              <w:top w:val="single" w:sz="4" w:space="0" w:color="auto"/>
              <w:left w:val="single" w:sz="4" w:space="0" w:color="auto"/>
              <w:bottom w:val="single" w:sz="4" w:space="0" w:color="auto"/>
              <w:right w:val="single" w:sz="4" w:space="0" w:color="auto"/>
            </w:tcBorders>
            <w:hideMark/>
          </w:tcPr>
          <w:p w14:paraId="41665797" w14:textId="28CD83CA" w:rsidR="008B6743" w:rsidRPr="004B0EE5" w:rsidRDefault="008B6743" w:rsidP="0055782E">
            <w:pPr>
              <w:spacing w:line="276" w:lineRule="auto"/>
              <w:jc w:val="center"/>
              <w:rPr>
                <w:rFonts w:asciiTheme="minorHAnsi" w:hAnsiTheme="minorHAnsi" w:cstheme="minorHAnsi"/>
                <w:b/>
                <w:bCs/>
                <w:sz w:val="22"/>
                <w:szCs w:val="22"/>
              </w:rPr>
            </w:pPr>
            <w:r w:rsidRPr="004B0EE5">
              <w:rPr>
                <w:rFonts w:asciiTheme="minorHAnsi" w:hAnsiTheme="minorHAnsi" w:cstheme="minorHAnsi"/>
                <w:b/>
                <w:bCs/>
                <w:sz w:val="22"/>
                <w:szCs w:val="22"/>
              </w:rPr>
              <w:t>Grupa docelowa</w:t>
            </w:r>
          </w:p>
        </w:tc>
        <w:tc>
          <w:tcPr>
            <w:tcW w:w="5812" w:type="dxa"/>
            <w:tcBorders>
              <w:top w:val="single" w:sz="4" w:space="0" w:color="auto"/>
              <w:left w:val="single" w:sz="4" w:space="0" w:color="auto"/>
              <w:bottom w:val="single" w:sz="4" w:space="0" w:color="auto"/>
              <w:right w:val="single" w:sz="4" w:space="0" w:color="auto"/>
            </w:tcBorders>
            <w:hideMark/>
          </w:tcPr>
          <w:p w14:paraId="08F06D67" w14:textId="77777777" w:rsidR="008B6743" w:rsidRPr="004B0EE5" w:rsidRDefault="008B6743" w:rsidP="0055782E">
            <w:pPr>
              <w:spacing w:line="276" w:lineRule="auto"/>
              <w:jc w:val="center"/>
              <w:rPr>
                <w:rFonts w:asciiTheme="minorHAnsi" w:hAnsiTheme="minorHAnsi" w:cstheme="minorHAnsi"/>
                <w:b/>
                <w:bCs/>
                <w:sz w:val="22"/>
                <w:szCs w:val="22"/>
              </w:rPr>
            </w:pPr>
            <w:r w:rsidRPr="004B0EE5">
              <w:rPr>
                <w:rFonts w:asciiTheme="minorHAnsi" w:hAnsiTheme="minorHAnsi" w:cstheme="minorHAnsi"/>
                <w:b/>
                <w:bCs/>
                <w:sz w:val="22"/>
                <w:szCs w:val="22"/>
              </w:rPr>
              <w:t>Dedykowane środki przekazu</w:t>
            </w:r>
          </w:p>
        </w:tc>
      </w:tr>
      <w:tr w:rsidR="008B6743" w:rsidRPr="004B0EE5" w14:paraId="79729B2B" w14:textId="77777777" w:rsidTr="008B6743">
        <w:tc>
          <w:tcPr>
            <w:tcW w:w="570" w:type="dxa"/>
            <w:tcBorders>
              <w:top w:val="single" w:sz="4" w:space="0" w:color="auto"/>
              <w:left w:val="single" w:sz="4" w:space="0" w:color="auto"/>
              <w:bottom w:val="single" w:sz="4" w:space="0" w:color="auto"/>
              <w:right w:val="single" w:sz="4" w:space="0" w:color="auto"/>
            </w:tcBorders>
            <w:hideMark/>
          </w:tcPr>
          <w:p w14:paraId="7BA63B5B" w14:textId="77777777" w:rsidR="008B6743" w:rsidRPr="004B0EE5" w:rsidRDefault="008B6743" w:rsidP="0055782E">
            <w:pPr>
              <w:spacing w:line="276" w:lineRule="auto"/>
              <w:jc w:val="center"/>
              <w:rPr>
                <w:rFonts w:asciiTheme="minorHAnsi" w:hAnsiTheme="minorHAnsi" w:cstheme="minorHAnsi"/>
                <w:b/>
                <w:bCs/>
                <w:sz w:val="22"/>
                <w:szCs w:val="22"/>
              </w:rPr>
            </w:pPr>
            <w:r w:rsidRPr="004B0EE5">
              <w:rPr>
                <w:rFonts w:asciiTheme="minorHAnsi" w:hAnsiTheme="minorHAnsi" w:cstheme="minorHAnsi"/>
                <w:b/>
                <w:bCs/>
                <w:sz w:val="22"/>
                <w:szCs w:val="22"/>
              </w:rPr>
              <w:t>1.</w:t>
            </w:r>
          </w:p>
        </w:tc>
        <w:tc>
          <w:tcPr>
            <w:tcW w:w="2827" w:type="dxa"/>
            <w:tcBorders>
              <w:top w:val="single" w:sz="4" w:space="0" w:color="auto"/>
              <w:left w:val="single" w:sz="4" w:space="0" w:color="auto"/>
              <w:bottom w:val="single" w:sz="4" w:space="0" w:color="auto"/>
              <w:right w:val="single" w:sz="4" w:space="0" w:color="auto"/>
            </w:tcBorders>
            <w:hideMark/>
          </w:tcPr>
          <w:p w14:paraId="33401DA7" w14:textId="49D057D4" w:rsidR="008B6743" w:rsidRPr="004B0EE5" w:rsidRDefault="00DA70D2" w:rsidP="0055782E">
            <w:p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Mieszkańcy - s</w:t>
            </w:r>
            <w:r w:rsidR="008B6743" w:rsidRPr="004B0EE5">
              <w:rPr>
                <w:rFonts w:asciiTheme="minorHAnsi" w:hAnsiTheme="minorHAnsi" w:cstheme="minorHAnsi"/>
                <w:sz w:val="22"/>
                <w:szCs w:val="22"/>
              </w:rPr>
              <w:t>połeczność lokalna</w:t>
            </w:r>
            <w:r w:rsidRPr="004B0EE5">
              <w:rPr>
                <w:rFonts w:asciiTheme="minorHAnsi" w:hAnsiTheme="minorHAnsi" w:cstheme="minorHAnsi"/>
                <w:sz w:val="22"/>
                <w:szCs w:val="22"/>
              </w:rPr>
              <w:t>,</w:t>
            </w:r>
            <w:r w:rsidR="008B6743" w:rsidRPr="004B0EE5">
              <w:rPr>
                <w:rFonts w:asciiTheme="minorHAnsi" w:hAnsiTheme="minorHAnsi" w:cstheme="minorHAnsi"/>
                <w:sz w:val="22"/>
                <w:szCs w:val="22"/>
              </w:rPr>
              <w:t xml:space="preserve"> ogół mieszkańców obszaru działań LGD</w:t>
            </w:r>
            <w:r w:rsidR="004E2BAB" w:rsidRPr="004B0EE5">
              <w:rPr>
                <w:rFonts w:asciiTheme="minorHAnsi" w:hAnsiTheme="minorHAnsi" w:cstheme="minorHAnsi"/>
                <w:sz w:val="22"/>
                <w:szCs w:val="22"/>
              </w:rPr>
              <w:t>, potencjalni wnioskodawcy</w:t>
            </w:r>
          </w:p>
        </w:tc>
        <w:tc>
          <w:tcPr>
            <w:tcW w:w="5812" w:type="dxa"/>
            <w:tcBorders>
              <w:top w:val="single" w:sz="4" w:space="0" w:color="auto"/>
              <w:left w:val="single" w:sz="4" w:space="0" w:color="auto"/>
              <w:bottom w:val="single" w:sz="4" w:space="0" w:color="auto"/>
              <w:right w:val="single" w:sz="4" w:space="0" w:color="auto"/>
            </w:tcBorders>
            <w:hideMark/>
          </w:tcPr>
          <w:p w14:paraId="496D19BB" w14:textId="77777777" w:rsidR="008B6743" w:rsidRPr="004B0EE5" w:rsidRDefault="008B6743" w:rsidP="0055782E">
            <w:pPr>
              <w:pStyle w:val="Akapitzlist"/>
              <w:numPr>
                <w:ilvl w:val="0"/>
                <w:numId w:val="14"/>
              </w:numPr>
              <w:spacing w:line="276" w:lineRule="auto"/>
              <w:rPr>
                <w:rFonts w:asciiTheme="minorHAnsi" w:hAnsiTheme="minorHAnsi" w:cstheme="minorHAnsi"/>
                <w:sz w:val="22"/>
                <w:szCs w:val="22"/>
              </w:rPr>
            </w:pPr>
            <w:r w:rsidRPr="004B0EE5">
              <w:rPr>
                <w:rFonts w:asciiTheme="minorHAnsi" w:hAnsiTheme="minorHAnsi" w:cstheme="minorHAnsi"/>
                <w:sz w:val="22"/>
                <w:szCs w:val="22"/>
              </w:rPr>
              <w:t>poprzez sołtysów;</w:t>
            </w:r>
          </w:p>
          <w:p w14:paraId="7980F79E" w14:textId="77777777" w:rsidR="008B6743" w:rsidRPr="004B0EE5" w:rsidRDefault="008B6743" w:rsidP="0055782E">
            <w:pPr>
              <w:pStyle w:val="Akapitzlist"/>
              <w:numPr>
                <w:ilvl w:val="0"/>
                <w:numId w:val="14"/>
              </w:numPr>
              <w:spacing w:line="276" w:lineRule="auto"/>
              <w:rPr>
                <w:rFonts w:asciiTheme="minorHAnsi" w:hAnsiTheme="minorHAnsi" w:cstheme="minorHAnsi"/>
                <w:sz w:val="22"/>
                <w:szCs w:val="22"/>
              </w:rPr>
            </w:pPr>
            <w:r w:rsidRPr="004B0EE5">
              <w:rPr>
                <w:rFonts w:asciiTheme="minorHAnsi" w:hAnsiTheme="minorHAnsi" w:cstheme="minorHAnsi"/>
                <w:sz w:val="22"/>
                <w:szCs w:val="22"/>
              </w:rPr>
              <w:t>środki szerokiego przekazu (media lokalne, praca, telewizja);</w:t>
            </w:r>
          </w:p>
          <w:p w14:paraId="63A85CAF" w14:textId="77777777" w:rsidR="008B6743" w:rsidRPr="004B0EE5" w:rsidRDefault="008B6743" w:rsidP="0055782E">
            <w:pPr>
              <w:pStyle w:val="Akapitzlist"/>
              <w:numPr>
                <w:ilvl w:val="0"/>
                <w:numId w:val="14"/>
              </w:numPr>
              <w:spacing w:line="276" w:lineRule="auto"/>
              <w:rPr>
                <w:rFonts w:asciiTheme="minorHAnsi" w:hAnsiTheme="minorHAnsi" w:cstheme="minorHAnsi"/>
                <w:sz w:val="22"/>
                <w:szCs w:val="22"/>
              </w:rPr>
            </w:pPr>
            <w:r w:rsidRPr="004B0EE5">
              <w:rPr>
                <w:rFonts w:asciiTheme="minorHAnsi" w:hAnsiTheme="minorHAnsi" w:cstheme="minorHAnsi"/>
                <w:sz w:val="22"/>
                <w:szCs w:val="22"/>
              </w:rPr>
              <w:t>ogłoszenia w miejscach spotkań lokalnej społeczności;</w:t>
            </w:r>
          </w:p>
          <w:p w14:paraId="4CF8A22E" w14:textId="77777777" w:rsidR="008B6743" w:rsidRPr="004B0EE5" w:rsidRDefault="008B6743" w:rsidP="0055782E">
            <w:pPr>
              <w:pStyle w:val="Akapitzlist"/>
              <w:numPr>
                <w:ilvl w:val="0"/>
                <w:numId w:val="14"/>
              </w:numPr>
              <w:spacing w:line="276" w:lineRule="auto"/>
              <w:rPr>
                <w:rFonts w:asciiTheme="minorHAnsi" w:hAnsiTheme="minorHAnsi" w:cstheme="minorHAnsi"/>
                <w:sz w:val="22"/>
                <w:szCs w:val="22"/>
              </w:rPr>
            </w:pPr>
            <w:r w:rsidRPr="004B0EE5">
              <w:rPr>
                <w:rFonts w:asciiTheme="minorHAnsi" w:hAnsiTheme="minorHAnsi" w:cstheme="minorHAnsi"/>
                <w:sz w:val="22"/>
                <w:szCs w:val="22"/>
              </w:rPr>
              <w:t>media społecznościowe.</w:t>
            </w:r>
          </w:p>
        </w:tc>
      </w:tr>
      <w:tr w:rsidR="008B6743" w:rsidRPr="004B0EE5" w14:paraId="71C49389" w14:textId="77777777" w:rsidTr="008B6743">
        <w:tc>
          <w:tcPr>
            <w:tcW w:w="570" w:type="dxa"/>
            <w:tcBorders>
              <w:top w:val="single" w:sz="4" w:space="0" w:color="auto"/>
              <w:left w:val="single" w:sz="4" w:space="0" w:color="auto"/>
              <w:bottom w:val="single" w:sz="4" w:space="0" w:color="auto"/>
              <w:right w:val="single" w:sz="4" w:space="0" w:color="auto"/>
            </w:tcBorders>
            <w:hideMark/>
          </w:tcPr>
          <w:p w14:paraId="6BA0D82D" w14:textId="19DE6368" w:rsidR="008B6743" w:rsidRPr="004B0EE5" w:rsidRDefault="008B6743" w:rsidP="0055782E">
            <w:pPr>
              <w:spacing w:line="276" w:lineRule="auto"/>
              <w:jc w:val="center"/>
              <w:rPr>
                <w:rFonts w:asciiTheme="minorHAnsi" w:hAnsiTheme="minorHAnsi" w:cstheme="minorHAnsi"/>
                <w:b/>
                <w:bCs/>
                <w:sz w:val="22"/>
                <w:szCs w:val="22"/>
              </w:rPr>
            </w:pPr>
            <w:r w:rsidRPr="004B0EE5">
              <w:rPr>
                <w:rFonts w:asciiTheme="minorHAnsi" w:hAnsiTheme="minorHAnsi" w:cstheme="minorHAnsi"/>
                <w:b/>
                <w:bCs/>
                <w:sz w:val="22"/>
                <w:szCs w:val="22"/>
              </w:rPr>
              <w:t>2.</w:t>
            </w:r>
          </w:p>
        </w:tc>
        <w:tc>
          <w:tcPr>
            <w:tcW w:w="2827" w:type="dxa"/>
            <w:tcBorders>
              <w:top w:val="single" w:sz="4" w:space="0" w:color="auto"/>
              <w:left w:val="single" w:sz="4" w:space="0" w:color="auto"/>
              <w:bottom w:val="single" w:sz="4" w:space="0" w:color="auto"/>
              <w:right w:val="single" w:sz="4" w:space="0" w:color="auto"/>
            </w:tcBorders>
            <w:hideMark/>
          </w:tcPr>
          <w:p w14:paraId="14922B17" w14:textId="5C5B2FEE" w:rsidR="008B6743" w:rsidRPr="004B0EE5" w:rsidRDefault="008B6743" w:rsidP="0055782E">
            <w:p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 xml:space="preserve">Grupa osób znajdujących się w niekorzystnej sytuacji: </w:t>
            </w:r>
            <w:r w:rsidRPr="004B0EE5">
              <w:rPr>
                <w:rFonts w:asciiTheme="minorHAnsi" w:hAnsiTheme="minorHAnsi" w:cstheme="minorHAnsi"/>
                <w:sz w:val="22"/>
                <w:szCs w:val="22"/>
              </w:rPr>
              <w:lastRenderedPageBreak/>
              <w:t>osoby z niepełnosprawnościami</w:t>
            </w:r>
          </w:p>
        </w:tc>
        <w:tc>
          <w:tcPr>
            <w:tcW w:w="5812" w:type="dxa"/>
            <w:tcBorders>
              <w:top w:val="single" w:sz="4" w:space="0" w:color="auto"/>
              <w:left w:val="single" w:sz="4" w:space="0" w:color="auto"/>
              <w:bottom w:val="single" w:sz="4" w:space="0" w:color="auto"/>
              <w:right w:val="single" w:sz="4" w:space="0" w:color="auto"/>
            </w:tcBorders>
            <w:hideMark/>
          </w:tcPr>
          <w:p w14:paraId="7B0AF10C" w14:textId="77777777" w:rsidR="008B6743" w:rsidRPr="004B0EE5" w:rsidRDefault="008B6743" w:rsidP="0055782E">
            <w:pPr>
              <w:pStyle w:val="Akapitzlist"/>
              <w:numPr>
                <w:ilvl w:val="0"/>
                <w:numId w:val="16"/>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lastRenderedPageBreak/>
              <w:t xml:space="preserve">informacje umieszczane w sieci (dzięki temu nie ma konieczności dojazdu na spotkania); </w:t>
            </w:r>
          </w:p>
          <w:p w14:paraId="6DCE591C" w14:textId="20B59B23" w:rsidR="008B6743" w:rsidRPr="004B0EE5" w:rsidRDefault="00C56E3C" w:rsidP="0055782E">
            <w:pPr>
              <w:pStyle w:val="Akapitzlist"/>
              <w:numPr>
                <w:ilvl w:val="0"/>
                <w:numId w:val="16"/>
              </w:numPr>
              <w:spacing w:line="276" w:lineRule="auto"/>
              <w:jc w:val="both"/>
              <w:rPr>
                <w:rFonts w:asciiTheme="minorHAnsi" w:hAnsiTheme="minorHAnsi" w:cstheme="minorHAnsi"/>
                <w:sz w:val="22"/>
                <w:szCs w:val="22"/>
              </w:rPr>
            </w:pPr>
            <w:r>
              <w:rPr>
                <w:rFonts w:asciiTheme="minorHAnsi" w:hAnsiTheme="minorHAnsi" w:cstheme="minorHAnsi"/>
                <w:sz w:val="22"/>
                <w:szCs w:val="22"/>
              </w:rPr>
              <w:lastRenderedPageBreak/>
              <w:t>p</w:t>
            </w:r>
            <w:r w:rsidR="008B6743" w:rsidRPr="004B0EE5">
              <w:rPr>
                <w:rFonts w:asciiTheme="minorHAnsi" w:hAnsiTheme="minorHAnsi" w:cstheme="minorHAnsi"/>
                <w:sz w:val="22"/>
                <w:szCs w:val="22"/>
              </w:rPr>
              <w:t xml:space="preserve">oprzez organizacje zrzeszające organizacje pozarządowe; </w:t>
            </w:r>
          </w:p>
          <w:p w14:paraId="203D7BD6" w14:textId="5EA8F7B8" w:rsidR="008B6743" w:rsidRPr="004B0EE5" w:rsidRDefault="008B6743" w:rsidP="0055782E">
            <w:pPr>
              <w:pStyle w:val="Akapitzlist"/>
              <w:numPr>
                <w:ilvl w:val="0"/>
                <w:numId w:val="16"/>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miejsca spotkań informacyjnych w miarę możliwości będą dobierane pod kątem dostosowania do użytku dla osób niepełno</w:t>
            </w:r>
            <w:r w:rsidR="00065212">
              <w:rPr>
                <w:rFonts w:asciiTheme="minorHAnsi" w:hAnsiTheme="minorHAnsi" w:cstheme="minorHAnsi"/>
                <w:sz w:val="22"/>
                <w:szCs w:val="22"/>
              </w:rPr>
              <w:t>s</w:t>
            </w:r>
            <w:r w:rsidRPr="004B0EE5">
              <w:rPr>
                <w:rFonts w:asciiTheme="minorHAnsi" w:hAnsiTheme="minorHAnsi" w:cstheme="minorHAnsi"/>
                <w:sz w:val="22"/>
                <w:szCs w:val="22"/>
              </w:rPr>
              <w:t>prawnych.</w:t>
            </w:r>
          </w:p>
        </w:tc>
      </w:tr>
      <w:tr w:rsidR="008B6743" w:rsidRPr="004B0EE5" w14:paraId="5F69A247" w14:textId="77777777" w:rsidTr="008B6743">
        <w:tc>
          <w:tcPr>
            <w:tcW w:w="570" w:type="dxa"/>
            <w:tcBorders>
              <w:top w:val="single" w:sz="4" w:space="0" w:color="auto"/>
              <w:left w:val="single" w:sz="4" w:space="0" w:color="auto"/>
              <w:bottom w:val="single" w:sz="4" w:space="0" w:color="auto"/>
              <w:right w:val="single" w:sz="4" w:space="0" w:color="auto"/>
            </w:tcBorders>
            <w:hideMark/>
          </w:tcPr>
          <w:p w14:paraId="1D5CE3F6" w14:textId="6A854112" w:rsidR="008B6743" w:rsidRPr="004B0EE5" w:rsidRDefault="008B6743" w:rsidP="0055782E">
            <w:pPr>
              <w:spacing w:line="276" w:lineRule="auto"/>
              <w:jc w:val="center"/>
              <w:rPr>
                <w:rFonts w:asciiTheme="minorHAnsi" w:hAnsiTheme="minorHAnsi" w:cstheme="minorHAnsi"/>
                <w:b/>
                <w:bCs/>
                <w:sz w:val="22"/>
                <w:szCs w:val="22"/>
              </w:rPr>
            </w:pPr>
            <w:r w:rsidRPr="004B0EE5">
              <w:rPr>
                <w:rFonts w:asciiTheme="minorHAnsi" w:hAnsiTheme="minorHAnsi" w:cstheme="minorHAnsi"/>
                <w:b/>
                <w:bCs/>
                <w:sz w:val="22"/>
                <w:szCs w:val="22"/>
              </w:rPr>
              <w:lastRenderedPageBreak/>
              <w:t>3.</w:t>
            </w:r>
          </w:p>
        </w:tc>
        <w:tc>
          <w:tcPr>
            <w:tcW w:w="2827" w:type="dxa"/>
            <w:tcBorders>
              <w:top w:val="single" w:sz="4" w:space="0" w:color="auto"/>
              <w:left w:val="single" w:sz="4" w:space="0" w:color="auto"/>
              <w:bottom w:val="single" w:sz="4" w:space="0" w:color="auto"/>
              <w:right w:val="single" w:sz="4" w:space="0" w:color="auto"/>
            </w:tcBorders>
            <w:hideMark/>
          </w:tcPr>
          <w:p w14:paraId="0FA20B25" w14:textId="77777777" w:rsidR="008B6743" w:rsidRPr="004B0EE5" w:rsidRDefault="008B6743" w:rsidP="0055782E">
            <w:p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Grupa osób znajdujących się w niekorzystnej sytuacji: osoby poszukujące pracy</w:t>
            </w:r>
          </w:p>
        </w:tc>
        <w:tc>
          <w:tcPr>
            <w:tcW w:w="5812" w:type="dxa"/>
            <w:tcBorders>
              <w:top w:val="single" w:sz="4" w:space="0" w:color="auto"/>
              <w:left w:val="single" w:sz="4" w:space="0" w:color="auto"/>
              <w:bottom w:val="single" w:sz="4" w:space="0" w:color="auto"/>
              <w:right w:val="single" w:sz="4" w:space="0" w:color="auto"/>
            </w:tcBorders>
            <w:hideMark/>
          </w:tcPr>
          <w:p w14:paraId="421960A8" w14:textId="77777777" w:rsidR="008B6743" w:rsidRPr="004B0EE5" w:rsidRDefault="008B6743" w:rsidP="0055782E">
            <w:pPr>
              <w:pStyle w:val="Akapitzlist"/>
              <w:numPr>
                <w:ilvl w:val="0"/>
                <w:numId w:val="17"/>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poprzez Powiatowy Urząd Pracy;</w:t>
            </w:r>
          </w:p>
          <w:p w14:paraId="629DEBBD" w14:textId="77777777" w:rsidR="008B6743" w:rsidRPr="004B0EE5" w:rsidRDefault="008B6743" w:rsidP="0055782E">
            <w:pPr>
              <w:pStyle w:val="Akapitzlist"/>
              <w:numPr>
                <w:ilvl w:val="0"/>
                <w:numId w:val="17"/>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media.</w:t>
            </w:r>
          </w:p>
        </w:tc>
      </w:tr>
      <w:tr w:rsidR="008B6743" w:rsidRPr="004B0EE5" w14:paraId="28E34F0D" w14:textId="77777777" w:rsidTr="008B6743">
        <w:tc>
          <w:tcPr>
            <w:tcW w:w="570" w:type="dxa"/>
            <w:tcBorders>
              <w:top w:val="single" w:sz="4" w:space="0" w:color="auto"/>
              <w:left w:val="single" w:sz="4" w:space="0" w:color="auto"/>
              <w:bottom w:val="single" w:sz="4" w:space="0" w:color="auto"/>
              <w:right w:val="single" w:sz="4" w:space="0" w:color="auto"/>
            </w:tcBorders>
            <w:hideMark/>
          </w:tcPr>
          <w:p w14:paraId="728357DB" w14:textId="440EBE6A" w:rsidR="008B6743" w:rsidRPr="004B0EE5" w:rsidRDefault="008B6743" w:rsidP="0055782E">
            <w:pPr>
              <w:spacing w:line="276" w:lineRule="auto"/>
              <w:jc w:val="center"/>
              <w:rPr>
                <w:rFonts w:asciiTheme="minorHAnsi" w:hAnsiTheme="minorHAnsi" w:cstheme="minorHAnsi"/>
                <w:b/>
                <w:bCs/>
                <w:sz w:val="22"/>
                <w:szCs w:val="22"/>
              </w:rPr>
            </w:pPr>
            <w:r w:rsidRPr="004B0EE5">
              <w:rPr>
                <w:rFonts w:asciiTheme="minorHAnsi" w:hAnsiTheme="minorHAnsi" w:cstheme="minorHAnsi"/>
                <w:b/>
                <w:bCs/>
                <w:sz w:val="22"/>
                <w:szCs w:val="22"/>
              </w:rPr>
              <w:t>4.</w:t>
            </w:r>
          </w:p>
        </w:tc>
        <w:tc>
          <w:tcPr>
            <w:tcW w:w="2827" w:type="dxa"/>
            <w:tcBorders>
              <w:top w:val="single" w:sz="4" w:space="0" w:color="auto"/>
              <w:left w:val="single" w:sz="4" w:space="0" w:color="auto"/>
              <w:bottom w:val="single" w:sz="4" w:space="0" w:color="auto"/>
              <w:right w:val="single" w:sz="4" w:space="0" w:color="auto"/>
            </w:tcBorders>
            <w:hideMark/>
          </w:tcPr>
          <w:p w14:paraId="33CE5323" w14:textId="0C34C5F1" w:rsidR="008B6743" w:rsidRPr="004B0EE5" w:rsidRDefault="008B6743" w:rsidP="0055782E">
            <w:p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 xml:space="preserve">Grupa osób znajdujących się w niekorzystnej sytuacji: rolnicy </w:t>
            </w:r>
            <w:r w:rsidR="00CE7894" w:rsidRPr="004B0EE5">
              <w:rPr>
                <w:rFonts w:asciiTheme="minorHAnsi" w:hAnsiTheme="minorHAnsi" w:cstheme="minorHAnsi"/>
                <w:sz w:val="22"/>
                <w:szCs w:val="22"/>
              </w:rPr>
              <w:t>niskotowarowi</w:t>
            </w:r>
          </w:p>
        </w:tc>
        <w:tc>
          <w:tcPr>
            <w:tcW w:w="5812" w:type="dxa"/>
            <w:tcBorders>
              <w:top w:val="single" w:sz="4" w:space="0" w:color="auto"/>
              <w:left w:val="single" w:sz="4" w:space="0" w:color="auto"/>
              <w:bottom w:val="single" w:sz="4" w:space="0" w:color="auto"/>
              <w:right w:val="single" w:sz="4" w:space="0" w:color="auto"/>
            </w:tcBorders>
            <w:hideMark/>
          </w:tcPr>
          <w:p w14:paraId="0BA2523F" w14:textId="77777777" w:rsidR="008B6743" w:rsidRPr="004B0EE5" w:rsidRDefault="008B6743" w:rsidP="0055782E">
            <w:pPr>
              <w:pStyle w:val="Akapitzlist"/>
              <w:numPr>
                <w:ilvl w:val="0"/>
                <w:numId w:val="14"/>
              </w:numPr>
              <w:spacing w:line="276" w:lineRule="auto"/>
              <w:rPr>
                <w:rFonts w:asciiTheme="minorHAnsi" w:hAnsiTheme="minorHAnsi" w:cstheme="minorHAnsi"/>
                <w:sz w:val="22"/>
                <w:szCs w:val="22"/>
              </w:rPr>
            </w:pPr>
            <w:r w:rsidRPr="004B0EE5">
              <w:rPr>
                <w:rFonts w:asciiTheme="minorHAnsi" w:hAnsiTheme="minorHAnsi" w:cstheme="minorHAnsi"/>
                <w:sz w:val="22"/>
                <w:szCs w:val="22"/>
              </w:rPr>
              <w:t>poprzez sołtysów;</w:t>
            </w:r>
          </w:p>
          <w:p w14:paraId="6D39F7F3" w14:textId="720D52DF" w:rsidR="008B6743" w:rsidRPr="004B0EE5" w:rsidRDefault="008B6743" w:rsidP="0055782E">
            <w:pPr>
              <w:pStyle w:val="Akapitzlist"/>
              <w:numPr>
                <w:ilvl w:val="0"/>
                <w:numId w:val="14"/>
              </w:numPr>
              <w:spacing w:line="276" w:lineRule="auto"/>
              <w:rPr>
                <w:rFonts w:asciiTheme="minorHAnsi" w:hAnsiTheme="minorHAnsi" w:cstheme="minorHAnsi"/>
                <w:sz w:val="22"/>
                <w:szCs w:val="22"/>
              </w:rPr>
            </w:pPr>
            <w:r w:rsidRPr="004B0EE5">
              <w:rPr>
                <w:rFonts w:asciiTheme="minorHAnsi" w:hAnsiTheme="minorHAnsi" w:cstheme="minorHAnsi"/>
                <w:sz w:val="22"/>
                <w:szCs w:val="22"/>
              </w:rPr>
              <w:t>środki szerokiego przekazu (media lokalne, pra</w:t>
            </w:r>
            <w:r w:rsidR="00C56E3C">
              <w:rPr>
                <w:rFonts w:asciiTheme="minorHAnsi" w:hAnsiTheme="minorHAnsi" w:cstheme="minorHAnsi"/>
                <w:sz w:val="22"/>
                <w:szCs w:val="22"/>
              </w:rPr>
              <w:t>s</w:t>
            </w:r>
            <w:r w:rsidRPr="004B0EE5">
              <w:rPr>
                <w:rFonts w:asciiTheme="minorHAnsi" w:hAnsiTheme="minorHAnsi" w:cstheme="minorHAnsi"/>
                <w:sz w:val="22"/>
                <w:szCs w:val="22"/>
              </w:rPr>
              <w:t>a, telewizja);</w:t>
            </w:r>
          </w:p>
          <w:p w14:paraId="63EA26E7" w14:textId="77777777" w:rsidR="008B6743" w:rsidRPr="004B0EE5" w:rsidRDefault="008B6743" w:rsidP="0055782E">
            <w:pPr>
              <w:pStyle w:val="Akapitzlist"/>
              <w:numPr>
                <w:ilvl w:val="0"/>
                <w:numId w:val="14"/>
              </w:numPr>
              <w:spacing w:line="276" w:lineRule="auto"/>
              <w:rPr>
                <w:rFonts w:asciiTheme="minorHAnsi" w:hAnsiTheme="minorHAnsi" w:cstheme="minorHAnsi"/>
                <w:sz w:val="22"/>
                <w:szCs w:val="22"/>
              </w:rPr>
            </w:pPr>
            <w:r w:rsidRPr="004B0EE5">
              <w:rPr>
                <w:rFonts w:asciiTheme="minorHAnsi" w:hAnsiTheme="minorHAnsi" w:cstheme="minorHAnsi"/>
                <w:sz w:val="22"/>
                <w:szCs w:val="22"/>
              </w:rPr>
              <w:t>ogłoszenia w miejscach spotkań lokalnej społeczności.</w:t>
            </w:r>
          </w:p>
        </w:tc>
      </w:tr>
      <w:tr w:rsidR="008B6743" w:rsidRPr="004B0EE5" w14:paraId="46898B7E" w14:textId="77777777" w:rsidTr="008B6743">
        <w:tc>
          <w:tcPr>
            <w:tcW w:w="570" w:type="dxa"/>
            <w:tcBorders>
              <w:top w:val="single" w:sz="4" w:space="0" w:color="auto"/>
              <w:left w:val="single" w:sz="4" w:space="0" w:color="auto"/>
              <w:bottom w:val="single" w:sz="4" w:space="0" w:color="auto"/>
              <w:right w:val="single" w:sz="4" w:space="0" w:color="auto"/>
            </w:tcBorders>
            <w:hideMark/>
          </w:tcPr>
          <w:p w14:paraId="335C651D" w14:textId="4D3FF703" w:rsidR="008B6743" w:rsidRPr="004B0EE5" w:rsidRDefault="008B6743" w:rsidP="0055782E">
            <w:pPr>
              <w:spacing w:line="276" w:lineRule="auto"/>
              <w:jc w:val="center"/>
              <w:rPr>
                <w:rFonts w:asciiTheme="minorHAnsi" w:hAnsiTheme="minorHAnsi" w:cstheme="minorHAnsi"/>
                <w:b/>
                <w:bCs/>
                <w:sz w:val="22"/>
                <w:szCs w:val="22"/>
              </w:rPr>
            </w:pPr>
            <w:r w:rsidRPr="004B0EE5">
              <w:rPr>
                <w:rFonts w:asciiTheme="minorHAnsi" w:hAnsiTheme="minorHAnsi" w:cstheme="minorHAnsi"/>
                <w:b/>
                <w:bCs/>
                <w:sz w:val="22"/>
                <w:szCs w:val="22"/>
              </w:rPr>
              <w:t>5.</w:t>
            </w:r>
          </w:p>
        </w:tc>
        <w:tc>
          <w:tcPr>
            <w:tcW w:w="2827" w:type="dxa"/>
            <w:tcBorders>
              <w:top w:val="single" w:sz="4" w:space="0" w:color="auto"/>
              <w:left w:val="single" w:sz="4" w:space="0" w:color="auto"/>
              <w:bottom w:val="single" w:sz="4" w:space="0" w:color="auto"/>
              <w:right w:val="single" w:sz="4" w:space="0" w:color="auto"/>
            </w:tcBorders>
            <w:hideMark/>
          </w:tcPr>
          <w:p w14:paraId="7A9FD6A2" w14:textId="73BCE270" w:rsidR="008B6743" w:rsidRPr="004B0EE5" w:rsidRDefault="008B6743" w:rsidP="0055782E">
            <w:p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Grupa osób znajdujących się w niekorzystnej sytuacji: osoby młode (do 25 roku życia)</w:t>
            </w:r>
          </w:p>
        </w:tc>
        <w:tc>
          <w:tcPr>
            <w:tcW w:w="5812" w:type="dxa"/>
            <w:tcBorders>
              <w:top w:val="single" w:sz="4" w:space="0" w:color="auto"/>
              <w:left w:val="single" w:sz="4" w:space="0" w:color="auto"/>
              <w:bottom w:val="single" w:sz="4" w:space="0" w:color="auto"/>
              <w:right w:val="single" w:sz="4" w:space="0" w:color="auto"/>
            </w:tcBorders>
            <w:hideMark/>
          </w:tcPr>
          <w:p w14:paraId="7219A1D5" w14:textId="77777777" w:rsidR="008B6743" w:rsidRPr="004B0EE5" w:rsidRDefault="008B6743" w:rsidP="0055782E">
            <w:pPr>
              <w:pStyle w:val="Akapitzlist"/>
              <w:numPr>
                <w:ilvl w:val="0"/>
                <w:numId w:val="18"/>
              </w:numPr>
              <w:spacing w:line="276" w:lineRule="auto"/>
              <w:jc w:val="both"/>
              <w:rPr>
                <w:rFonts w:asciiTheme="minorHAnsi" w:hAnsiTheme="minorHAnsi" w:cstheme="minorHAnsi"/>
                <w:sz w:val="22"/>
                <w:szCs w:val="22"/>
              </w:rPr>
            </w:pPr>
            <w:proofErr w:type="spellStart"/>
            <w:r w:rsidRPr="004B0EE5">
              <w:rPr>
                <w:rFonts w:asciiTheme="minorHAnsi" w:hAnsiTheme="minorHAnsi" w:cstheme="minorHAnsi"/>
                <w:sz w:val="22"/>
                <w:szCs w:val="22"/>
              </w:rPr>
              <w:t>internet</w:t>
            </w:r>
            <w:proofErr w:type="spellEnd"/>
            <w:r w:rsidRPr="004B0EE5">
              <w:rPr>
                <w:rFonts w:asciiTheme="minorHAnsi" w:hAnsiTheme="minorHAnsi" w:cstheme="minorHAnsi"/>
                <w:sz w:val="22"/>
                <w:szCs w:val="22"/>
              </w:rPr>
              <w:t>, w tym zwłaszcza media społecznościowe, e-konsultacje;</w:t>
            </w:r>
          </w:p>
          <w:p w14:paraId="5C626A01" w14:textId="77777777" w:rsidR="008B6743" w:rsidRPr="004B0EE5" w:rsidRDefault="008B6743" w:rsidP="0055782E">
            <w:pPr>
              <w:pStyle w:val="Akapitzlist"/>
              <w:numPr>
                <w:ilvl w:val="0"/>
                <w:numId w:val="18"/>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informacja do samorządów uczniowskich.</w:t>
            </w:r>
          </w:p>
        </w:tc>
      </w:tr>
      <w:tr w:rsidR="008B6743" w:rsidRPr="004B0EE5" w14:paraId="4A44226A" w14:textId="77777777" w:rsidTr="008B6743">
        <w:tc>
          <w:tcPr>
            <w:tcW w:w="570" w:type="dxa"/>
            <w:tcBorders>
              <w:top w:val="single" w:sz="4" w:space="0" w:color="auto"/>
              <w:left w:val="single" w:sz="4" w:space="0" w:color="auto"/>
              <w:bottom w:val="single" w:sz="4" w:space="0" w:color="auto"/>
              <w:right w:val="single" w:sz="4" w:space="0" w:color="auto"/>
            </w:tcBorders>
            <w:hideMark/>
          </w:tcPr>
          <w:p w14:paraId="25B94687" w14:textId="110F3094" w:rsidR="008B6743" w:rsidRPr="004B0EE5" w:rsidRDefault="008B6743" w:rsidP="0055782E">
            <w:pPr>
              <w:spacing w:line="276" w:lineRule="auto"/>
              <w:jc w:val="center"/>
              <w:rPr>
                <w:rFonts w:asciiTheme="minorHAnsi" w:hAnsiTheme="minorHAnsi" w:cstheme="minorHAnsi"/>
                <w:b/>
                <w:bCs/>
                <w:sz w:val="22"/>
                <w:szCs w:val="22"/>
              </w:rPr>
            </w:pPr>
            <w:r w:rsidRPr="004B0EE5">
              <w:rPr>
                <w:rFonts w:asciiTheme="minorHAnsi" w:hAnsiTheme="minorHAnsi" w:cstheme="minorHAnsi"/>
                <w:b/>
                <w:bCs/>
                <w:sz w:val="22"/>
                <w:szCs w:val="22"/>
              </w:rPr>
              <w:t>6.</w:t>
            </w:r>
          </w:p>
        </w:tc>
        <w:tc>
          <w:tcPr>
            <w:tcW w:w="2827" w:type="dxa"/>
            <w:tcBorders>
              <w:top w:val="single" w:sz="4" w:space="0" w:color="auto"/>
              <w:left w:val="single" w:sz="4" w:space="0" w:color="auto"/>
              <w:bottom w:val="single" w:sz="4" w:space="0" w:color="auto"/>
              <w:right w:val="single" w:sz="4" w:space="0" w:color="auto"/>
            </w:tcBorders>
            <w:hideMark/>
          </w:tcPr>
          <w:p w14:paraId="4FD37625" w14:textId="55D847D6" w:rsidR="008B6743" w:rsidRPr="004B0EE5" w:rsidRDefault="008B6743" w:rsidP="0055782E">
            <w:p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Grupa osób znajdujących się w niekorzystnej sytuacji: osoby starsze (po 60 roku życia)</w:t>
            </w:r>
          </w:p>
        </w:tc>
        <w:tc>
          <w:tcPr>
            <w:tcW w:w="5812" w:type="dxa"/>
            <w:tcBorders>
              <w:top w:val="single" w:sz="4" w:space="0" w:color="auto"/>
              <w:left w:val="single" w:sz="4" w:space="0" w:color="auto"/>
              <w:bottom w:val="single" w:sz="4" w:space="0" w:color="auto"/>
              <w:right w:val="single" w:sz="4" w:space="0" w:color="auto"/>
            </w:tcBorders>
            <w:hideMark/>
          </w:tcPr>
          <w:p w14:paraId="0062D8E9" w14:textId="77777777" w:rsidR="008B6743" w:rsidRPr="004B0EE5" w:rsidRDefault="008B6743" w:rsidP="0055782E">
            <w:pPr>
              <w:pStyle w:val="Akapitzlist"/>
              <w:numPr>
                <w:ilvl w:val="0"/>
                <w:numId w:val="19"/>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informacje w formie plakatów i ulotek o dużej czcionce;</w:t>
            </w:r>
          </w:p>
          <w:p w14:paraId="6B28179E" w14:textId="77777777" w:rsidR="008B6743" w:rsidRPr="004B0EE5" w:rsidRDefault="008B6743" w:rsidP="0055782E">
            <w:pPr>
              <w:pStyle w:val="Akapitzlist"/>
              <w:numPr>
                <w:ilvl w:val="0"/>
                <w:numId w:val="19"/>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 xml:space="preserve">informacje umieszczane w sieci (dzięki temu nie ma konieczności dojazdu na spotkania); </w:t>
            </w:r>
          </w:p>
          <w:p w14:paraId="7C1EF258" w14:textId="77777777" w:rsidR="008B6743" w:rsidRPr="004B0EE5" w:rsidRDefault="008B6743" w:rsidP="0055782E">
            <w:pPr>
              <w:pStyle w:val="Akapitzlist"/>
              <w:numPr>
                <w:ilvl w:val="0"/>
                <w:numId w:val="19"/>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ogłoszenia duszpasterskie, kluby seniora, UTW.</w:t>
            </w:r>
          </w:p>
        </w:tc>
      </w:tr>
      <w:tr w:rsidR="008B6743" w:rsidRPr="004B0EE5" w14:paraId="3A1A16F8" w14:textId="77777777" w:rsidTr="008B6743">
        <w:tc>
          <w:tcPr>
            <w:tcW w:w="570" w:type="dxa"/>
            <w:tcBorders>
              <w:top w:val="single" w:sz="4" w:space="0" w:color="auto"/>
              <w:left w:val="single" w:sz="4" w:space="0" w:color="auto"/>
              <w:bottom w:val="single" w:sz="4" w:space="0" w:color="auto"/>
              <w:right w:val="single" w:sz="4" w:space="0" w:color="auto"/>
            </w:tcBorders>
            <w:hideMark/>
          </w:tcPr>
          <w:p w14:paraId="32E90D82" w14:textId="0E8A7473" w:rsidR="008B6743" w:rsidRPr="004B0EE5" w:rsidRDefault="008B6743" w:rsidP="0055782E">
            <w:pPr>
              <w:spacing w:line="276" w:lineRule="auto"/>
              <w:jc w:val="center"/>
              <w:rPr>
                <w:rFonts w:asciiTheme="minorHAnsi" w:hAnsiTheme="minorHAnsi" w:cstheme="minorHAnsi"/>
                <w:b/>
                <w:bCs/>
                <w:sz w:val="22"/>
                <w:szCs w:val="22"/>
              </w:rPr>
            </w:pPr>
            <w:r w:rsidRPr="004B0EE5">
              <w:rPr>
                <w:rFonts w:asciiTheme="minorHAnsi" w:hAnsiTheme="minorHAnsi" w:cstheme="minorHAnsi"/>
                <w:b/>
                <w:bCs/>
                <w:sz w:val="22"/>
                <w:szCs w:val="22"/>
              </w:rPr>
              <w:t>7.</w:t>
            </w:r>
          </w:p>
        </w:tc>
        <w:tc>
          <w:tcPr>
            <w:tcW w:w="2827" w:type="dxa"/>
            <w:tcBorders>
              <w:top w:val="single" w:sz="4" w:space="0" w:color="auto"/>
              <w:left w:val="single" w:sz="4" w:space="0" w:color="auto"/>
              <w:bottom w:val="single" w:sz="4" w:space="0" w:color="auto"/>
              <w:right w:val="single" w:sz="4" w:space="0" w:color="auto"/>
            </w:tcBorders>
            <w:hideMark/>
          </w:tcPr>
          <w:p w14:paraId="31B7F544" w14:textId="0E5C04B4" w:rsidR="008B6743" w:rsidRPr="004B0EE5" w:rsidRDefault="008B6743" w:rsidP="0055782E">
            <w:p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Przedstawiciele sektora publicznego, w tym JST</w:t>
            </w:r>
            <w:r w:rsidR="00A13C11" w:rsidRPr="004B0EE5">
              <w:rPr>
                <w:rFonts w:asciiTheme="minorHAnsi" w:hAnsiTheme="minorHAnsi" w:cstheme="minorHAnsi"/>
                <w:sz w:val="22"/>
                <w:szCs w:val="22"/>
              </w:rPr>
              <w:t>, instytucje kultury, instytucje edukacyjne</w:t>
            </w:r>
          </w:p>
        </w:tc>
        <w:tc>
          <w:tcPr>
            <w:tcW w:w="5812" w:type="dxa"/>
            <w:tcBorders>
              <w:top w:val="single" w:sz="4" w:space="0" w:color="auto"/>
              <w:left w:val="single" w:sz="4" w:space="0" w:color="auto"/>
              <w:bottom w:val="single" w:sz="4" w:space="0" w:color="auto"/>
              <w:right w:val="single" w:sz="4" w:space="0" w:color="auto"/>
            </w:tcBorders>
            <w:hideMark/>
          </w:tcPr>
          <w:p w14:paraId="4293785C" w14:textId="77777777" w:rsidR="008B6743" w:rsidRPr="004B0EE5" w:rsidRDefault="008B6743" w:rsidP="0055782E">
            <w:pPr>
              <w:pStyle w:val="Akapitzlist"/>
              <w:numPr>
                <w:ilvl w:val="0"/>
                <w:numId w:val="20"/>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Okresowe informacje do urzędów</w:t>
            </w:r>
          </w:p>
          <w:p w14:paraId="2E7D3365" w14:textId="77777777" w:rsidR="00EE5BCF" w:rsidRPr="004B0EE5" w:rsidRDefault="00EE5BCF" w:rsidP="0055782E">
            <w:pPr>
              <w:pStyle w:val="Akapitzlist"/>
              <w:numPr>
                <w:ilvl w:val="0"/>
                <w:numId w:val="20"/>
              </w:numPr>
              <w:spacing w:after="160" w:line="276" w:lineRule="auto"/>
              <w:jc w:val="both"/>
              <w:rPr>
                <w:rFonts w:asciiTheme="minorHAnsi" w:hAnsiTheme="minorHAnsi" w:cstheme="minorHAnsi"/>
                <w:sz w:val="22"/>
                <w:szCs w:val="22"/>
              </w:rPr>
            </w:pPr>
            <w:r w:rsidRPr="004B0EE5">
              <w:rPr>
                <w:rFonts w:asciiTheme="minorHAnsi" w:hAnsiTheme="minorHAnsi" w:cstheme="minorHAnsi"/>
                <w:sz w:val="22"/>
                <w:szCs w:val="22"/>
              </w:rPr>
              <w:t>Newsletter</w:t>
            </w:r>
          </w:p>
          <w:p w14:paraId="005E3B6B" w14:textId="14297898" w:rsidR="00EE5BCF" w:rsidRPr="004B0EE5" w:rsidRDefault="00EE5BCF" w:rsidP="0055782E">
            <w:pPr>
              <w:pStyle w:val="Akapitzlist"/>
              <w:numPr>
                <w:ilvl w:val="0"/>
                <w:numId w:val="20"/>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Lista mailingowa</w:t>
            </w:r>
          </w:p>
        </w:tc>
      </w:tr>
      <w:tr w:rsidR="008B6743" w:rsidRPr="004B0EE5" w14:paraId="7B7E82C6" w14:textId="77777777" w:rsidTr="008B6743">
        <w:tc>
          <w:tcPr>
            <w:tcW w:w="570" w:type="dxa"/>
            <w:tcBorders>
              <w:top w:val="single" w:sz="4" w:space="0" w:color="auto"/>
              <w:left w:val="single" w:sz="4" w:space="0" w:color="auto"/>
              <w:bottom w:val="single" w:sz="4" w:space="0" w:color="auto"/>
              <w:right w:val="single" w:sz="4" w:space="0" w:color="auto"/>
            </w:tcBorders>
            <w:hideMark/>
          </w:tcPr>
          <w:p w14:paraId="15EFEA2F" w14:textId="16B5002C" w:rsidR="008B6743" w:rsidRPr="004B0EE5" w:rsidRDefault="008B6743" w:rsidP="0055782E">
            <w:pPr>
              <w:spacing w:line="276" w:lineRule="auto"/>
              <w:jc w:val="center"/>
              <w:rPr>
                <w:rFonts w:asciiTheme="minorHAnsi" w:hAnsiTheme="minorHAnsi" w:cstheme="minorHAnsi"/>
                <w:b/>
                <w:bCs/>
                <w:sz w:val="22"/>
                <w:szCs w:val="22"/>
              </w:rPr>
            </w:pPr>
            <w:r w:rsidRPr="004B0EE5">
              <w:rPr>
                <w:rFonts w:asciiTheme="minorHAnsi" w:hAnsiTheme="minorHAnsi" w:cstheme="minorHAnsi"/>
                <w:b/>
                <w:bCs/>
                <w:sz w:val="22"/>
                <w:szCs w:val="22"/>
              </w:rPr>
              <w:t>8.</w:t>
            </w:r>
          </w:p>
        </w:tc>
        <w:tc>
          <w:tcPr>
            <w:tcW w:w="2827" w:type="dxa"/>
            <w:tcBorders>
              <w:top w:val="single" w:sz="4" w:space="0" w:color="auto"/>
              <w:left w:val="single" w:sz="4" w:space="0" w:color="auto"/>
              <w:bottom w:val="single" w:sz="4" w:space="0" w:color="auto"/>
              <w:right w:val="single" w:sz="4" w:space="0" w:color="auto"/>
            </w:tcBorders>
            <w:hideMark/>
          </w:tcPr>
          <w:p w14:paraId="2FF7D6E1" w14:textId="59D500FA" w:rsidR="008B6743" w:rsidRPr="004B0EE5" w:rsidRDefault="008B6743" w:rsidP="0055782E">
            <w:p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Organizacje pozarządowe i podmioty ekonomii społecznej</w:t>
            </w:r>
            <w:r w:rsidR="00A13C11" w:rsidRPr="004B0EE5">
              <w:rPr>
                <w:rFonts w:asciiTheme="minorHAnsi" w:hAnsiTheme="minorHAnsi" w:cstheme="minorHAnsi"/>
                <w:sz w:val="22"/>
                <w:szCs w:val="22"/>
              </w:rPr>
              <w:t>, WTZ</w:t>
            </w:r>
          </w:p>
        </w:tc>
        <w:tc>
          <w:tcPr>
            <w:tcW w:w="5812" w:type="dxa"/>
            <w:tcBorders>
              <w:top w:val="single" w:sz="4" w:space="0" w:color="auto"/>
              <w:left w:val="single" w:sz="4" w:space="0" w:color="auto"/>
              <w:bottom w:val="single" w:sz="4" w:space="0" w:color="auto"/>
              <w:right w:val="single" w:sz="4" w:space="0" w:color="auto"/>
            </w:tcBorders>
            <w:hideMark/>
          </w:tcPr>
          <w:p w14:paraId="50F07459" w14:textId="77777777" w:rsidR="008B6743" w:rsidRPr="004B0EE5" w:rsidRDefault="008B6743" w:rsidP="0055782E">
            <w:pPr>
              <w:pStyle w:val="Akapitzlist"/>
              <w:numPr>
                <w:ilvl w:val="0"/>
                <w:numId w:val="20"/>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informowanie poprzez centra wsparcia organizacji pozarządowych, instytucje sieciujące podmioty ekonomii społecznej, przekazywanie informacji pracownikom urzędów gmin/miast zajmujących się organizacjami pozarządowymi.</w:t>
            </w:r>
          </w:p>
          <w:p w14:paraId="33AC627C" w14:textId="77777777" w:rsidR="00EE5BCF" w:rsidRPr="004B0EE5" w:rsidRDefault="00EE5BCF" w:rsidP="0055782E">
            <w:pPr>
              <w:pStyle w:val="Akapitzlist"/>
              <w:numPr>
                <w:ilvl w:val="0"/>
                <w:numId w:val="20"/>
              </w:numPr>
              <w:spacing w:after="160" w:line="276" w:lineRule="auto"/>
              <w:jc w:val="both"/>
              <w:rPr>
                <w:rFonts w:asciiTheme="minorHAnsi" w:hAnsiTheme="minorHAnsi" w:cstheme="minorHAnsi"/>
                <w:sz w:val="22"/>
                <w:szCs w:val="22"/>
              </w:rPr>
            </w:pPr>
            <w:r w:rsidRPr="004B0EE5">
              <w:rPr>
                <w:rFonts w:asciiTheme="minorHAnsi" w:hAnsiTheme="minorHAnsi" w:cstheme="minorHAnsi"/>
                <w:sz w:val="22"/>
                <w:szCs w:val="22"/>
              </w:rPr>
              <w:t>Newsletter</w:t>
            </w:r>
          </w:p>
          <w:p w14:paraId="30AD1800" w14:textId="774AF4F4" w:rsidR="00EE5BCF" w:rsidRPr="004B0EE5" w:rsidRDefault="00EE5BCF" w:rsidP="0055782E">
            <w:pPr>
              <w:pStyle w:val="Akapitzlist"/>
              <w:numPr>
                <w:ilvl w:val="0"/>
                <w:numId w:val="20"/>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Lista mailingowa</w:t>
            </w:r>
          </w:p>
        </w:tc>
      </w:tr>
      <w:tr w:rsidR="008B6743" w:rsidRPr="004B0EE5" w14:paraId="3DEAFA68" w14:textId="77777777" w:rsidTr="008B6743">
        <w:tc>
          <w:tcPr>
            <w:tcW w:w="570" w:type="dxa"/>
            <w:tcBorders>
              <w:top w:val="single" w:sz="4" w:space="0" w:color="auto"/>
              <w:left w:val="single" w:sz="4" w:space="0" w:color="auto"/>
              <w:bottom w:val="single" w:sz="4" w:space="0" w:color="auto"/>
              <w:right w:val="single" w:sz="4" w:space="0" w:color="auto"/>
            </w:tcBorders>
            <w:hideMark/>
          </w:tcPr>
          <w:p w14:paraId="3F6BF0C6" w14:textId="46F1D66A" w:rsidR="008B6743" w:rsidRPr="004B0EE5" w:rsidRDefault="008B6743" w:rsidP="0055782E">
            <w:pPr>
              <w:spacing w:line="276" w:lineRule="auto"/>
              <w:jc w:val="center"/>
              <w:rPr>
                <w:rFonts w:asciiTheme="minorHAnsi" w:hAnsiTheme="minorHAnsi" w:cstheme="minorHAnsi"/>
                <w:b/>
                <w:bCs/>
                <w:sz w:val="22"/>
                <w:szCs w:val="22"/>
              </w:rPr>
            </w:pPr>
            <w:r w:rsidRPr="004B0EE5">
              <w:rPr>
                <w:rFonts w:asciiTheme="minorHAnsi" w:hAnsiTheme="minorHAnsi" w:cstheme="minorHAnsi"/>
                <w:b/>
                <w:bCs/>
                <w:sz w:val="22"/>
                <w:szCs w:val="22"/>
              </w:rPr>
              <w:t>9.</w:t>
            </w:r>
          </w:p>
        </w:tc>
        <w:tc>
          <w:tcPr>
            <w:tcW w:w="2827" w:type="dxa"/>
            <w:tcBorders>
              <w:top w:val="single" w:sz="4" w:space="0" w:color="auto"/>
              <w:left w:val="single" w:sz="4" w:space="0" w:color="auto"/>
              <w:bottom w:val="single" w:sz="4" w:space="0" w:color="auto"/>
              <w:right w:val="single" w:sz="4" w:space="0" w:color="auto"/>
            </w:tcBorders>
            <w:hideMark/>
          </w:tcPr>
          <w:p w14:paraId="2B00A5BC" w14:textId="77777777" w:rsidR="008B6743" w:rsidRPr="004B0EE5" w:rsidRDefault="008B6743" w:rsidP="0055782E">
            <w:p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Przedsiębiorcy</w:t>
            </w:r>
          </w:p>
        </w:tc>
        <w:tc>
          <w:tcPr>
            <w:tcW w:w="5812" w:type="dxa"/>
            <w:tcBorders>
              <w:top w:val="single" w:sz="4" w:space="0" w:color="auto"/>
              <w:left w:val="single" w:sz="4" w:space="0" w:color="auto"/>
              <w:bottom w:val="single" w:sz="4" w:space="0" w:color="auto"/>
              <w:right w:val="single" w:sz="4" w:space="0" w:color="auto"/>
            </w:tcBorders>
            <w:hideMark/>
          </w:tcPr>
          <w:p w14:paraId="67B430F2" w14:textId="77777777" w:rsidR="008B6743" w:rsidRPr="004B0EE5" w:rsidRDefault="008B6743" w:rsidP="0055782E">
            <w:pPr>
              <w:pStyle w:val="Akapitzlist"/>
              <w:numPr>
                <w:ilvl w:val="0"/>
                <w:numId w:val="20"/>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 xml:space="preserve">dedykowane przedsiębiorcom spotkania; </w:t>
            </w:r>
          </w:p>
          <w:p w14:paraId="06C6A50F" w14:textId="77777777" w:rsidR="008B6743" w:rsidRPr="004B0EE5" w:rsidRDefault="008B6743" w:rsidP="0055782E">
            <w:pPr>
              <w:pStyle w:val="Akapitzlist"/>
              <w:numPr>
                <w:ilvl w:val="0"/>
                <w:numId w:val="20"/>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wysyłka informacji za pośrednictwem poczty elektronicznej;</w:t>
            </w:r>
          </w:p>
          <w:p w14:paraId="35565E7E" w14:textId="02F1264A" w:rsidR="008B6743" w:rsidRPr="004B0EE5" w:rsidRDefault="008B6743" w:rsidP="0055782E">
            <w:pPr>
              <w:pStyle w:val="Akapitzlist"/>
              <w:numPr>
                <w:ilvl w:val="0"/>
                <w:numId w:val="20"/>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 xml:space="preserve">plakaty w </w:t>
            </w:r>
            <w:r w:rsidR="0049660C">
              <w:rPr>
                <w:rFonts w:asciiTheme="minorHAnsi" w:hAnsiTheme="minorHAnsi" w:cstheme="minorHAnsi"/>
                <w:sz w:val="22"/>
                <w:szCs w:val="22"/>
              </w:rPr>
              <w:t>Z</w:t>
            </w:r>
            <w:r w:rsidRPr="004B0EE5">
              <w:rPr>
                <w:rFonts w:asciiTheme="minorHAnsi" w:hAnsiTheme="minorHAnsi" w:cstheme="minorHAnsi"/>
                <w:sz w:val="22"/>
                <w:szCs w:val="22"/>
              </w:rPr>
              <w:t>US, ZUS.</w:t>
            </w:r>
          </w:p>
          <w:p w14:paraId="2ABEFB5E" w14:textId="107D4721" w:rsidR="00EE5BCF" w:rsidRPr="004B0EE5" w:rsidRDefault="00EE5BCF" w:rsidP="0055782E">
            <w:pPr>
              <w:pStyle w:val="Akapitzlist"/>
              <w:numPr>
                <w:ilvl w:val="0"/>
                <w:numId w:val="20"/>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Newsletter</w:t>
            </w:r>
          </w:p>
          <w:p w14:paraId="0DB6EE91" w14:textId="36665FFD" w:rsidR="00EE5BCF" w:rsidRPr="004B0EE5" w:rsidRDefault="00EE5BCF" w:rsidP="0055782E">
            <w:pPr>
              <w:pStyle w:val="Akapitzlist"/>
              <w:numPr>
                <w:ilvl w:val="0"/>
                <w:numId w:val="20"/>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Lista mailingowa</w:t>
            </w:r>
          </w:p>
        </w:tc>
      </w:tr>
      <w:tr w:rsidR="008B6743" w:rsidRPr="004B0EE5" w14:paraId="5F8E3A81" w14:textId="77777777" w:rsidTr="008B6743">
        <w:tc>
          <w:tcPr>
            <w:tcW w:w="570" w:type="dxa"/>
            <w:tcBorders>
              <w:top w:val="single" w:sz="4" w:space="0" w:color="auto"/>
              <w:left w:val="single" w:sz="4" w:space="0" w:color="auto"/>
              <w:bottom w:val="single" w:sz="4" w:space="0" w:color="auto"/>
              <w:right w:val="single" w:sz="4" w:space="0" w:color="auto"/>
            </w:tcBorders>
            <w:hideMark/>
          </w:tcPr>
          <w:p w14:paraId="7A95376D" w14:textId="658DEB5F" w:rsidR="008B6743" w:rsidRPr="004B0EE5" w:rsidRDefault="008B6743" w:rsidP="0055782E">
            <w:pPr>
              <w:spacing w:line="276" w:lineRule="auto"/>
              <w:jc w:val="center"/>
              <w:rPr>
                <w:rFonts w:asciiTheme="minorHAnsi" w:hAnsiTheme="minorHAnsi" w:cstheme="minorHAnsi"/>
                <w:b/>
                <w:bCs/>
                <w:sz w:val="22"/>
                <w:szCs w:val="22"/>
              </w:rPr>
            </w:pPr>
            <w:r w:rsidRPr="004B0EE5">
              <w:rPr>
                <w:rFonts w:asciiTheme="minorHAnsi" w:hAnsiTheme="minorHAnsi" w:cstheme="minorHAnsi"/>
                <w:b/>
                <w:bCs/>
                <w:sz w:val="22"/>
                <w:szCs w:val="22"/>
              </w:rPr>
              <w:t>10.</w:t>
            </w:r>
          </w:p>
        </w:tc>
        <w:tc>
          <w:tcPr>
            <w:tcW w:w="2827" w:type="dxa"/>
            <w:tcBorders>
              <w:top w:val="single" w:sz="4" w:space="0" w:color="auto"/>
              <w:left w:val="single" w:sz="4" w:space="0" w:color="auto"/>
              <w:bottom w:val="single" w:sz="4" w:space="0" w:color="auto"/>
              <w:right w:val="single" w:sz="4" w:space="0" w:color="auto"/>
            </w:tcBorders>
            <w:hideMark/>
          </w:tcPr>
          <w:p w14:paraId="497C5406" w14:textId="122A1A61" w:rsidR="008B6743" w:rsidRPr="004B0EE5" w:rsidRDefault="008B6743" w:rsidP="0055782E">
            <w:p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Liderzy lokalni - Sołtysi, członkowie rad sołeckich, członkowie grup nieformalnych, zrzeszeń</w:t>
            </w:r>
          </w:p>
        </w:tc>
        <w:tc>
          <w:tcPr>
            <w:tcW w:w="5812" w:type="dxa"/>
            <w:tcBorders>
              <w:top w:val="single" w:sz="4" w:space="0" w:color="auto"/>
              <w:left w:val="single" w:sz="4" w:space="0" w:color="auto"/>
              <w:bottom w:val="single" w:sz="4" w:space="0" w:color="auto"/>
              <w:right w:val="single" w:sz="4" w:space="0" w:color="auto"/>
            </w:tcBorders>
            <w:hideMark/>
          </w:tcPr>
          <w:p w14:paraId="1FE3DFDF" w14:textId="77777777" w:rsidR="008B6743" w:rsidRPr="004B0EE5" w:rsidRDefault="008B6743" w:rsidP="0055782E">
            <w:pPr>
              <w:pStyle w:val="Akapitzlist"/>
              <w:numPr>
                <w:ilvl w:val="0"/>
                <w:numId w:val="21"/>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okresowe spotkania                      z sołtysami i członkami rad sołeckich;</w:t>
            </w:r>
          </w:p>
          <w:p w14:paraId="0410441C" w14:textId="77777777" w:rsidR="008B6743" w:rsidRPr="004B0EE5" w:rsidRDefault="008B6743" w:rsidP="0055782E">
            <w:pPr>
              <w:pStyle w:val="Akapitzlist"/>
              <w:numPr>
                <w:ilvl w:val="0"/>
                <w:numId w:val="21"/>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przekazywanie informacji pracownikom urzędów gmin/miast zajmujących się organizacjami pozarządowymi i obsługującymi fundusz sołecki;</w:t>
            </w:r>
          </w:p>
          <w:p w14:paraId="0562B06A" w14:textId="77777777" w:rsidR="008B6743" w:rsidRPr="004B0EE5" w:rsidRDefault="008B6743" w:rsidP="0055782E">
            <w:pPr>
              <w:pStyle w:val="Akapitzlist"/>
              <w:numPr>
                <w:ilvl w:val="0"/>
                <w:numId w:val="21"/>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członkowie rad rodziców.</w:t>
            </w:r>
          </w:p>
          <w:p w14:paraId="36169485" w14:textId="77777777" w:rsidR="00EE5BCF" w:rsidRPr="004B0EE5" w:rsidRDefault="00EE5BCF" w:rsidP="0055782E">
            <w:pPr>
              <w:pStyle w:val="Akapitzlist"/>
              <w:numPr>
                <w:ilvl w:val="0"/>
                <w:numId w:val="21"/>
              </w:numPr>
              <w:spacing w:after="160" w:line="276" w:lineRule="auto"/>
              <w:jc w:val="both"/>
              <w:rPr>
                <w:rFonts w:asciiTheme="minorHAnsi" w:hAnsiTheme="minorHAnsi" w:cstheme="minorHAnsi"/>
                <w:sz w:val="22"/>
                <w:szCs w:val="22"/>
              </w:rPr>
            </w:pPr>
            <w:r w:rsidRPr="004B0EE5">
              <w:rPr>
                <w:rFonts w:asciiTheme="minorHAnsi" w:hAnsiTheme="minorHAnsi" w:cstheme="minorHAnsi"/>
                <w:sz w:val="22"/>
                <w:szCs w:val="22"/>
              </w:rPr>
              <w:t>Newsletter</w:t>
            </w:r>
          </w:p>
          <w:p w14:paraId="7F118E54" w14:textId="1B4C8D22" w:rsidR="00EE5BCF" w:rsidRPr="004B0EE5" w:rsidRDefault="00EE5BCF" w:rsidP="0055782E">
            <w:pPr>
              <w:pStyle w:val="Akapitzlist"/>
              <w:numPr>
                <w:ilvl w:val="0"/>
                <w:numId w:val="21"/>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lastRenderedPageBreak/>
              <w:t>Lista mailingowa</w:t>
            </w:r>
          </w:p>
        </w:tc>
      </w:tr>
      <w:tr w:rsidR="008B6743" w:rsidRPr="004B0EE5" w14:paraId="268BE5F3" w14:textId="77777777" w:rsidTr="008B6743">
        <w:tc>
          <w:tcPr>
            <w:tcW w:w="570" w:type="dxa"/>
            <w:tcBorders>
              <w:top w:val="single" w:sz="4" w:space="0" w:color="auto"/>
              <w:left w:val="single" w:sz="4" w:space="0" w:color="auto"/>
              <w:bottom w:val="single" w:sz="4" w:space="0" w:color="auto"/>
              <w:right w:val="single" w:sz="4" w:space="0" w:color="auto"/>
            </w:tcBorders>
            <w:hideMark/>
          </w:tcPr>
          <w:p w14:paraId="6E6748CB" w14:textId="55F2F7E3" w:rsidR="008B6743" w:rsidRPr="004B0EE5" w:rsidRDefault="008B6743" w:rsidP="0055782E">
            <w:pPr>
              <w:spacing w:line="276" w:lineRule="auto"/>
              <w:jc w:val="center"/>
              <w:rPr>
                <w:rFonts w:asciiTheme="minorHAnsi" w:hAnsiTheme="minorHAnsi" w:cstheme="minorHAnsi"/>
                <w:b/>
                <w:bCs/>
                <w:sz w:val="22"/>
                <w:szCs w:val="22"/>
              </w:rPr>
            </w:pPr>
            <w:r w:rsidRPr="004B0EE5">
              <w:rPr>
                <w:rFonts w:asciiTheme="minorHAnsi" w:hAnsiTheme="minorHAnsi" w:cstheme="minorHAnsi"/>
                <w:b/>
                <w:bCs/>
                <w:sz w:val="22"/>
                <w:szCs w:val="22"/>
              </w:rPr>
              <w:lastRenderedPageBreak/>
              <w:t>11.</w:t>
            </w:r>
          </w:p>
        </w:tc>
        <w:tc>
          <w:tcPr>
            <w:tcW w:w="2827" w:type="dxa"/>
            <w:tcBorders>
              <w:top w:val="single" w:sz="4" w:space="0" w:color="auto"/>
              <w:left w:val="single" w:sz="4" w:space="0" w:color="auto"/>
              <w:bottom w:val="single" w:sz="4" w:space="0" w:color="auto"/>
              <w:right w:val="single" w:sz="4" w:space="0" w:color="auto"/>
            </w:tcBorders>
            <w:hideMark/>
          </w:tcPr>
          <w:p w14:paraId="0B607D19" w14:textId="77777777" w:rsidR="008B6743" w:rsidRPr="004B0EE5" w:rsidRDefault="008B6743" w:rsidP="0055782E">
            <w:p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Członkowie LGD</w:t>
            </w:r>
          </w:p>
        </w:tc>
        <w:tc>
          <w:tcPr>
            <w:tcW w:w="5812" w:type="dxa"/>
            <w:tcBorders>
              <w:top w:val="single" w:sz="4" w:space="0" w:color="auto"/>
              <w:left w:val="single" w:sz="4" w:space="0" w:color="auto"/>
              <w:bottom w:val="single" w:sz="4" w:space="0" w:color="auto"/>
              <w:right w:val="single" w:sz="4" w:space="0" w:color="auto"/>
            </w:tcBorders>
            <w:hideMark/>
          </w:tcPr>
          <w:p w14:paraId="5151B4C1" w14:textId="77777777" w:rsidR="008B6743" w:rsidRPr="004B0EE5" w:rsidRDefault="008B6743" w:rsidP="0055782E">
            <w:pPr>
              <w:pStyle w:val="Akapitzlist"/>
              <w:numPr>
                <w:ilvl w:val="0"/>
                <w:numId w:val="22"/>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cykliczne zebrania członków stowarzyszenia;</w:t>
            </w:r>
          </w:p>
          <w:p w14:paraId="48FE7286" w14:textId="77777777" w:rsidR="00EE5BCF" w:rsidRPr="004B0EE5" w:rsidRDefault="00EE5BCF" w:rsidP="0055782E">
            <w:pPr>
              <w:pStyle w:val="Akapitzlist"/>
              <w:numPr>
                <w:ilvl w:val="0"/>
                <w:numId w:val="22"/>
              </w:numPr>
              <w:spacing w:after="160" w:line="276" w:lineRule="auto"/>
              <w:jc w:val="both"/>
              <w:rPr>
                <w:rFonts w:asciiTheme="minorHAnsi" w:hAnsiTheme="minorHAnsi" w:cstheme="minorHAnsi"/>
                <w:sz w:val="22"/>
                <w:szCs w:val="22"/>
              </w:rPr>
            </w:pPr>
            <w:r w:rsidRPr="004B0EE5">
              <w:rPr>
                <w:rFonts w:asciiTheme="minorHAnsi" w:hAnsiTheme="minorHAnsi" w:cstheme="minorHAnsi"/>
                <w:sz w:val="22"/>
                <w:szCs w:val="22"/>
              </w:rPr>
              <w:t>Newsletter</w:t>
            </w:r>
          </w:p>
          <w:p w14:paraId="46903D49" w14:textId="647C6C4C" w:rsidR="00EE5BCF" w:rsidRPr="004B0EE5" w:rsidRDefault="00EE5BCF" w:rsidP="0055782E">
            <w:pPr>
              <w:pStyle w:val="Akapitzlist"/>
              <w:numPr>
                <w:ilvl w:val="0"/>
                <w:numId w:val="22"/>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Lista mailingowa</w:t>
            </w:r>
          </w:p>
        </w:tc>
      </w:tr>
      <w:tr w:rsidR="00C74816" w:rsidRPr="004B0EE5" w14:paraId="744E0ACF" w14:textId="77777777" w:rsidTr="008B6743">
        <w:tc>
          <w:tcPr>
            <w:tcW w:w="570" w:type="dxa"/>
            <w:tcBorders>
              <w:top w:val="single" w:sz="4" w:space="0" w:color="auto"/>
              <w:left w:val="single" w:sz="4" w:space="0" w:color="auto"/>
              <w:bottom w:val="single" w:sz="4" w:space="0" w:color="auto"/>
              <w:right w:val="single" w:sz="4" w:space="0" w:color="auto"/>
            </w:tcBorders>
          </w:tcPr>
          <w:p w14:paraId="7C9991F8" w14:textId="45537EF8" w:rsidR="00C74816" w:rsidRPr="004B0EE5" w:rsidRDefault="00C74816" w:rsidP="0055782E">
            <w:pPr>
              <w:spacing w:line="276" w:lineRule="auto"/>
              <w:jc w:val="both"/>
              <w:rPr>
                <w:rFonts w:asciiTheme="minorHAnsi" w:hAnsiTheme="minorHAnsi" w:cstheme="minorHAnsi"/>
                <w:b/>
                <w:bCs/>
                <w:sz w:val="22"/>
                <w:szCs w:val="22"/>
              </w:rPr>
            </w:pPr>
            <w:r w:rsidRPr="004B0EE5">
              <w:rPr>
                <w:rFonts w:asciiTheme="minorHAnsi" w:hAnsiTheme="minorHAnsi" w:cstheme="minorHAnsi"/>
                <w:b/>
                <w:bCs/>
                <w:sz w:val="22"/>
                <w:szCs w:val="22"/>
              </w:rPr>
              <w:t>12.</w:t>
            </w:r>
          </w:p>
        </w:tc>
        <w:tc>
          <w:tcPr>
            <w:tcW w:w="2827" w:type="dxa"/>
            <w:tcBorders>
              <w:top w:val="single" w:sz="4" w:space="0" w:color="auto"/>
              <w:left w:val="single" w:sz="4" w:space="0" w:color="auto"/>
              <w:bottom w:val="single" w:sz="4" w:space="0" w:color="auto"/>
              <w:right w:val="single" w:sz="4" w:space="0" w:color="auto"/>
            </w:tcBorders>
          </w:tcPr>
          <w:p w14:paraId="2A81D92C" w14:textId="54E6B679" w:rsidR="00C74816" w:rsidRPr="004B0EE5" w:rsidRDefault="00C74816" w:rsidP="0055782E">
            <w:p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Turyści/osoby spoza LGD</w:t>
            </w:r>
          </w:p>
        </w:tc>
        <w:tc>
          <w:tcPr>
            <w:tcW w:w="5812" w:type="dxa"/>
            <w:tcBorders>
              <w:top w:val="single" w:sz="4" w:space="0" w:color="auto"/>
              <w:left w:val="single" w:sz="4" w:space="0" w:color="auto"/>
              <w:bottom w:val="single" w:sz="4" w:space="0" w:color="auto"/>
              <w:right w:val="single" w:sz="4" w:space="0" w:color="auto"/>
            </w:tcBorders>
          </w:tcPr>
          <w:p w14:paraId="0AC62584" w14:textId="6CD687B1" w:rsidR="00C74816" w:rsidRPr="004B0EE5" w:rsidRDefault="00C74816" w:rsidP="0055782E">
            <w:pPr>
              <w:pStyle w:val="Akapitzlist"/>
              <w:numPr>
                <w:ilvl w:val="0"/>
                <w:numId w:val="22"/>
              </w:numPr>
              <w:spacing w:line="276" w:lineRule="auto"/>
              <w:rPr>
                <w:rFonts w:asciiTheme="minorHAnsi" w:hAnsiTheme="minorHAnsi" w:cstheme="minorHAnsi"/>
                <w:sz w:val="22"/>
                <w:szCs w:val="22"/>
              </w:rPr>
            </w:pPr>
            <w:r w:rsidRPr="004B0EE5">
              <w:rPr>
                <w:rFonts w:asciiTheme="minorHAnsi" w:hAnsiTheme="minorHAnsi" w:cstheme="minorHAnsi"/>
                <w:sz w:val="22"/>
                <w:szCs w:val="22"/>
              </w:rPr>
              <w:t>środki szerokiego przekazu (media lokalne, pra</w:t>
            </w:r>
            <w:r w:rsidR="0049660C">
              <w:rPr>
                <w:rFonts w:asciiTheme="minorHAnsi" w:hAnsiTheme="minorHAnsi" w:cstheme="minorHAnsi"/>
                <w:sz w:val="22"/>
                <w:szCs w:val="22"/>
              </w:rPr>
              <w:t>s</w:t>
            </w:r>
            <w:r w:rsidRPr="004B0EE5">
              <w:rPr>
                <w:rFonts w:asciiTheme="minorHAnsi" w:hAnsiTheme="minorHAnsi" w:cstheme="minorHAnsi"/>
                <w:sz w:val="22"/>
                <w:szCs w:val="22"/>
              </w:rPr>
              <w:t>a, telewizja);</w:t>
            </w:r>
          </w:p>
          <w:p w14:paraId="6E99FAAA" w14:textId="6DA06EFE" w:rsidR="00C74816" w:rsidRPr="004B0EE5" w:rsidRDefault="00C74816" w:rsidP="0055782E">
            <w:pPr>
              <w:pStyle w:val="Akapitzlist"/>
              <w:numPr>
                <w:ilvl w:val="0"/>
                <w:numId w:val="22"/>
              </w:numPr>
              <w:spacing w:line="276" w:lineRule="auto"/>
              <w:rPr>
                <w:rFonts w:asciiTheme="minorHAnsi" w:hAnsiTheme="minorHAnsi" w:cstheme="minorHAnsi"/>
                <w:sz w:val="22"/>
                <w:szCs w:val="22"/>
              </w:rPr>
            </w:pPr>
            <w:r w:rsidRPr="004B0EE5">
              <w:rPr>
                <w:rFonts w:asciiTheme="minorHAnsi" w:hAnsiTheme="minorHAnsi" w:cstheme="minorHAnsi"/>
                <w:sz w:val="22"/>
                <w:szCs w:val="22"/>
              </w:rPr>
              <w:t>ogłoszenia w miejscach atrakcji i wydarzeń;</w:t>
            </w:r>
          </w:p>
          <w:p w14:paraId="28CA155A" w14:textId="7D207926" w:rsidR="00C74816" w:rsidRDefault="00C74816" w:rsidP="0055782E">
            <w:pPr>
              <w:pStyle w:val="Akapitzlist"/>
              <w:numPr>
                <w:ilvl w:val="0"/>
                <w:numId w:val="22"/>
              </w:numPr>
              <w:spacing w:line="276" w:lineRule="auto"/>
              <w:jc w:val="both"/>
              <w:rPr>
                <w:rFonts w:asciiTheme="minorHAnsi" w:hAnsiTheme="minorHAnsi" w:cstheme="minorHAnsi"/>
                <w:sz w:val="22"/>
                <w:szCs w:val="22"/>
              </w:rPr>
            </w:pPr>
            <w:r w:rsidRPr="004B0EE5">
              <w:rPr>
                <w:rFonts w:asciiTheme="minorHAnsi" w:hAnsiTheme="minorHAnsi" w:cstheme="minorHAnsi"/>
                <w:sz w:val="22"/>
                <w:szCs w:val="22"/>
              </w:rPr>
              <w:t>media społecznościowe</w:t>
            </w:r>
            <w:r w:rsidR="0049660C">
              <w:rPr>
                <w:rFonts w:asciiTheme="minorHAnsi" w:hAnsiTheme="minorHAnsi" w:cstheme="minorHAnsi"/>
                <w:sz w:val="22"/>
                <w:szCs w:val="22"/>
              </w:rPr>
              <w:t>;</w:t>
            </w:r>
          </w:p>
          <w:p w14:paraId="52752D0C" w14:textId="3154663A" w:rsidR="0049660C" w:rsidRPr="004B0EE5" w:rsidRDefault="0049660C" w:rsidP="0055782E">
            <w:pPr>
              <w:pStyle w:val="Akapitzlist"/>
              <w:numPr>
                <w:ilvl w:val="0"/>
                <w:numId w:val="22"/>
              </w:numPr>
              <w:spacing w:line="276" w:lineRule="auto"/>
              <w:jc w:val="both"/>
              <w:rPr>
                <w:rFonts w:asciiTheme="minorHAnsi" w:hAnsiTheme="minorHAnsi" w:cstheme="minorHAnsi"/>
                <w:sz w:val="22"/>
                <w:szCs w:val="22"/>
              </w:rPr>
            </w:pPr>
            <w:r>
              <w:rPr>
                <w:rFonts w:asciiTheme="minorHAnsi" w:hAnsiTheme="minorHAnsi" w:cstheme="minorHAnsi"/>
                <w:sz w:val="22"/>
                <w:szCs w:val="22"/>
              </w:rPr>
              <w:t>strona internetowa LGD</w:t>
            </w:r>
          </w:p>
        </w:tc>
      </w:tr>
    </w:tbl>
    <w:p w14:paraId="0A62E1B5" w14:textId="77777777" w:rsidR="00C54037" w:rsidRPr="004B0EE5" w:rsidRDefault="00C54037" w:rsidP="0055782E">
      <w:pPr>
        <w:pStyle w:val="Default"/>
        <w:spacing w:line="276" w:lineRule="auto"/>
        <w:rPr>
          <w:rFonts w:asciiTheme="minorHAnsi" w:hAnsiTheme="minorHAnsi" w:cstheme="minorHAnsi"/>
          <w:sz w:val="22"/>
          <w:szCs w:val="22"/>
        </w:rPr>
      </w:pPr>
    </w:p>
    <w:p w14:paraId="6A1009AD" w14:textId="77777777" w:rsidR="003E14EB" w:rsidRPr="004B0EE5" w:rsidRDefault="003E14EB" w:rsidP="004B0EE5">
      <w:pPr>
        <w:spacing w:line="276" w:lineRule="auto"/>
        <w:rPr>
          <w:rFonts w:cstheme="minorHAnsi"/>
        </w:rPr>
      </w:pPr>
    </w:p>
    <w:p w14:paraId="127ED520" w14:textId="77777777" w:rsidR="009C1199" w:rsidRPr="004B0EE5" w:rsidRDefault="009C1199" w:rsidP="0055782E">
      <w:pPr>
        <w:spacing w:line="276" w:lineRule="auto"/>
        <w:jc w:val="both"/>
        <w:rPr>
          <w:rFonts w:cstheme="minorHAnsi"/>
          <w:b/>
          <w:bCs/>
        </w:rPr>
      </w:pPr>
      <w:r w:rsidRPr="004B0EE5">
        <w:rPr>
          <w:rFonts w:cstheme="minorHAnsi"/>
          <w:b/>
          <w:bCs/>
        </w:rPr>
        <w:t xml:space="preserve">Komunikacja z grupami </w:t>
      </w:r>
      <w:proofErr w:type="spellStart"/>
      <w:r w:rsidRPr="004B0EE5">
        <w:rPr>
          <w:rFonts w:cstheme="minorHAnsi"/>
          <w:b/>
          <w:bCs/>
        </w:rPr>
        <w:t>defaworyzowanymi</w:t>
      </w:r>
      <w:proofErr w:type="spellEnd"/>
      <w:r w:rsidRPr="004B0EE5">
        <w:rPr>
          <w:rFonts w:cstheme="minorHAnsi"/>
          <w:b/>
          <w:bCs/>
        </w:rPr>
        <w:t xml:space="preserve"> i zagrożonymi wykluczeniem społecznym: </w:t>
      </w:r>
    </w:p>
    <w:p w14:paraId="6A06D653" w14:textId="785FE0F4" w:rsidR="000F1CC7" w:rsidRPr="004B0EE5" w:rsidRDefault="009C1199" w:rsidP="0055782E">
      <w:pPr>
        <w:spacing w:line="276" w:lineRule="auto"/>
        <w:jc w:val="both"/>
        <w:rPr>
          <w:rFonts w:cstheme="minorHAnsi"/>
        </w:rPr>
      </w:pPr>
      <w:r w:rsidRPr="004B0EE5">
        <w:rPr>
          <w:rFonts w:cstheme="minorHAnsi"/>
        </w:rPr>
        <w:t xml:space="preserve">LGD zdefiniowała grupy </w:t>
      </w:r>
      <w:proofErr w:type="spellStart"/>
      <w:r w:rsidRPr="004B0EE5">
        <w:rPr>
          <w:rFonts w:cstheme="minorHAnsi"/>
        </w:rPr>
        <w:t>defaworyzowane</w:t>
      </w:r>
      <w:proofErr w:type="spellEnd"/>
      <w:r w:rsidRPr="004B0EE5">
        <w:rPr>
          <w:rFonts w:cstheme="minorHAnsi"/>
        </w:rPr>
        <w:t xml:space="preserve"> jako: osoby młode (do 25. roku życia), osoby starsze (które ukończyły 6</w:t>
      </w:r>
      <w:r w:rsidR="000F1CC7" w:rsidRPr="004B0EE5">
        <w:rPr>
          <w:rFonts w:cstheme="minorHAnsi"/>
        </w:rPr>
        <w:t>0</w:t>
      </w:r>
      <w:r w:rsidRPr="004B0EE5">
        <w:rPr>
          <w:rFonts w:cstheme="minorHAnsi"/>
        </w:rPr>
        <w:t>. rok życia), osoby poszukujące pracy, rolników nisko</w:t>
      </w:r>
      <w:r w:rsidR="000F1CC7" w:rsidRPr="004B0EE5">
        <w:rPr>
          <w:rFonts w:cstheme="minorHAnsi"/>
        </w:rPr>
        <w:t>towarowych</w:t>
      </w:r>
      <w:r w:rsidRPr="004B0EE5">
        <w:rPr>
          <w:rFonts w:cstheme="minorHAnsi"/>
        </w:rPr>
        <w:t xml:space="preserve"> oraz osoby niepełnosprawne, zamieszkujące obszar obejmujący LSR. Komunikacja dla wskazanych grup będzie dostosowana do ich potrzeb i oczekiwań, a środki przekazu dopasowane do ich preferencji. Osoby młode otrzymywać będą komunikaty na temat wszelkich działań LGD, realizowanych projektów i</w:t>
      </w:r>
      <w:r w:rsidR="00C65040">
        <w:rPr>
          <w:rFonts w:cstheme="minorHAnsi"/>
        </w:rPr>
        <w:t> </w:t>
      </w:r>
      <w:r w:rsidRPr="004B0EE5">
        <w:rPr>
          <w:rFonts w:cstheme="minorHAnsi"/>
        </w:rPr>
        <w:t xml:space="preserve">możliwości zaangażowania się w jej funkcjonowanie poprzez sferę online media społecznościowe, czyli m.in. portal </w:t>
      </w:r>
      <w:proofErr w:type="spellStart"/>
      <w:r w:rsidRPr="004B0EE5">
        <w:rPr>
          <w:rFonts w:cstheme="minorHAnsi"/>
        </w:rPr>
        <w:t>facebook</w:t>
      </w:r>
      <w:proofErr w:type="spellEnd"/>
      <w:r w:rsidRPr="004B0EE5">
        <w:rPr>
          <w:rFonts w:cstheme="minorHAnsi"/>
        </w:rPr>
        <w:t>. Informacja dla osób starszych zostanie zaś specjalnie przygotowana, by pokonać wszystkie techniczne bariery jakie mogą oni napotkać na drodze do informacji. Plakaty i ulotki kolportowane przez LGD będą pisane czcionką dostosowaną do specyficznych potrzeb seniora, czyli o</w:t>
      </w:r>
      <w:r w:rsidR="00C65040">
        <w:rPr>
          <w:rFonts w:cstheme="minorHAnsi"/>
        </w:rPr>
        <w:t> </w:t>
      </w:r>
      <w:r w:rsidRPr="004B0EE5">
        <w:rPr>
          <w:rFonts w:cstheme="minorHAnsi"/>
        </w:rPr>
        <w:t>wielkości łatwej</w:t>
      </w:r>
      <w:r w:rsidR="0049660C">
        <w:rPr>
          <w:rFonts w:cstheme="minorHAnsi"/>
        </w:rPr>
        <w:t xml:space="preserve"> </w:t>
      </w:r>
      <w:r w:rsidRPr="004B0EE5">
        <w:rPr>
          <w:rFonts w:cstheme="minorHAnsi"/>
        </w:rPr>
        <w:t>do przeczytania. Dzięki bieżącej aktualizacji strony internetowej zarówno seniorzy, jak i osoby niepełnosprawne będą miały swobodny dostęp do informacji bez konieczności wychodzenia z</w:t>
      </w:r>
      <w:r w:rsidR="00C65040">
        <w:rPr>
          <w:rFonts w:cstheme="minorHAnsi"/>
        </w:rPr>
        <w:t> </w:t>
      </w:r>
      <w:r w:rsidRPr="004B0EE5">
        <w:rPr>
          <w:rFonts w:cstheme="minorHAnsi"/>
        </w:rPr>
        <w:t xml:space="preserve">domu. </w:t>
      </w:r>
      <w:r w:rsidR="000F1CC7" w:rsidRPr="004B0EE5">
        <w:rPr>
          <w:rFonts w:cstheme="minorHAnsi"/>
        </w:rPr>
        <w:t xml:space="preserve">Materiały informacyjne zostaną rozpropagowane w miejscach, </w:t>
      </w:r>
      <w:r w:rsidR="0049660C">
        <w:rPr>
          <w:rFonts w:cstheme="minorHAnsi"/>
        </w:rPr>
        <w:t xml:space="preserve">w </w:t>
      </w:r>
      <w:r w:rsidR="000F1CC7" w:rsidRPr="004B0EE5">
        <w:rPr>
          <w:rFonts w:cstheme="minorHAnsi"/>
        </w:rPr>
        <w:t>których przebywają osoby z grup znajdujących się w niekorzystnej sytuacji.</w:t>
      </w:r>
    </w:p>
    <w:p w14:paraId="26C2FB00" w14:textId="5F7DBCDF" w:rsidR="009C1199" w:rsidRPr="004B0EE5" w:rsidRDefault="009C1199" w:rsidP="0055782E">
      <w:pPr>
        <w:spacing w:line="276" w:lineRule="auto"/>
        <w:jc w:val="both"/>
        <w:rPr>
          <w:rFonts w:cstheme="minorHAnsi"/>
        </w:rPr>
      </w:pPr>
      <w:r w:rsidRPr="004B0EE5">
        <w:rPr>
          <w:rFonts w:cstheme="minorHAnsi"/>
        </w:rPr>
        <w:t xml:space="preserve">Komunikacja dla osób poszukujących pracy </w:t>
      </w:r>
      <w:r w:rsidR="0049660C">
        <w:rPr>
          <w:rFonts w:cstheme="minorHAnsi"/>
        </w:rPr>
        <w:t xml:space="preserve">oraz zagrożonych </w:t>
      </w:r>
      <w:r w:rsidRPr="004B0EE5">
        <w:rPr>
          <w:rFonts w:cstheme="minorHAnsi"/>
        </w:rPr>
        <w:t>wykluczeniem społecznym skupiona zostanie w lokalnych ośrodkach wsparcia m.in. powiatowe urzędy pracy, ośrodki pomocy społecznej, ośrodki pomocy rodzinie, ponadto specjalnie dla tej grupy przygotowany zostanie szereg spotkań informacyjnych i szkoleń. Platformę kontaktu z rolnikami stanowił będzie KRUS, ZUS i Urzędy Gmin wraz z sołtysami.</w:t>
      </w:r>
    </w:p>
    <w:p w14:paraId="212408B1" w14:textId="77777777" w:rsidR="009C1199" w:rsidRPr="004B0EE5" w:rsidRDefault="009C1199" w:rsidP="0055782E">
      <w:pPr>
        <w:spacing w:line="276" w:lineRule="auto"/>
        <w:jc w:val="both"/>
        <w:rPr>
          <w:rFonts w:cstheme="minorHAnsi"/>
        </w:rPr>
      </w:pPr>
      <w:r w:rsidRPr="004B0EE5">
        <w:rPr>
          <w:rFonts w:cstheme="minorHAnsi"/>
          <w:b/>
          <w:bCs/>
        </w:rPr>
        <w:t>Efekty i wskaźniki:</w:t>
      </w:r>
      <w:r w:rsidRPr="004B0EE5">
        <w:rPr>
          <w:rFonts w:cstheme="minorHAnsi"/>
        </w:rPr>
        <w:t xml:space="preserve"> </w:t>
      </w:r>
    </w:p>
    <w:p w14:paraId="7E6E3208" w14:textId="77777777" w:rsidR="009C1199" w:rsidRPr="004B0EE5" w:rsidRDefault="009C1199" w:rsidP="0055782E">
      <w:pPr>
        <w:spacing w:line="276" w:lineRule="auto"/>
        <w:jc w:val="both"/>
        <w:rPr>
          <w:rFonts w:cstheme="minorHAnsi"/>
        </w:rPr>
      </w:pPr>
      <w:r w:rsidRPr="004B0EE5">
        <w:rPr>
          <w:rFonts w:cstheme="minorHAnsi"/>
        </w:rPr>
        <w:t xml:space="preserve">LGD będzie na bieżąco, przez cały okres realizacji LSR kontrolowało realizację efektów zakładanego planu komunikacji oraz będzie mierzyło wskaźniki realizacji. Za wskaźniki realizacji efektywności planu komunikacyjnego LGD założyło: </w:t>
      </w:r>
    </w:p>
    <w:p w14:paraId="648264E6" w14:textId="422CEC1D" w:rsidR="009C1199" w:rsidRPr="004B0EE5" w:rsidRDefault="009C1199" w:rsidP="0055782E">
      <w:pPr>
        <w:spacing w:line="276" w:lineRule="auto"/>
        <w:jc w:val="both"/>
        <w:rPr>
          <w:rFonts w:cstheme="minorHAnsi"/>
        </w:rPr>
      </w:pPr>
      <w:r w:rsidRPr="004B0EE5">
        <w:rPr>
          <w:rFonts w:cstheme="minorHAnsi"/>
        </w:rPr>
        <w:t>WSKAŹNIK 1: ilość osób będących odbiorcami działań komunikacyjnych docierających do nich w ramach planu komunikacji (zasięg materiałów drukowanych, zasięg informacji w prasie, liczba osób uczestniczących w spotkaniach informacyjnych i szkoleniach) - badany po każdym działaniu zrealizowanym w ramach planu komunikacji i zbiorczo na koniec danego roku kalendarzowego (wskaźnik uznany jest za niezrealizowany w momencie, gdy łączna ilość odbiorców komunikatów w</w:t>
      </w:r>
      <w:r w:rsidR="00C65040">
        <w:rPr>
          <w:rFonts w:cstheme="minorHAnsi"/>
        </w:rPr>
        <w:t> </w:t>
      </w:r>
      <w:r w:rsidRPr="004B0EE5">
        <w:rPr>
          <w:rFonts w:cstheme="minorHAnsi"/>
        </w:rPr>
        <w:t xml:space="preserve">danym roku kalendarzowym nie osiągnie 70% zakładanych w planie komunikacji wartości). </w:t>
      </w:r>
    </w:p>
    <w:p w14:paraId="7965BF77" w14:textId="3195470E" w:rsidR="009C1199" w:rsidRPr="004B0EE5" w:rsidRDefault="009C1199" w:rsidP="0055782E">
      <w:pPr>
        <w:spacing w:line="276" w:lineRule="auto"/>
        <w:jc w:val="both"/>
        <w:rPr>
          <w:rFonts w:cstheme="minorHAnsi"/>
        </w:rPr>
      </w:pPr>
      <w:r w:rsidRPr="004B0EE5">
        <w:rPr>
          <w:rFonts w:cstheme="minorHAnsi"/>
        </w:rPr>
        <w:lastRenderedPageBreak/>
        <w:t>WSKAŹNIK 2: pomiar zainteresowania środkami dostępnymi w ramach realizacji LSR, mierzony jako łączna wartość składanych projektów w ramach każdego konkursu - badany po zamknięciu każdego konkursu i zbiorczo na koniec danego roku kalendarzowego (wskaźnik uznany jest za niezrealizowany w</w:t>
      </w:r>
      <w:r w:rsidR="00C65040">
        <w:rPr>
          <w:rFonts w:cstheme="minorHAnsi"/>
        </w:rPr>
        <w:t> </w:t>
      </w:r>
      <w:r w:rsidRPr="004B0EE5">
        <w:rPr>
          <w:rFonts w:cstheme="minorHAnsi"/>
        </w:rPr>
        <w:t xml:space="preserve">momencie, gdy łączna kwota wnioskowanej pomocy wszystkich projektodawców w ramach jednego konkursu nie osiągnie 70% dostępnych środków wskazanych w ogłoszeniu o naborze). </w:t>
      </w:r>
    </w:p>
    <w:p w14:paraId="4F6F385B" w14:textId="77777777" w:rsidR="009C1199" w:rsidRPr="004B0EE5" w:rsidRDefault="009C1199" w:rsidP="0055782E">
      <w:pPr>
        <w:spacing w:line="276" w:lineRule="auto"/>
        <w:jc w:val="both"/>
        <w:rPr>
          <w:rFonts w:cstheme="minorHAnsi"/>
        </w:rPr>
      </w:pPr>
      <w:r w:rsidRPr="004B0EE5">
        <w:rPr>
          <w:rFonts w:cstheme="minorHAnsi"/>
        </w:rPr>
        <w:t xml:space="preserve">WSKAŹNIK 3: realizacja postanowień umowy ramowej, weryfikacja nastąpi według danych na koniec roku 2024 i 2026 (wskaźnik uznany jest za niezrealizowany, jeśli LGD nie osiągnie stopnia realizacji budżetu określonego w umowie ramowej). </w:t>
      </w:r>
    </w:p>
    <w:p w14:paraId="78D1EC46" w14:textId="77777777" w:rsidR="009C1199" w:rsidRPr="004B0EE5" w:rsidRDefault="009C1199" w:rsidP="0055782E">
      <w:pPr>
        <w:spacing w:line="276" w:lineRule="auto"/>
        <w:jc w:val="both"/>
        <w:rPr>
          <w:rFonts w:cstheme="minorHAnsi"/>
        </w:rPr>
      </w:pPr>
      <w:r w:rsidRPr="004B0EE5">
        <w:rPr>
          <w:rFonts w:cstheme="minorHAnsi"/>
        </w:rPr>
        <w:t xml:space="preserve">Szczegółowe wskaźniki produktu: </w:t>
      </w:r>
    </w:p>
    <w:p w14:paraId="22DAB601" w14:textId="77777777" w:rsidR="00254635" w:rsidRPr="004B0EE5" w:rsidRDefault="009C1199" w:rsidP="0055782E">
      <w:pPr>
        <w:pStyle w:val="Akapitzlist"/>
        <w:numPr>
          <w:ilvl w:val="0"/>
          <w:numId w:val="26"/>
        </w:numPr>
        <w:spacing w:line="276" w:lineRule="auto"/>
        <w:jc w:val="both"/>
        <w:rPr>
          <w:rFonts w:cstheme="minorHAnsi"/>
        </w:rPr>
      </w:pPr>
      <w:r w:rsidRPr="004B0EE5">
        <w:rPr>
          <w:rFonts w:cstheme="minorHAnsi"/>
        </w:rPr>
        <w:t>liczba osobodni szkoleń dla pracowników i organów LGD – 8</w:t>
      </w:r>
      <w:r w:rsidR="00254635" w:rsidRPr="004B0EE5">
        <w:rPr>
          <w:rFonts w:cstheme="minorHAnsi"/>
        </w:rPr>
        <w:t>5</w:t>
      </w:r>
      <w:r w:rsidRPr="004B0EE5">
        <w:rPr>
          <w:rFonts w:cstheme="minorHAnsi"/>
        </w:rPr>
        <w:t xml:space="preserve"> osobodni </w:t>
      </w:r>
    </w:p>
    <w:p w14:paraId="582D917F" w14:textId="5111619D" w:rsidR="009C1199" w:rsidRPr="004B0EE5" w:rsidRDefault="009C1199" w:rsidP="0055782E">
      <w:pPr>
        <w:pStyle w:val="Akapitzlist"/>
        <w:numPr>
          <w:ilvl w:val="0"/>
          <w:numId w:val="26"/>
        </w:numPr>
        <w:spacing w:line="276" w:lineRule="auto"/>
        <w:jc w:val="both"/>
        <w:rPr>
          <w:rFonts w:cstheme="minorHAnsi"/>
        </w:rPr>
      </w:pPr>
      <w:r w:rsidRPr="004B0EE5">
        <w:rPr>
          <w:rFonts w:cstheme="minorHAnsi"/>
        </w:rPr>
        <w:t>liczba podmiotów, którym udzielono indywidualnego doradztwa - 2</w:t>
      </w:r>
      <w:r w:rsidR="00254635" w:rsidRPr="004B0EE5">
        <w:rPr>
          <w:rFonts w:cstheme="minorHAnsi"/>
        </w:rPr>
        <w:t>6</w:t>
      </w:r>
      <w:r w:rsidRPr="004B0EE5">
        <w:rPr>
          <w:rFonts w:cstheme="minorHAnsi"/>
        </w:rPr>
        <w:t xml:space="preserve">0 podmiotów, </w:t>
      </w:r>
    </w:p>
    <w:p w14:paraId="67339318" w14:textId="78BA128A" w:rsidR="009C1199" w:rsidRPr="004B0EE5" w:rsidRDefault="009C1199" w:rsidP="0055782E">
      <w:pPr>
        <w:pStyle w:val="Akapitzlist"/>
        <w:numPr>
          <w:ilvl w:val="0"/>
          <w:numId w:val="26"/>
        </w:numPr>
        <w:spacing w:line="276" w:lineRule="auto"/>
        <w:jc w:val="both"/>
        <w:rPr>
          <w:rFonts w:cstheme="minorHAnsi"/>
        </w:rPr>
      </w:pPr>
      <w:r w:rsidRPr="004B0EE5">
        <w:rPr>
          <w:rFonts w:cstheme="minorHAnsi"/>
        </w:rPr>
        <w:t>liczba spotkań/wydarzeń adresowanych do mieszkańców – 8</w:t>
      </w:r>
      <w:r w:rsidR="00254635" w:rsidRPr="004B0EE5">
        <w:rPr>
          <w:rFonts w:cstheme="minorHAnsi"/>
        </w:rPr>
        <w:t>5</w:t>
      </w:r>
      <w:r w:rsidRPr="004B0EE5">
        <w:rPr>
          <w:rFonts w:cstheme="minorHAnsi"/>
        </w:rPr>
        <w:t>.</w:t>
      </w:r>
    </w:p>
    <w:p w14:paraId="409EF761" w14:textId="77777777" w:rsidR="009C1199" w:rsidRPr="004B0EE5" w:rsidRDefault="009C1199" w:rsidP="0055782E">
      <w:pPr>
        <w:spacing w:line="276" w:lineRule="auto"/>
        <w:jc w:val="both"/>
        <w:rPr>
          <w:rFonts w:cstheme="minorHAnsi"/>
        </w:rPr>
      </w:pPr>
    </w:p>
    <w:p w14:paraId="2D852127" w14:textId="77777777" w:rsidR="009C1199" w:rsidRPr="004B0EE5" w:rsidRDefault="009C1199" w:rsidP="0055782E">
      <w:pPr>
        <w:spacing w:line="276" w:lineRule="auto"/>
        <w:jc w:val="both"/>
        <w:rPr>
          <w:rFonts w:cstheme="minorHAnsi"/>
        </w:rPr>
      </w:pPr>
      <w:r w:rsidRPr="004B0EE5">
        <w:rPr>
          <w:rFonts w:cstheme="minorHAnsi"/>
        </w:rPr>
        <w:t xml:space="preserve">Szczegółowe wskaźniki rezultatu: </w:t>
      </w:r>
    </w:p>
    <w:p w14:paraId="675591A2" w14:textId="7CA2EB60" w:rsidR="009C1199" w:rsidRPr="004B0EE5" w:rsidRDefault="009C1199" w:rsidP="0055782E">
      <w:pPr>
        <w:pStyle w:val="Akapitzlist"/>
        <w:numPr>
          <w:ilvl w:val="0"/>
          <w:numId w:val="28"/>
        </w:numPr>
        <w:spacing w:line="276" w:lineRule="auto"/>
        <w:ind w:left="851" w:hanging="524"/>
        <w:jc w:val="both"/>
        <w:rPr>
          <w:rFonts w:cstheme="minorHAnsi"/>
        </w:rPr>
      </w:pPr>
      <w:r w:rsidRPr="004B0EE5">
        <w:rPr>
          <w:rFonts w:cstheme="minorHAnsi"/>
        </w:rPr>
        <w:t>liczba podmiotów, które otrzymały wsparcie po uprzednim udzieleniu indywidualnego doradztwa w zakresie ubiegania się o wsparcie na realizację LSR, świadczonego w biurze LGD - 1</w:t>
      </w:r>
      <w:r w:rsidR="00254635" w:rsidRPr="004B0EE5">
        <w:rPr>
          <w:rFonts w:cstheme="minorHAnsi"/>
        </w:rPr>
        <w:t>20</w:t>
      </w:r>
      <w:r w:rsidRPr="004B0EE5">
        <w:rPr>
          <w:rFonts w:cstheme="minorHAnsi"/>
        </w:rPr>
        <w:t xml:space="preserve"> osób, </w:t>
      </w:r>
    </w:p>
    <w:p w14:paraId="58C0E418" w14:textId="6DC168F2" w:rsidR="009C1199" w:rsidRPr="004B0EE5" w:rsidRDefault="009C1199" w:rsidP="0055782E">
      <w:pPr>
        <w:pStyle w:val="Akapitzlist"/>
        <w:numPr>
          <w:ilvl w:val="0"/>
          <w:numId w:val="28"/>
        </w:numPr>
        <w:spacing w:line="276" w:lineRule="auto"/>
        <w:ind w:left="851" w:hanging="524"/>
        <w:jc w:val="both"/>
        <w:rPr>
          <w:rFonts w:cstheme="minorHAnsi"/>
        </w:rPr>
      </w:pPr>
      <w:r w:rsidRPr="004B0EE5">
        <w:rPr>
          <w:rFonts w:cstheme="minorHAnsi"/>
        </w:rPr>
        <w:t>liczba osób uczestniczących w spotkaniach/wydarzeniach 3600 osób.</w:t>
      </w:r>
    </w:p>
    <w:p w14:paraId="3D6A4199" w14:textId="77777777" w:rsidR="009C1199" w:rsidRPr="004B0EE5" w:rsidRDefault="009C1199" w:rsidP="0055782E">
      <w:pPr>
        <w:spacing w:line="276" w:lineRule="auto"/>
        <w:rPr>
          <w:rFonts w:cstheme="minorHAnsi"/>
        </w:rPr>
      </w:pPr>
    </w:p>
    <w:p w14:paraId="3285FF05" w14:textId="555028D0" w:rsidR="004205E7" w:rsidRPr="004B0EE5" w:rsidRDefault="004205E7" w:rsidP="0055782E">
      <w:pPr>
        <w:pStyle w:val="Default"/>
        <w:spacing w:line="276" w:lineRule="auto"/>
        <w:rPr>
          <w:rFonts w:asciiTheme="minorHAnsi" w:hAnsiTheme="minorHAnsi" w:cstheme="minorHAnsi"/>
          <w:b/>
          <w:bCs/>
          <w:sz w:val="22"/>
          <w:szCs w:val="22"/>
        </w:rPr>
      </w:pPr>
      <w:r w:rsidRPr="004B0EE5">
        <w:rPr>
          <w:rFonts w:asciiTheme="minorHAnsi" w:hAnsiTheme="minorHAnsi" w:cstheme="minorHAnsi"/>
          <w:b/>
          <w:bCs/>
          <w:sz w:val="22"/>
          <w:szCs w:val="22"/>
        </w:rPr>
        <w:t>Sposób analizowania efektywności działań komunikacyjnych i zastosowanych środków przekazu (w</w:t>
      </w:r>
      <w:r w:rsidR="00C65040">
        <w:rPr>
          <w:rFonts w:asciiTheme="minorHAnsi" w:hAnsiTheme="minorHAnsi" w:cstheme="minorHAnsi"/>
          <w:b/>
          <w:bCs/>
          <w:sz w:val="22"/>
          <w:szCs w:val="22"/>
        </w:rPr>
        <w:t> </w:t>
      </w:r>
      <w:r w:rsidRPr="004B0EE5">
        <w:rPr>
          <w:rFonts w:asciiTheme="minorHAnsi" w:hAnsiTheme="minorHAnsi" w:cstheme="minorHAnsi"/>
          <w:b/>
          <w:bCs/>
          <w:sz w:val="22"/>
          <w:szCs w:val="22"/>
        </w:rPr>
        <w:t>tym tryb korygowania planu komunikacji);</w:t>
      </w:r>
    </w:p>
    <w:p w14:paraId="6423C01A" w14:textId="77777777" w:rsidR="009C1199" w:rsidRPr="004B0EE5" w:rsidRDefault="009C1199" w:rsidP="004B0EE5">
      <w:pPr>
        <w:spacing w:line="276" w:lineRule="auto"/>
        <w:rPr>
          <w:rFonts w:cstheme="minorHAnsi"/>
        </w:rPr>
      </w:pPr>
    </w:p>
    <w:p w14:paraId="3B0A0789" w14:textId="77777777" w:rsidR="00C367B4" w:rsidRPr="00C65040" w:rsidRDefault="00C367B4" w:rsidP="0055782E">
      <w:pPr>
        <w:spacing w:before="180" w:line="276" w:lineRule="auto"/>
        <w:ind w:right="72"/>
        <w:jc w:val="both"/>
        <w:rPr>
          <w:rFonts w:cstheme="minorHAnsi"/>
        </w:rPr>
      </w:pPr>
      <w:r w:rsidRPr="00C65040">
        <w:rPr>
          <w:rFonts w:cstheme="minorHAnsi"/>
        </w:rPr>
        <w:t>Komunikowanie społeczne zastosowane przez LGD ma interaktywny charakter. Oznacza to z jednej strony, że LGD w sposób efektywny przekazuje mieszkańcom informacje, z drugiej, że stworzone są kanały przekazu pozwalające mieszkańcom wyrażać ich opinie i poglądy.</w:t>
      </w:r>
    </w:p>
    <w:p w14:paraId="365B0F40" w14:textId="05972B5A" w:rsidR="00F42D92" w:rsidRPr="004B0EE5" w:rsidRDefault="00F42D92" w:rsidP="0055782E">
      <w:pPr>
        <w:spacing w:line="276" w:lineRule="auto"/>
        <w:jc w:val="both"/>
        <w:rPr>
          <w:rFonts w:cstheme="minorHAnsi"/>
        </w:rPr>
      </w:pPr>
      <w:r w:rsidRPr="004B0EE5">
        <w:rPr>
          <w:rFonts w:cstheme="minorHAnsi"/>
        </w:rPr>
        <w:t>Monitorowanie efektywności planu komunikacji przeprowadzane będzie na bieżąco przez pracowników biura LGD na podstawie posiadanych informacji (m.in. liczba wejść na stronę www, zasięg mediów lokalnych, listy obecności na spotkaniach, ankiety dotyczące zadowolenia z uczestnictwa w</w:t>
      </w:r>
      <w:r w:rsidR="00C65040">
        <w:rPr>
          <w:rFonts w:cstheme="minorHAnsi"/>
        </w:rPr>
        <w:t> </w:t>
      </w:r>
      <w:r w:rsidRPr="004B0EE5">
        <w:rPr>
          <w:rFonts w:cstheme="minorHAnsi"/>
        </w:rPr>
        <w:t xml:space="preserve">spotkaniach, ankiety monitorujące od beneficjentów pomocy). W sytuacji, gdy wskaźniki realizacji planu komunikacji (określone dla danego roku realizacji LSR) nie zostaną osiągnięte grupa zarządzi spotkanie zespołu roboczego, na którym uzgodnione zostaną poprawki i plan naprawczy w celu zwiększenia efektywności działań komunikacyjnych. </w:t>
      </w:r>
    </w:p>
    <w:p w14:paraId="5E64E510" w14:textId="77777777" w:rsidR="00F42D92" w:rsidRPr="004B0EE5" w:rsidRDefault="00F42D92" w:rsidP="0055782E">
      <w:pPr>
        <w:spacing w:line="276" w:lineRule="auto"/>
        <w:jc w:val="both"/>
        <w:rPr>
          <w:rFonts w:cstheme="minorHAnsi"/>
        </w:rPr>
      </w:pPr>
      <w:r w:rsidRPr="004B0EE5">
        <w:rPr>
          <w:rFonts w:cstheme="minorHAnsi"/>
        </w:rPr>
        <w:t>Przykładowe działania naprawcze, które mogą zostać wdrożone na podstawie rekomendacji zespołu roboczego:</w:t>
      </w:r>
    </w:p>
    <w:p w14:paraId="5FB47658" w14:textId="01034B20" w:rsidR="00F42D92" w:rsidRPr="004B0EE5" w:rsidRDefault="00F42D92" w:rsidP="0055782E">
      <w:pPr>
        <w:pStyle w:val="Akapitzlist"/>
        <w:numPr>
          <w:ilvl w:val="0"/>
          <w:numId w:val="26"/>
        </w:numPr>
        <w:spacing w:line="276" w:lineRule="auto"/>
        <w:jc w:val="both"/>
        <w:rPr>
          <w:rFonts w:cstheme="minorHAnsi"/>
        </w:rPr>
      </w:pPr>
      <w:r w:rsidRPr="004B0EE5">
        <w:rPr>
          <w:rFonts w:cstheme="minorHAnsi"/>
        </w:rPr>
        <w:t>zwiększenie skali działań informacyjnych (zwiększenie liczby spotkań, szkoleń, godzin doradztwa, artykułów, materiałów promocyjnych) etc.;</w:t>
      </w:r>
    </w:p>
    <w:p w14:paraId="292CFE83" w14:textId="4B3EF976" w:rsidR="00F42D92" w:rsidRPr="004B0EE5" w:rsidRDefault="00F42D92" w:rsidP="0055782E">
      <w:pPr>
        <w:pStyle w:val="Akapitzlist"/>
        <w:numPr>
          <w:ilvl w:val="0"/>
          <w:numId w:val="26"/>
        </w:numPr>
        <w:spacing w:line="276" w:lineRule="auto"/>
        <w:jc w:val="both"/>
        <w:rPr>
          <w:rFonts w:cstheme="minorHAnsi"/>
        </w:rPr>
      </w:pPr>
      <w:r w:rsidRPr="004B0EE5">
        <w:rPr>
          <w:rFonts w:cstheme="minorHAnsi"/>
        </w:rPr>
        <w:t>wprowadzenie nowych środków przekazu (w szczególności w kontekście szybkiego rozwoju nowoczesnych technologii informacyjnych i mediów społecznościowych);</w:t>
      </w:r>
    </w:p>
    <w:p w14:paraId="3E2CBAB0" w14:textId="643B8FC0" w:rsidR="00F42D92" w:rsidRPr="004B0EE5" w:rsidRDefault="00F42D92" w:rsidP="0055782E">
      <w:pPr>
        <w:pStyle w:val="Akapitzlist"/>
        <w:numPr>
          <w:ilvl w:val="0"/>
          <w:numId w:val="26"/>
        </w:numPr>
        <w:spacing w:line="276" w:lineRule="auto"/>
        <w:jc w:val="both"/>
        <w:rPr>
          <w:rFonts w:cstheme="minorHAnsi"/>
        </w:rPr>
      </w:pPr>
      <w:r w:rsidRPr="004B0EE5">
        <w:rPr>
          <w:rFonts w:cstheme="minorHAnsi"/>
        </w:rPr>
        <w:lastRenderedPageBreak/>
        <w:t>zwiększenie środków finansowych na realizację planu komunikacji w danym roku;</w:t>
      </w:r>
    </w:p>
    <w:p w14:paraId="5502B645" w14:textId="47496220" w:rsidR="00F42D92" w:rsidRPr="004B0EE5" w:rsidRDefault="00F42D92" w:rsidP="0055782E">
      <w:pPr>
        <w:pStyle w:val="Akapitzlist"/>
        <w:numPr>
          <w:ilvl w:val="0"/>
          <w:numId w:val="26"/>
        </w:numPr>
        <w:spacing w:line="276" w:lineRule="auto"/>
        <w:jc w:val="both"/>
        <w:rPr>
          <w:rFonts w:cstheme="minorHAnsi"/>
        </w:rPr>
      </w:pPr>
      <w:r w:rsidRPr="004B0EE5">
        <w:rPr>
          <w:rFonts w:cstheme="minorHAnsi"/>
        </w:rPr>
        <w:t>przeprowadzenie szczegółowej analizy przyczyn niskiej efektywności działań komunikacyjnych (z wykorzystaniem ilościowych i/lub jakościowych metod badań społecznych);</w:t>
      </w:r>
    </w:p>
    <w:p w14:paraId="64176814" w14:textId="145478D4" w:rsidR="00F42D92" w:rsidRPr="004B0EE5" w:rsidRDefault="00F42D92" w:rsidP="0055782E">
      <w:pPr>
        <w:pStyle w:val="Akapitzlist"/>
        <w:numPr>
          <w:ilvl w:val="0"/>
          <w:numId w:val="26"/>
        </w:numPr>
        <w:spacing w:line="276" w:lineRule="auto"/>
        <w:jc w:val="both"/>
        <w:rPr>
          <w:rFonts w:cstheme="minorHAnsi"/>
        </w:rPr>
      </w:pPr>
      <w:r w:rsidRPr="004B0EE5">
        <w:rPr>
          <w:rFonts w:cstheme="minorHAnsi"/>
        </w:rPr>
        <w:t>powołanie grupy konsultacyjnej spośród kluczowych lokalnych interesariuszy w celu szerszego omówienie zidentyfikowanych barier i proponowanych rozwiązań, usprawniających działania komunikacyjne</w:t>
      </w:r>
      <w:r w:rsidR="0049660C">
        <w:rPr>
          <w:rFonts w:cstheme="minorHAnsi"/>
        </w:rPr>
        <w:t>.</w:t>
      </w:r>
    </w:p>
    <w:p w14:paraId="26A7FBD4" w14:textId="0A0618DB" w:rsidR="00F42D92" w:rsidRPr="004B0EE5" w:rsidRDefault="00F42D92" w:rsidP="004B0EE5">
      <w:pPr>
        <w:spacing w:line="276" w:lineRule="auto"/>
        <w:jc w:val="both"/>
        <w:rPr>
          <w:rFonts w:cstheme="minorHAnsi"/>
        </w:rPr>
      </w:pPr>
      <w:r w:rsidRPr="004B0EE5">
        <w:rPr>
          <w:rFonts w:cstheme="minorHAnsi"/>
        </w:rPr>
        <w:t>W razie stwierdzenia konieczności dokonania korekty planu komunikacji, rekomendacje zespołu roboczego zostaną przedstawione członkom Zarządu, Komisji Rewizyjnej i pracownikom biura LGD (oraz ewentualnej grupie konsultacyjnej), którzy będą mogli wnieść swoje uwagi i komentarze. Następnie projekt skorygowanego planu zostanie poddany konsultacjom w gronie członków LGD. Za zatwierdzenie zmienionego dokumentu będzie odpowiadał Zarząd LGD.</w:t>
      </w:r>
    </w:p>
    <w:p w14:paraId="0ACFF4DB" w14:textId="2AE891A8" w:rsidR="00C367B4" w:rsidRPr="004B0EE5" w:rsidRDefault="00C367B4" w:rsidP="004B0EE5">
      <w:pPr>
        <w:spacing w:line="276" w:lineRule="auto"/>
        <w:jc w:val="both"/>
        <w:rPr>
          <w:rFonts w:cstheme="minorHAnsi"/>
        </w:rPr>
      </w:pPr>
      <w:r w:rsidRPr="004B0EE5">
        <w:rPr>
          <w:rFonts w:cstheme="minorHAnsi"/>
        </w:rPr>
        <w:t>Wyżej wymienione działania komunikacyjne i użyte środki przekazu mają doprowadzić do wykreowania pozytywnego wizerunku LGD jako organizacji potrafiącej w efektywny sposób zarządzać i</w:t>
      </w:r>
      <w:r w:rsidR="00C65040">
        <w:rPr>
          <w:rFonts w:cstheme="minorHAnsi"/>
        </w:rPr>
        <w:t> </w:t>
      </w:r>
      <w:r w:rsidRPr="004B0EE5">
        <w:rPr>
          <w:rFonts w:cstheme="minorHAnsi"/>
        </w:rPr>
        <w:t>wykorzystywać fundusze Unii Europejskiej w ramach instrumentu Rozwoju Lokalnego Kierowanego przez Społeczność. Poprzez działania promocyjne LGD będzie promowała na bieżąco także efekty realizacji LSR, aktywność instytucji i przedsiębiorców w pozyskiwaniu środków poprzez informowanie o</w:t>
      </w:r>
      <w:r w:rsidR="00C65040">
        <w:rPr>
          <w:rFonts w:cstheme="minorHAnsi"/>
        </w:rPr>
        <w:t> </w:t>
      </w:r>
      <w:r w:rsidRPr="004B0EE5">
        <w:rPr>
          <w:rFonts w:cstheme="minorHAnsi"/>
        </w:rPr>
        <w:t>liczbie wniosków i zrealizowanych inwestycjach ze środków unijnych. Działalność LGD i możliwości wynikające z LSR będą ukazywane za pomocą prostych i pozytywnych technik medialnych, docierających do jak najszerszej grupy odbiorców, które będą miały charakter ciągły i będą podlegały ocenie pod kątem ich efektywności. Badania oceny efektywności działań komunikacyjnych będą prowadzone poprzez ankiety satysfakcji np. ze szkoleń, spotkań informacyjnych, jakości świadczonego doradztwa oraz co 2 lub 3 lata prowadzone badania efektywności komunikacyjnej działalności LGD w</w:t>
      </w:r>
      <w:r w:rsidR="00C65040">
        <w:rPr>
          <w:rFonts w:cstheme="minorHAnsi"/>
        </w:rPr>
        <w:t> </w:t>
      </w:r>
      <w:r w:rsidRPr="004B0EE5">
        <w:rPr>
          <w:rFonts w:cstheme="minorHAnsi"/>
        </w:rPr>
        <w:t>ramach badań ewaluacyjnych LGD. Miernikiem efektywności będzie również wzrost świadomości mieszkańców na temat funkcjonowania LGD i korzyści z niej płynących.</w:t>
      </w:r>
    </w:p>
    <w:p w14:paraId="66F1201E" w14:textId="77777777" w:rsidR="00C367B4" w:rsidRPr="004B0EE5" w:rsidRDefault="00C367B4" w:rsidP="004B0EE5">
      <w:pPr>
        <w:spacing w:line="276" w:lineRule="auto"/>
        <w:jc w:val="both"/>
        <w:rPr>
          <w:rFonts w:cstheme="minorHAnsi"/>
        </w:rPr>
      </w:pPr>
      <w:r w:rsidRPr="004B0EE5">
        <w:rPr>
          <w:rFonts w:cstheme="minorHAnsi"/>
        </w:rPr>
        <w:t>LGD przewiduje cykliczne badanie stosowanych środków przekazu i zaproponowanych działań komunikacyjnych pod kątem osiągniecia planowanych efektów, a także racjonalnego wykorzystania budżetu planu komunikacji. Dane są zbierane na bieżąco w trakcie realizacji działań komunikacyjnych, w szczególności bezpośrednich form przekazu np. ankiety zadowolenia z doradztwa, ankiety oceny szkoleń, konferencji, spotkań konsultacyjnych. W sytuacji, gdy zakładane efekty będą niezadowalające, LGD będzie poszukiwać innych form komunikacji i środków przekazu korygując plan komunikacji.</w:t>
      </w:r>
    </w:p>
    <w:p w14:paraId="658A16C4" w14:textId="44AB58F3" w:rsidR="00F42D92" w:rsidRPr="004B0EE5" w:rsidRDefault="00C367B4" w:rsidP="004B0EE5">
      <w:pPr>
        <w:spacing w:line="276" w:lineRule="auto"/>
        <w:jc w:val="both"/>
        <w:rPr>
          <w:rFonts w:cstheme="minorHAnsi"/>
        </w:rPr>
      </w:pPr>
      <w:r w:rsidRPr="004B0EE5">
        <w:rPr>
          <w:rFonts w:cstheme="minorHAnsi"/>
        </w:rPr>
        <w:t xml:space="preserve">LGD w planie komunikacji przewiduje cel </w:t>
      </w:r>
      <w:r w:rsidR="004205E7" w:rsidRPr="004B0EE5">
        <w:rPr>
          <w:rFonts w:cstheme="minorHAnsi"/>
        </w:rPr>
        <w:t xml:space="preserve">(Cel 3) </w:t>
      </w:r>
      <w:r w:rsidRPr="004B0EE5">
        <w:rPr>
          <w:rFonts w:cstheme="minorHAnsi"/>
        </w:rPr>
        <w:t>związany z uzyskaniem informacji zwrotnej na temat jakości działań LGD i wdrażania LSR. Informacje te będą pozyskiwane poprzez badanie satysfakcji odbiorców działań komunikacyjnych LGD, w szczególności bezpośrednich form komunikacji, pozwalających na uzyskanie bieżącej informacji zwrotnej po uzyskaniu usługi doradczej, po udziale w</w:t>
      </w:r>
      <w:r w:rsidR="00C65040">
        <w:rPr>
          <w:rFonts w:cstheme="minorHAnsi"/>
        </w:rPr>
        <w:t> </w:t>
      </w:r>
      <w:r w:rsidRPr="004B0EE5">
        <w:rPr>
          <w:rFonts w:cstheme="minorHAnsi"/>
        </w:rPr>
        <w:t>szkoleniu, seminarium, konferencji, spotkaniu informacyjnym itp. Ponadto w trakcie spotkań z</w:t>
      </w:r>
      <w:r w:rsidR="00C65040">
        <w:rPr>
          <w:rFonts w:cstheme="minorHAnsi"/>
        </w:rPr>
        <w:t> </w:t>
      </w:r>
      <w:r w:rsidRPr="004B0EE5">
        <w:rPr>
          <w:rFonts w:cstheme="minorHAnsi"/>
        </w:rPr>
        <w:t>wnioskodawcami i potencjalnymi wnioskodawcami, co najmniej raz w roku planuje się dokonać przeglądu kluczowych elementów LSR: celów, przedsięwzięć, wskaźników, procedur i kryteriów wyboru, a następnie ich analizę pod kątem ewentualnych aktualizacji i korekt czy też zmiany sposobu funkcjonowania poszczególnych organów LGD czy biura. Za zbieranie opinii i przedstawianie ich w</w:t>
      </w:r>
      <w:r w:rsidR="00C65040">
        <w:rPr>
          <w:rFonts w:cstheme="minorHAnsi"/>
        </w:rPr>
        <w:t> </w:t>
      </w:r>
      <w:r w:rsidRPr="004B0EE5">
        <w:rPr>
          <w:rFonts w:cstheme="minorHAnsi"/>
        </w:rPr>
        <w:t>formie analiz i rekomendacji odpowiada Dyrek</w:t>
      </w:r>
      <w:r w:rsidR="004205E7" w:rsidRPr="004B0EE5">
        <w:rPr>
          <w:rFonts w:cstheme="minorHAnsi"/>
        </w:rPr>
        <w:t>cja</w:t>
      </w:r>
      <w:r w:rsidRPr="004B0EE5">
        <w:rPr>
          <w:rFonts w:cstheme="minorHAnsi"/>
        </w:rPr>
        <w:t xml:space="preserve"> Biura LGD, któr</w:t>
      </w:r>
      <w:r w:rsidR="004205E7" w:rsidRPr="004B0EE5">
        <w:rPr>
          <w:rFonts w:cstheme="minorHAnsi"/>
        </w:rPr>
        <w:t>a</w:t>
      </w:r>
      <w:r w:rsidRPr="004B0EE5">
        <w:rPr>
          <w:rFonts w:cstheme="minorHAnsi"/>
        </w:rPr>
        <w:t xml:space="preserve"> następnie może rekomendować zmiany Zarządowi. W uzasadnionych przypadkach Zarząd LGD może podjąć decyzję o skierowaniu LSR do ponownych konsultacji społecznych. </w:t>
      </w:r>
    </w:p>
    <w:p w14:paraId="25F7F960" w14:textId="77777777" w:rsidR="00F42D92" w:rsidRPr="004B0EE5" w:rsidRDefault="00F42D92" w:rsidP="0055782E">
      <w:pPr>
        <w:spacing w:line="276" w:lineRule="auto"/>
        <w:jc w:val="both"/>
        <w:rPr>
          <w:rFonts w:cstheme="minorHAnsi"/>
        </w:rPr>
      </w:pPr>
      <w:r w:rsidRPr="004B0EE5">
        <w:rPr>
          <w:rFonts w:cstheme="minorHAnsi"/>
        </w:rPr>
        <w:lastRenderedPageBreak/>
        <w:t xml:space="preserve">Informacje pozyskane od mieszkańców (wnioski, opinie, postulaty, komentarze dotyczące działalności LGD i wdrażania LSR) w wyniku podjętych działań komunikacyjnych zostaną uwzględnione w formie: </w:t>
      </w:r>
    </w:p>
    <w:p w14:paraId="3526A1D5" w14:textId="77777777" w:rsidR="00F42D92" w:rsidRPr="004B0EE5" w:rsidRDefault="00F42D92" w:rsidP="0055782E">
      <w:pPr>
        <w:spacing w:line="276" w:lineRule="auto"/>
        <w:jc w:val="both"/>
        <w:rPr>
          <w:rFonts w:cstheme="minorHAnsi"/>
        </w:rPr>
      </w:pPr>
      <w:r w:rsidRPr="004B0EE5">
        <w:rPr>
          <w:rFonts w:cstheme="minorHAnsi"/>
        </w:rPr>
        <w:t>• notatek z uwag przekazanych przy użyciu strony internetowej LGD i profilów w mediach społecznościowych;</w:t>
      </w:r>
    </w:p>
    <w:p w14:paraId="261B2692" w14:textId="77777777" w:rsidR="00F42D92" w:rsidRPr="004B0EE5" w:rsidRDefault="00F42D92" w:rsidP="0055782E">
      <w:pPr>
        <w:spacing w:line="276" w:lineRule="auto"/>
        <w:jc w:val="both"/>
        <w:rPr>
          <w:rFonts w:cstheme="minorHAnsi"/>
        </w:rPr>
      </w:pPr>
      <w:r w:rsidRPr="004B0EE5">
        <w:rPr>
          <w:rFonts w:cstheme="minorHAnsi"/>
        </w:rPr>
        <w:t xml:space="preserve">• notatek pracowników biura z przeprowadzonych spotkań, szkoleń, dyżurów doradczych etc.; </w:t>
      </w:r>
    </w:p>
    <w:p w14:paraId="7AA37FBC" w14:textId="58454BF0" w:rsidR="00F42D92" w:rsidRPr="004B0EE5" w:rsidRDefault="00F42D92" w:rsidP="0055782E">
      <w:pPr>
        <w:spacing w:line="276" w:lineRule="auto"/>
        <w:jc w:val="both"/>
        <w:rPr>
          <w:rFonts w:cstheme="minorHAnsi"/>
        </w:rPr>
      </w:pPr>
      <w:r w:rsidRPr="004B0EE5">
        <w:rPr>
          <w:rFonts w:cstheme="minorHAnsi"/>
        </w:rPr>
        <w:t>• raportów z analizy ankiet dotyczących satysfakcji uczestników spotkań, szkoleń, doradztwa.</w:t>
      </w:r>
    </w:p>
    <w:p w14:paraId="6D68412F" w14:textId="77777777" w:rsidR="00F42D92" w:rsidRPr="004B0EE5" w:rsidRDefault="00F42D92" w:rsidP="0055782E">
      <w:pPr>
        <w:spacing w:line="276" w:lineRule="auto"/>
        <w:jc w:val="both"/>
        <w:rPr>
          <w:rFonts w:cstheme="minorHAnsi"/>
        </w:rPr>
      </w:pPr>
      <w:r w:rsidRPr="004B0EE5">
        <w:rPr>
          <w:rFonts w:cstheme="minorHAnsi"/>
        </w:rPr>
        <w:t>Zgromadzone dane będą przekazywane przez dyrektora biura w formie półrocznego raportu członkom Zarządu oraz przewodniczącemu Komisji Rewizyjnej. W razie zidentyfikowania istotnych obszarów problemowych (np. niskie poparcie społeczne dla działań LGD) powołany zostanie specjalny zespół roboczy. Półroczne raporty będą też brane pod uwagę w ramach ewaluacji działań LGD (kryterium trafności).</w:t>
      </w:r>
    </w:p>
    <w:p w14:paraId="5755C6B2" w14:textId="77777777" w:rsidR="00F42D92" w:rsidRPr="004B0EE5" w:rsidRDefault="00F42D92" w:rsidP="004B0EE5">
      <w:pPr>
        <w:spacing w:line="276" w:lineRule="auto"/>
        <w:jc w:val="both"/>
        <w:rPr>
          <w:rFonts w:cstheme="minorHAnsi"/>
        </w:rPr>
      </w:pPr>
    </w:p>
    <w:p w14:paraId="3C7530F4" w14:textId="1FB410E3" w:rsidR="00C367B4" w:rsidRPr="004B0EE5" w:rsidRDefault="00C367B4" w:rsidP="004B0EE5">
      <w:pPr>
        <w:spacing w:line="276" w:lineRule="auto"/>
        <w:jc w:val="both"/>
        <w:rPr>
          <w:rFonts w:cstheme="minorHAnsi"/>
        </w:rPr>
      </w:pPr>
      <w:r w:rsidRPr="004B0EE5">
        <w:rPr>
          <w:rFonts w:cstheme="minorHAnsi"/>
        </w:rPr>
        <w:t>Wyniki badania satysfakcji, badań ewaluacyjnych, konsultacji będą zatwierdzane przez Zarząd, a</w:t>
      </w:r>
      <w:r w:rsidR="00C65040">
        <w:rPr>
          <w:rFonts w:cstheme="minorHAnsi"/>
        </w:rPr>
        <w:t> </w:t>
      </w:r>
      <w:r w:rsidRPr="004B0EE5">
        <w:rPr>
          <w:rFonts w:cstheme="minorHAnsi"/>
        </w:rPr>
        <w:t>następnie publikowane na stronie internetowej LGD.</w:t>
      </w:r>
    </w:p>
    <w:p w14:paraId="0994E331" w14:textId="77777777" w:rsidR="004B0EE5" w:rsidRPr="004B0EE5" w:rsidRDefault="00C367B4" w:rsidP="004B0EE5">
      <w:pPr>
        <w:tabs>
          <w:tab w:val="decimal" w:pos="360"/>
          <w:tab w:val="decimal" w:pos="792"/>
        </w:tabs>
        <w:spacing w:before="396" w:after="0" w:line="276" w:lineRule="auto"/>
        <w:ind w:right="288"/>
        <w:rPr>
          <w:rFonts w:cstheme="minorHAnsi"/>
          <w:b/>
          <w:bCs/>
        </w:rPr>
      </w:pPr>
      <w:r w:rsidRPr="004B0EE5">
        <w:rPr>
          <w:rFonts w:cstheme="minorHAnsi"/>
          <w:b/>
          <w:bCs/>
        </w:rPr>
        <w:t>Całkowity budżet przewidziany na działania komunikacyjne w okresie realizacji LSR</w:t>
      </w:r>
    </w:p>
    <w:p w14:paraId="6D90C527" w14:textId="556B1F19" w:rsidR="00624C74" w:rsidRPr="00C65040" w:rsidRDefault="00C367B4" w:rsidP="00C65040">
      <w:pPr>
        <w:spacing w:line="276" w:lineRule="auto"/>
        <w:jc w:val="both"/>
        <w:rPr>
          <w:rFonts w:cstheme="minorHAnsi"/>
        </w:rPr>
      </w:pPr>
      <w:r w:rsidRPr="004B0EE5">
        <w:rPr>
          <w:rFonts w:cstheme="minorHAnsi"/>
        </w:rPr>
        <w:t>LGD</w:t>
      </w:r>
      <w:r w:rsidRPr="00C65040">
        <w:rPr>
          <w:rFonts w:cstheme="minorHAnsi"/>
        </w:rPr>
        <w:t xml:space="preserve"> będzie finansowało działania komunikacyjne w ramach kosztów funkcjonowania LGD, przewidzianych dla LGD. Całkowity koszt związany z realizacją działań komunikacyjnych będzie wynosił maksymalnie </w:t>
      </w:r>
      <w:r w:rsidR="003F4969" w:rsidRPr="00C65040">
        <w:rPr>
          <w:rFonts w:cstheme="minorHAnsi"/>
        </w:rPr>
        <w:t>2</w:t>
      </w:r>
      <w:r w:rsidR="00A40002" w:rsidRPr="00C65040">
        <w:rPr>
          <w:rFonts w:cstheme="minorHAnsi"/>
        </w:rPr>
        <w:t>46</w:t>
      </w:r>
      <w:r w:rsidRPr="00C65040">
        <w:rPr>
          <w:rFonts w:cstheme="minorHAnsi"/>
        </w:rPr>
        <w:t xml:space="preserve"> 000,00 zł, w tym wynagrodzenie animatora LGD.</w:t>
      </w:r>
    </w:p>
    <w:p w14:paraId="66AE6806" w14:textId="77777777" w:rsidR="007C2CDA" w:rsidRPr="004B0EE5" w:rsidRDefault="007C2CDA" w:rsidP="00C65040">
      <w:pPr>
        <w:spacing w:line="276" w:lineRule="auto"/>
        <w:jc w:val="both"/>
        <w:rPr>
          <w:rFonts w:cstheme="minorHAnsi"/>
        </w:rPr>
      </w:pPr>
    </w:p>
    <w:p w14:paraId="39D72825" w14:textId="2C267C61" w:rsidR="007C334C" w:rsidRPr="004B0EE5" w:rsidRDefault="007C334C" w:rsidP="0055782E">
      <w:pPr>
        <w:tabs>
          <w:tab w:val="decimal" w:pos="792"/>
        </w:tabs>
        <w:spacing w:before="396" w:after="0" w:line="276" w:lineRule="auto"/>
        <w:ind w:right="288"/>
        <w:rPr>
          <w:rFonts w:cstheme="minorHAnsi"/>
        </w:rPr>
      </w:pPr>
      <w:r w:rsidRPr="004B0EE5">
        <w:rPr>
          <w:rFonts w:cstheme="minorHAnsi"/>
          <w:noProof/>
        </w:rPr>
        <w:drawing>
          <wp:inline distT="0" distB="0" distL="0" distR="0" wp14:anchorId="5B7E5587" wp14:editId="0E5C5B94">
            <wp:extent cx="5760720" cy="606172"/>
            <wp:effectExtent l="0" t="0" r="0" b="3810"/>
            <wp:docPr id="178994492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0720" cy="606172"/>
                    </a:xfrm>
                    <a:prstGeom prst="rect">
                      <a:avLst/>
                    </a:prstGeom>
                    <a:noFill/>
                    <a:ln>
                      <a:noFill/>
                    </a:ln>
                  </pic:spPr>
                </pic:pic>
              </a:graphicData>
            </a:graphic>
          </wp:inline>
        </w:drawing>
      </w:r>
    </w:p>
    <w:p w14:paraId="4335779E" w14:textId="77777777" w:rsidR="007C334C" w:rsidRPr="004B0EE5" w:rsidRDefault="007C334C" w:rsidP="0055782E">
      <w:pPr>
        <w:tabs>
          <w:tab w:val="decimal" w:pos="792"/>
        </w:tabs>
        <w:spacing w:before="396" w:after="0" w:line="276" w:lineRule="auto"/>
        <w:ind w:right="288"/>
        <w:rPr>
          <w:rFonts w:cstheme="minorHAnsi"/>
        </w:rPr>
      </w:pPr>
    </w:p>
    <w:p w14:paraId="6990D776" w14:textId="0831EC46" w:rsidR="007C334C" w:rsidRPr="004B0EE5" w:rsidRDefault="007C334C">
      <w:pPr>
        <w:rPr>
          <w:rFonts w:cstheme="minorHAnsi"/>
        </w:rPr>
      </w:pPr>
      <w:r w:rsidRPr="004B0EE5">
        <w:rPr>
          <w:rFonts w:cstheme="minorHAnsi"/>
        </w:rPr>
        <w:br w:type="page"/>
      </w:r>
    </w:p>
    <w:p w14:paraId="3A0CF88B" w14:textId="77777777" w:rsidR="007C334C" w:rsidRPr="004B0EE5" w:rsidRDefault="007C334C" w:rsidP="0055782E">
      <w:pPr>
        <w:tabs>
          <w:tab w:val="decimal" w:pos="792"/>
        </w:tabs>
        <w:spacing w:before="396" w:after="0" w:line="276" w:lineRule="auto"/>
        <w:ind w:right="288"/>
        <w:rPr>
          <w:rFonts w:cstheme="minorHAnsi"/>
        </w:rPr>
        <w:sectPr w:rsidR="007C334C" w:rsidRPr="004B0EE5">
          <w:pgSz w:w="11906" w:h="16838"/>
          <w:pgMar w:top="1417" w:right="1417" w:bottom="1417" w:left="1417" w:header="708" w:footer="708" w:gutter="0"/>
          <w:cols w:space="708"/>
          <w:docGrid w:linePitch="360"/>
        </w:sectPr>
      </w:pPr>
    </w:p>
    <w:p w14:paraId="7E41F30C" w14:textId="77777777" w:rsidR="007C334C" w:rsidRPr="004B0EE5" w:rsidRDefault="007C334C" w:rsidP="0055782E">
      <w:pPr>
        <w:tabs>
          <w:tab w:val="decimal" w:pos="792"/>
        </w:tabs>
        <w:spacing w:before="396" w:after="0" w:line="276" w:lineRule="auto"/>
        <w:ind w:right="288"/>
        <w:rPr>
          <w:rFonts w:cstheme="minorHAnsi"/>
        </w:rPr>
      </w:pPr>
    </w:p>
    <w:tbl>
      <w:tblPr>
        <w:tblStyle w:val="Tabela-Siatka1"/>
        <w:tblW w:w="0" w:type="auto"/>
        <w:tblLook w:val="04A0" w:firstRow="1" w:lastRow="0" w:firstColumn="1" w:lastColumn="0" w:noHBand="0" w:noVBand="1"/>
      </w:tblPr>
      <w:tblGrid>
        <w:gridCol w:w="934"/>
        <w:gridCol w:w="1923"/>
        <w:gridCol w:w="2190"/>
        <w:gridCol w:w="2259"/>
        <w:gridCol w:w="1718"/>
        <w:gridCol w:w="1991"/>
        <w:gridCol w:w="2979"/>
      </w:tblGrid>
      <w:tr w:rsidR="007C334C" w:rsidRPr="007C334C" w14:paraId="0EBCCD8D" w14:textId="77777777" w:rsidTr="004E33BB">
        <w:tc>
          <w:tcPr>
            <w:tcW w:w="968" w:type="dxa"/>
          </w:tcPr>
          <w:p w14:paraId="207702AB" w14:textId="77777777" w:rsidR="007C334C" w:rsidRPr="007C334C" w:rsidRDefault="007C334C" w:rsidP="007C334C">
            <w:pPr>
              <w:rPr>
                <w:rFonts w:cstheme="minorHAnsi"/>
                <w:b/>
                <w:bCs/>
              </w:rPr>
            </w:pPr>
            <w:r w:rsidRPr="007C334C">
              <w:rPr>
                <w:rFonts w:cstheme="minorHAnsi"/>
                <w:b/>
                <w:bCs/>
              </w:rPr>
              <w:t>Termin</w:t>
            </w:r>
          </w:p>
        </w:tc>
        <w:tc>
          <w:tcPr>
            <w:tcW w:w="2143" w:type="dxa"/>
          </w:tcPr>
          <w:p w14:paraId="10AE2D5F" w14:textId="77777777" w:rsidR="007C334C" w:rsidRPr="007C334C" w:rsidRDefault="007C334C" w:rsidP="007C334C">
            <w:pPr>
              <w:rPr>
                <w:rFonts w:cstheme="minorHAnsi"/>
                <w:b/>
                <w:bCs/>
              </w:rPr>
            </w:pPr>
            <w:r w:rsidRPr="007C334C">
              <w:rPr>
                <w:rFonts w:cstheme="minorHAnsi"/>
                <w:b/>
                <w:bCs/>
              </w:rPr>
              <w:t>Cel komunikacji</w:t>
            </w:r>
          </w:p>
        </w:tc>
        <w:tc>
          <w:tcPr>
            <w:tcW w:w="2326" w:type="dxa"/>
          </w:tcPr>
          <w:p w14:paraId="050F416C" w14:textId="77777777" w:rsidR="007C334C" w:rsidRPr="007C334C" w:rsidRDefault="007C334C" w:rsidP="007C334C">
            <w:pPr>
              <w:rPr>
                <w:rFonts w:cstheme="minorHAnsi"/>
                <w:b/>
                <w:bCs/>
              </w:rPr>
            </w:pPr>
            <w:r w:rsidRPr="007C334C">
              <w:rPr>
                <w:rFonts w:cstheme="minorHAnsi"/>
                <w:b/>
                <w:bCs/>
              </w:rPr>
              <w:t>Nazwa działania komunikacyjnego</w:t>
            </w:r>
          </w:p>
        </w:tc>
        <w:tc>
          <w:tcPr>
            <w:tcW w:w="2420" w:type="dxa"/>
          </w:tcPr>
          <w:p w14:paraId="354D90A5" w14:textId="77777777" w:rsidR="007C334C" w:rsidRPr="007C334C" w:rsidRDefault="007C334C" w:rsidP="007C334C">
            <w:pPr>
              <w:rPr>
                <w:rFonts w:cstheme="minorHAnsi"/>
                <w:b/>
                <w:bCs/>
              </w:rPr>
            </w:pPr>
            <w:r w:rsidRPr="007C334C">
              <w:rPr>
                <w:rFonts w:cstheme="minorHAnsi"/>
                <w:b/>
                <w:bCs/>
              </w:rPr>
              <w:t>Adresaci działania komunikacyjnego</w:t>
            </w:r>
          </w:p>
        </w:tc>
        <w:tc>
          <w:tcPr>
            <w:tcW w:w="1736" w:type="dxa"/>
          </w:tcPr>
          <w:p w14:paraId="5A235EFC" w14:textId="77777777" w:rsidR="007C334C" w:rsidRDefault="007C334C" w:rsidP="007C334C">
            <w:pPr>
              <w:rPr>
                <w:rFonts w:cstheme="minorHAnsi"/>
                <w:b/>
                <w:bCs/>
              </w:rPr>
            </w:pPr>
            <w:r w:rsidRPr="007C334C">
              <w:rPr>
                <w:rFonts w:cstheme="minorHAnsi"/>
                <w:b/>
                <w:bCs/>
              </w:rPr>
              <w:t>Środki przekazu</w:t>
            </w:r>
          </w:p>
          <w:p w14:paraId="7BB2DD8F" w14:textId="18E7EB57" w:rsidR="0080655C" w:rsidRPr="007C334C" w:rsidRDefault="0080655C" w:rsidP="007C334C">
            <w:pPr>
              <w:rPr>
                <w:rFonts w:cstheme="minorHAnsi"/>
                <w:b/>
                <w:bCs/>
              </w:rPr>
            </w:pPr>
            <w:r>
              <w:rPr>
                <w:rFonts w:cstheme="minorHAnsi"/>
                <w:b/>
                <w:bCs/>
              </w:rPr>
              <w:t>Kategorie wydatków</w:t>
            </w:r>
          </w:p>
        </w:tc>
        <w:tc>
          <w:tcPr>
            <w:tcW w:w="2204" w:type="dxa"/>
          </w:tcPr>
          <w:p w14:paraId="17EAAC11" w14:textId="77777777" w:rsidR="007C334C" w:rsidRPr="007C334C" w:rsidRDefault="007C334C" w:rsidP="007C334C">
            <w:pPr>
              <w:rPr>
                <w:rFonts w:cstheme="minorHAnsi"/>
                <w:b/>
                <w:bCs/>
              </w:rPr>
            </w:pPr>
            <w:r w:rsidRPr="007C334C">
              <w:rPr>
                <w:rFonts w:cstheme="minorHAnsi"/>
                <w:b/>
                <w:bCs/>
              </w:rPr>
              <w:t>Wskaźniki wraz z wartościami</w:t>
            </w:r>
          </w:p>
        </w:tc>
        <w:tc>
          <w:tcPr>
            <w:tcW w:w="2197" w:type="dxa"/>
          </w:tcPr>
          <w:p w14:paraId="20D7B80F" w14:textId="77777777" w:rsidR="007C334C" w:rsidRPr="007C334C" w:rsidRDefault="007C334C" w:rsidP="007C334C">
            <w:pPr>
              <w:rPr>
                <w:rFonts w:cstheme="minorHAnsi"/>
                <w:b/>
                <w:bCs/>
              </w:rPr>
            </w:pPr>
            <w:r w:rsidRPr="007C334C">
              <w:rPr>
                <w:rFonts w:cstheme="minorHAnsi"/>
                <w:b/>
                <w:bCs/>
              </w:rPr>
              <w:t>Planowane efekty działań</w:t>
            </w:r>
          </w:p>
        </w:tc>
      </w:tr>
      <w:tr w:rsidR="007C334C" w:rsidRPr="007C334C" w14:paraId="1FAACBE2" w14:textId="77777777" w:rsidTr="004E33BB">
        <w:tc>
          <w:tcPr>
            <w:tcW w:w="968" w:type="dxa"/>
          </w:tcPr>
          <w:p w14:paraId="7C26533D" w14:textId="5F8F9DBF" w:rsidR="007C334C" w:rsidRPr="007C334C" w:rsidRDefault="007C334C" w:rsidP="007C334C">
            <w:pPr>
              <w:rPr>
                <w:rFonts w:cstheme="minorHAnsi"/>
              </w:rPr>
            </w:pPr>
            <w:r w:rsidRPr="007C334C">
              <w:rPr>
                <w:rFonts w:cstheme="minorHAnsi"/>
              </w:rPr>
              <w:t>2023 -202</w:t>
            </w:r>
            <w:r w:rsidR="002318E4" w:rsidRPr="004B0EE5">
              <w:rPr>
                <w:rFonts w:cstheme="minorHAnsi"/>
              </w:rPr>
              <w:t>9</w:t>
            </w:r>
          </w:p>
        </w:tc>
        <w:tc>
          <w:tcPr>
            <w:tcW w:w="2143" w:type="dxa"/>
          </w:tcPr>
          <w:p w14:paraId="63B6D30D" w14:textId="77777777" w:rsidR="00106687" w:rsidRPr="004B0EE5" w:rsidRDefault="00106687" w:rsidP="00106687">
            <w:pPr>
              <w:rPr>
                <w:rFonts w:cstheme="minorHAnsi"/>
              </w:rPr>
            </w:pPr>
            <w:r w:rsidRPr="004B0EE5">
              <w:rPr>
                <w:rFonts w:cstheme="minorHAnsi"/>
              </w:rPr>
              <w:t>Cel 1,</w:t>
            </w:r>
          </w:p>
          <w:p w14:paraId="5F865B3B" w14:textId="77777777" w:rsidR="00106687" w:rsidRPr="004B0EE5" w:rsidRDefault="00106687" w:rsidP="00106687">
            <w:pPr>
              <w:rPr>
                <w:rFonts w:cstheme="minorHAnsi"/>
              </w:rPr>
            </w:pPr>
            <w:r w:rsidRPr="004B0EE5">
              <w:rPr>
                <w:rFonts w:cstheme="minorHAnsi"/>
              </w:rPr>
              <w:t>Cel 2,</w:t>
            </w:r>
          </w:p>
          <w:p w14:paraId="5D3D6DF0" w14:textId="2E4B3662" w:rsidR="00106687" w:rsidRPr="007C334C" w:rsidRDefault="00106687" w:rsidP="00106687">
            <w:pPr>
              <w:rPr>
                <w:rFonts w:cstheme="minorHAnsi"/>
              </w:rPr>
            </w:pPr>
            <w:r w:rsidRPr="004B0EE5">
              <w:rPr>
                <w:rFonts w:cstheme="minorHAnsi"/>
              </w:rPr>
              <w:t>Cel 4</w:t>
            </w:r>
          </w:p>
        </w:tc>
        <w:tc>
          <w:tcPr>
            <w:tcW w:w="2326" w:type="dxa"/>
          </w:tcPr>
          <w:p w14:paraId="18AF66CF" w14:textId="22DF4F4A" w:rsidR="007C334C" w:rsidRPr="007C334C" w:rsidRDefault="00106687" w:rsidP="007C334C">
            <w:pPr>
              <w:rPr>
                <w:rFonts w:cstheme="minorHAnsi"/>
              </w:rPr>
            </w:pPr>
            <w:r w:rsidRPr="004B0EE5">
              <w:rPr>
                <w:rFonts w:cstheme="minorHAnsi"/>
              </w:rPr>
              <w:t>Materiały informacyjne i promocyjne (w formie drukowanej i elektronicznej)</w:t>
            </w:r>
          </w:p>
        </w:tc>
        <w:tc>
          <w:tcPr>
            <w:tcW w:w="2420" w:type="dxa"/>
          </w:tcPr>
          <w:p w14:paraId="1C07C5C7" w14:textId="77777777" w:rsidR="007C334C" w:rsidRPr="007C334C" w:rsidRDefault="007C334C" w:rsidP="007C334C">
            <w:pPr>
              <w:rPr>
                <w:rFonts w:cstheme="minorHAnsi"/>
              </w:rPr>
            </w:pPr>
            <w:r w:rsidRPr="007C334C">
              <w:rPr>
                <w:rFonts w:cstheme="minorHAnsi"/>
              </w:rPr>
              <w:t>Potencjalni wnioskodawcy</w:t>
            </w:r>
          </w:p>
          <w:p w14:paraId="713B2E12" w14:textId="77777777" w:rsidR="007C334C" w:rsidRPr="007C334C" w:rsidRDefault="007C334C" w:rsidP="007C334C">
            <w:pPr>
              <w:rPr>
                <w:rFonts w:cstheme="minorHAnsi"/>
              </w:rPr>
            </w:pPr>
          </w:p>
          <w:p w14:paraId="06634D06" w14:textId="77777777" w:rsidR="007C334C" w:rsidRPr="007C334C" w:rsidRDefault="007C334C" w:rsidP="007C334C">
            <w:pPr>
              <w:rPr>
                <w:rFonts w:cstheme="minorHAnsi"/>
              </w:rPr>
            </w:pPr>
            <w:r w:rsidRPr="007C334C">
              <w:rPr>
                <w:rFonts w:cstheme="minorHAnsi"/>
              </w:rPr>
              <w:t>Społeczność lokalna</w:t>
            </w:r>
          </w:p>
          <w:p w14:paraId="2A8E829F" w14:textId="77777777" w:rsidR="007C334C" w:rsidRPr="007C334C" w:rsidRDefault="007C334C" w:rsidP="007C334C">
            <w:pPr>
              <w:rPr>
                <w:rFonts w:cstheme="minorHAnsi"/>
              </w:rPr>
            </w:pPr>
          </w:p>
          <w:p w14:paraId="3835E461" w14:textId="77777777" w:rsidR="007C334C" w:rsidRPr="007C334C" w:rsidRDefault="007C334C" w:rsidP="007C334C">
            <w:pPr>
              <w:rPr>
                <w:rFonts w:cstheme="minorHAnsi"/>
              </w:rPr>
            </w:pPr>
            <w:r w:rsidRPr="007C334C">
              <w:rPr>
                <w:rFonts w:cstheme="minorHAnsi"/>
              </w:rPr>
              <w:t xml:space="preserve">Grupy </w:t>
            </w:r>
            <w:proofErr w:type="spellStart"/>
            <w:r w:rsidRPr="007C334C">
              <w:rPr>
                <w:rFonts w:cstheme="minorHAnsi"/>
              </w:rPr>
              <w:t>defaworyzowane</w:t>
            </w:r>
            <w:proofErr w:type="spellEnd"/>
          </w:p>
        </w:tc>
        <w:tc>
          <w:tcPr>
            <w:tcW w:w="1736" w:type="dxa"/>
          </w:tcPr>
          <w:p w14:paraId="0687362F" w14:textId="77777777" w:rsidR="007C334C" w:rsidRPr="007C334C" w:rsidRDefault="007C334C" w:rsidP="007C334C">
            <w:pPr>
              <w:rPr>
                <w:rFonts w:cstheme="minorHAnsi"/>
              </w:rPr>
            </w:pPr>
            <w:r w:rsidRPr="007C334C">
              <w:rPr>
                <w:rFonts w:cstheme="minorHAnsi"/>
              </w:rPr>
              <w:t>Plakaty</w:t>
            </w:r>
          </w:p>
          <w:p w14:paraId="0C364D7E" w14:textId="77777777" w:rsidR="007C334C" w:rsidRPr="007C334C" w:rsidRDefault="007C334C" w:rsidP="007C334C">
            <w:pPr>
              <w:rPr>
                <w:rFonts w:cstheme="minorHAnsi"/>
              </w:rPr>
            </w:pPr>
          </w:p>
          <w:p w14:paraId="1A4798E4" w14:textId="77777777" w:rsidR="007C334C" w:rsidRPr="007C334C" w:rsidRDefault="007C334C" w:rsidP="007C334C">
            <w:pPr>
              <w:rPr>
                <w:rFonts w:cstheme="minorHAnsi"/>
              </w:rPr>
            </w:pPr>
            <w:r w:rsidRPr="007C334C">
              <w:rPr>
                <w:rFonts w:cstheme="minorHAnsi"/>
              </w:rPr>
              <w:t xml:space="preserve">Broszury </w:t>
            </w:r>
          </w:p>
          <w:p w14:paraId="47C12C8F" w14:textId="77777777" w:rsidR="007C334C" w:rsidRPr="007C334C" w:rsidRDefault="007C334C" w:rsidP="007C334C">
            <w:pPr>
              <w:rPr>
                <w:rFonts w:cstheme="minorHAnsi"/>
              </w:rPr>
            </w:pPr>
          </w:p>
          <w:p w14:paraId="58D73999" w14:textId="77777777" w:rsidR="007C334C" w:rsidRPr="007C334C" w:rsidRDefault="007C334C" w:rsidP="007C334C">
            <w:pPr>
              <w:rPr>
                <w:rFonts w:cstheme="minorHAnsi"/>
              </w:rPr>
            </w:pPr>
            <w:r w:rsidRPr="007C334C">
              <w:rPr>
                <w:rFonts w:cstheme="minorHAnsi"/>
              </w:rPr>
              <w:t xml:space="preserve">Ulotki </w:t>
            </w:r>
          </w:p>
        </w:tc>
        <w:tc>
          <w:tcPr>
            <w:tcW w:w="2204" w:type="dxa"/>
          </w:tcPr>
          <w:p w14:paraId="53C97FA4" w14:textId="77777777" w:rsidR="007C334C" w:rsidRPr="007C334C" w:rsidRDefault="007C334C" w:rsidP="007C334C">
            <w:pPr>
              <w:rPr>
                <w:rFonts w:cstheme="minorHAnsi"/>
              </w:rPr>
            </w:pPr>
            <w:r w:rsidRPr="007C334C">
              <w:rPr>
                <w:rFonts w:cstheme="minorHAnsi"/>
              </w:rPr>
              <w:t>Plakaty – 2 300 szt.</w:t>
            </w:r>
          </w:p>
          <w:p w14:paraId="7432A758" w14:textId="77777777" w:rsidR="007C334C" w:rsidRPr="007C334C" w:rsidRDefault="007C334C" w:rsidP="007C334C">
            <w:pPr>
              <w:rPr>
                <w:rFonts w:cstheme="minorHAnsi"/>
              </w:rPr>
            </w:pPr>
          </w:p>
          <w:p w14:paraId="564AC2F8" w14:textId="77777777" w:rsidR="007C334C" w:rsidRPr="007C334C" w:rsidRDefault="007C334C" w:rsidP="007C334C">
            <w:pPr>
              <w:rPr>
                <w:rFonts w:cstheme="minorHAnsi"/>
              </w:rPr>
            </w:pPr>
            <w:r w:rsidRPr="007C334C">
              <w:rPr>
                <w:rFonts w:cstheme="minorHAnsi"/>
              </w:rPr>
              <w:t>Broszury – 2 800 szt.</w:t>
            </w:r>
          </w:p>
          <w:p w14:paraId="0D26826F" w14:textId="77777777" w:rsidR="007C334C" w:rsidRPr="007C334C" w:rsidRDefault="007C334C" w:rsidP="007C334C">
            <w:pPr>
              <w:rPr>
                <w:rFonts w:cstheme="minorHAnsi"/>
              </w:rPr>
            </w:pPr>
          </w:p>
          <w:p w14:paraId="196683BD" w14:textId="77777777" w:rsidR="007C334C" w:rsidRPr="007C334C" w:rsidRDefault="007C334C" w:rsidP="007C334C">
            <w:pPr>
              <w:rPr>
                <w:rFonts w:cstheme="minorHAnsi"/>
              </w:rPr>
            </w:pPr>
            <w:r w:rsidRPr="007C334C">
              <w:rPr>
                <w:rFonts w:cstheme="minorHAnsi"/>
              </w:rPr>
              <w:t>Ulotki – 2 900 szt.</w:t>
            </w:r>
          </w:p>
        </w:tc>
        <w:tc>
          <w:tcPr>
            <w:tcW w:w="2197" w:type="dxa"/>
          </w:tcPr>
          <w:p w14:paraId="0CD8B1F8" w14:textId="77777777" w:rsidR="007C334C" w:rsidRPr="007C334C" w:rsidRDefault="007C334C" w:rsidP="007C334C">
            <w:pPr>
              <w:rPr>
                <w:rFonts w:cstheme="minorHAnsi"/>
              </w:rPr>
            </w:pPr>
            <w:r w:rsidRPr="007C334C">
              <w:rPr>
                <w:rFonts w:cstheme="minorHAnsi"/>
              </w:rPr>
              <w:t>W wyniku zastosowanego środku przekazu 2000 osób zapozna się z informacjami zawartymi na plakatach.</w:t>
            </w:r>
          </w:p>
          <w:p w14:paraId="7030356E" w14:textId="77777777" w:rsidR="007C334C" w:rsidRPr="007C334C" w:rsidRDefault="007C334C" w:rsidP="007C334C">
            <w:pPr>
              <w:rPr>
                <w:rFonts w:cstheme="minorHAnsi"/>
              </w:rPr>
            </w:pPr>
          </w:p>
          <w:p w14:paraId="047EC1F6" w14:textId="77777777" w:rsidR="007C334C" w:rsidRPr="007C334C" w:rsidRDefault="007C334C" w:rsidP="007C334C">
            <w:pPr>
              <w:rPr>
                <w:rFonts w:cstheme="minorHAnsi"/>
              </w:rPr>
            </w:pPr>
            <w:r w:rsidRPr="007C334C">
              <w:rPr>
                <w:rFonts w:cstheme="minorHAnsi"/>
              </w:rPr>
              <w:t>W wyniku zastosowanego środku przekazu 2200 osób zapozna się z informacjami zawartymi w broszurach.</w:t>
            </w:r>
          </w:p>
          <w:p w14:paraId="0DE3BDBB" w14:textId="77777777" w:rsidR="007C334C" w:rsidRPr="007C334C" w:rsidRDefault="007C334C" w:rsidP="007C334C">
            <w:pPr>
              <w:rPr>
                <w:rFonts w:cstheme="minorHAnsi"/>
              </w:rPr>
            </w:pPr>
          </w:p>
          <w:p w14:paraId="74F26DB8" w14:textId="77777777" w:rsidR="007C334C" w:rsidRPr="007C334C" w:rsidRDefault="007C334C" w:rsidP="007C334C">
            <w:pPr>
              <w:rPr>
                <w:rFonts w:cstheme="minorHAnsi"/>
              </w:rPr>
            </w:pPr>
            <w:r w:rsidRPr="007C334C">
              <w:rPr>
                <w:rFonts w:cstheme="minorHAnsi"/>
              </w:rPr>
              <w:t>W wyniku zastosowanego środku przekazu 2220 osób zapozna się z informacjami zawartymi w ulotkach.</w:t>
            </w:r>
          </w:p>
          <w:p w14:paraId="1368344B" w14:textId="77777777" w:rsidR="007C334C" w:rsidRPr="007C334C" w:rsidRDefault="007C334C" w:rsidP="007C334C">
            <w:pPr>
              <w:rPr>
                <w:rFonts w:cstheme="minorHAnsi"/>
              </w:rPr>
            </w:pPr>
          </w:p>
        </w:tc>
      </w:tr>
      <w:tr w:rsidR="007C334C" w:rsidRPr="007C334C" w14:paraId="785269D7" w14:textId="77777777" w:rsidTr="004E33BB">
        <w:tc>
          <w:tcPr>
            <w:tcW w:w="968" w:type="dxa"/>
          </w:tcPr>
          <w:p w14:paraId="765C5E23" w14:textId="5B3C2EAB" w:rsidR="007C334C" w:rsidRPr="007C334C" w:rsidRDefault="002318E4" w:rsidP="007C334C">
            <w:pPr>
              <w:rPr>
                <w:rFonts w:cstheme="minorHAnsi"/>
              </w:rPr>
            </w:pPr>
            <w:r w:rsidRPr="007C334C">
              <w:rPr>
                <w:rFonts w:cstheme="minorHAnsi"/>
              </w:rPr>
              <w:t>2023 -202</w:t>
            </w:r>
            <w:r w:rsidRPr="004B0EE5">
              <w:rPr>
                <w:rFonts w:cstheme="minorHAnsi"/>
              </w:rPr>
              <w:t>9</w:t>
            </w:r>
          </w:p>
        </w:tc>
        <w:tc>
          <w:tcPr>
            <w:tcW w:w="2143" w:type="dxa"/>
          </w:tcPr>
          <w:p w14:paraId="1D108931" w14:textId="77777777" w:rsidR="00106687" w:rsidRPr="004B0EE5" w:rsidRDefault="00106687" w:rsidP="00106687">
            <w:pPr>
              <w:rPr>
                <w:rFonts w:cstheme="minorHAnsi"/>
              </w:rPr>
            </w:pPr>
            <w:r w:rsidRPr="004B0EE5">
              <w:rPr>
                <w:rFonts w:cstheme="minorHAnsi"/>
              </w:rPr>
              <w:t>Cel 1,</w:t>
            </w:r>
          </w:p>
          <w:p w14:paraId="1E6BD500" w14:textId="77777777" w:rsidR="00106687" w:rsidRPr="004B0EE5" w:rsidRDefault="00106687" w:rsidP="00106687">
            <w:pPr>
              <w:rPr>
                <w:rFonts w:cstheme="minorHAnsi"/>
              </w:rPr>
            </w:pPr>
            <w:r w:rsidRPr="004B0EE5">
              <w:rPr>
                <w:rFonts w:cstheme="minorHAnsi"/>
              </w:rPr>
              <w:t>Cel 2,</w:t>
            </w:r>
          </w:p>
          <w:p w14:paraId="1582B9E6" w14:textId="3C8C8EBB" w:rsidR="007C334C" w:rsidRPr="007C334C" w:rsidRDefault="00106687" w:rsidP="00106687">
            <w:pPr>
              <w:rPr>
                <w:rFonts w:cstheme="minorHAnsi"/>
              </w:rPr>
            </w:pPr>
            <w:r w:rsidRPr="004B0EE5">
              <w:rPr>
                <w:rFonts w:cstheme="minorHAnsi"/>
              </w:rPr>
              <w:t>Cel 4</w:t>
            </w:r>
          </w:p>
        </w:tc>
        <w:tc>
          <w:tcPr>
            <w:tcW w:w="2326" w:type="dxa"/>
          </w:tcPr>
          <w:p w14:paraId="5322656D" w14:textId="7EE5AD01" w:rsidR="007C334C" w:rsidRPr="007C334C" w:rsidRDefault="00106687" w:rsidP="007C334C">
            <w:pPr>
              <w:rPr>
                <w:rFonts w:cstheme="minorHAnsi"/>
              </w:rPr>
            </w:pPr>
            <w:r w:rsidRPr="004B0EE5">
              <w:rPr>
                <w:rFonts w:cstheme="minorHAnsi"/>
              </w:rPr>
              <w:t>Artykuły w prasie lokalnej</w:t>
            </w:r>
          </w:p>
        </w:tc>
        <w:tc>
          <w:tcPr>
            <w:tcW w:w="2420" w:type="dxa"/>
          </w:tcPr>
          <w:p w14:paraId="6999DB44" w14:textId="77777777" w:rsidR="007C334C" w:rsidRPr="007C334C" w:rsidRDefault="007C334C" w:rsidP="007C334C">
            <w:pPr>
              <w:rPr>
                <w:rFonts w:cstheme="minorHAnsi"/>
              </w:rPr>
            </w:pPr>
            <w:r w:rsidRPr="007C334C">
              <w:rPr>
                <w:rFonts w:cstheme="minorHAnsi"/>
              </w:rPr>
              <w:t>Potencjalni wnioskodawcy</w:t>
            </w:r>
          </w:p>
          <w:p w14:paraId="4E7DA348" w14:textId="77777777" w:rsidR="007C334C" w:rsidRPr="007C334C" w:rsidRDefault="007C334C" w:rsidP="007C334C">
            <w:pPr>
              <w:rPr>
                <w:rFonts w:cstheme="minorHAnsi"/>
              </w:rPr>
            </w:pPr>
          </w:p>
          <w:p w14:paraId="44EDEA5B" w14:textId="77777777" w:rsidR="007C334C" w:rsidRPr="007C334C" w:rsidRDefault="007C334C" w:rsidP="007C334C">
            <w:pPr>
              <w:rPr>
                <w:rFonts w:cstheme="minorHAnsi"/>
              </w:rPr>
            </w:pPr>
            <w:r w:rsidRPr="007C334C">
              <w:rPr>
                <w:rFonts w:cstheme="minorHAnsi"/>
              </w:rPr>
              <w:t>Społeczność lokalna</w:t>
            </w:r>
          </w:p>
          <w:p w14:paraId="76447FCB" w14:textId="77777777" w:rsidR="007C334C" w:rsidRPr="007C334C" w:rsidRDefault="007C334C" w:rsidP="007C334C">
            <w:pPr>
              <w:rPr>
                <w:rFonts w:cstheme="minorHAnsi"/>
              </w:rPr>
            </w:pPr>
          </w:p>
          <w:p w14:paraId="3CE78DAD" w14:textId="77777777" w:rsidR="007C334C" w:rsidRPr="007C334C" w:rsidRDefault="007C334C" w:rsidP="007C334C">
            <w:pPr>
              <w:rPr>
                <w:rFonts w:cstheme="minorHAnsi"/>
              </w:rPr>
            </w:pPr>
            <w:r w:rsidRPr="007C334C">
              <w:rPr>
                <w:rFonts w:cstheme="minorHAnsi"/>
              </w:rPr>
              <w:t xml:space="preserve">Grupy </w:t>
            </w:r>
            <w:proofErr w:type="spellStart"/>
            <w:r w:rsidRPr="007C334C">
              <w:rPr>
                <w:rFonts w:cstheme="minorHAnsi"/>
              </w:rPr>
              <w:t>defaworyzowane</w:t>
            </w:r>
            <w:proofErr w:type="spellEnd"/>
          </w:p>
        </w:tc>
        <w:tc>
          <w:tcPr>
            <w:tcW w:w="1736" w:type="dxa"/>
          </w:tcPr>
          <w:p w14:paraId="1A32F44D" w14:textId="77777777" w:rsidR="007C334C" w:rsidRPr="007C334C" w:rsidRDefault="007C334C" w:rsidP="007C334C">
            <w:pPr>
              <w:rPr>
                <w:rFonts w:cstheme="minorHAnsi"/>
              </w:rPr>
            </w:pPr>
            <w:r w:rsidRPr="007C334C">
              <w:rPr>
                <w:rFonts w:cstheme="minorHAnsi"/>
              </w:rPr>
              <w:t>Kampanie informacyjne w telewizji</w:t>
            </w:r>
          </w:p>
          <w:p w14:paraId="2FD2E845" w14:textId="77777777" w:rsidR="007C334C" w:rsidRPr="007C334C" w:rsidRDefault="007C334C" w:rsidP="007C334C">
            <w:pPr>
              <w:rPr>
                <w:rFonts w:cstheme="minorHAnsi"/>
              </w:rPr>
            </w:pPr>
          </w:p>
          <w:p w14:paraId="49255EAE" w14:textId="77777777" w:rsidR="007C334C" w:rsidRPr="007C334C" w:rsidRDefault="007C334C" w:rsidP="007C334C">
            <w:pPr>
              <w:rPr>
                <w:rFonts w:cstheme="minorHAnsi"/>
              </w:rPr>
            </w:pPr>
            <w:r w:rsidRPr="007C334C">
              <w:rPr>
                <w:rFonts w:cstheme="minorHAnsi"/>
              </w:rPr>
              <w:t>Kampanie informacyjne w prasie</w:t>
            </w:r>
          </w:p>
        </w:tc>
        <w:tc>
          <w:tcPr>
            <w:tcW w:w="2204" w:type="dxa"/>
          </w:tcPr>
          <w:p w14:paraId="39AE1B38" w14:textId="77777777" w:rsidR="007C334C" w:rsidRPr="007C334C" w:rsidRDefault="007C334C" w:rsidP="007C334C">
            <w:pPr>
              <w:rPr>
                <w:rFonts w:cstheme="minorHAnsi"/>
              </w:rPr>
            </w:pPr>
            <w:r w:rsidRPr="007C334C">
              <w:rPr>
                <w:rFonts w:cstheme="minorHAnsi"/>
              </w:rPr>
              <w:t xml:space="preserve">Materiały w telewizji – 10 </w:t>
            </w:r>
          </w:p>
          <w:p w14:paraId="6756FD4C" w14:textId="77777777" w:rsidR="007C334C" w:rsidRPr="007C334C" w:rsidRDefault="007C334C" w:rsidP="007C334C">
            <w:pPr>
              <w:rPr>
                <w:rFonts w:cstheme="minorHAnsi"/>
              </w:rPr>
            </w:pPr>
          </w:p>
          <w:p w14:paraId="0F40312B" w14:textId="77777777" w:rsidR="007C334C" w:rsidRPr="007C334C" w:rsidRDefault="007C334C" w:rsidP="007C334C">
            <w:pPr>
              <w:rPr>
                <w:rFonts w:cstheme="minorHAnsi"/>
              </w:rPr>
            </w:pPr>
          </w:p>
          <w:p w14:paraId="2CAAE8F5" w14:textId="77777777" w:rsidR="007C334C" w:rsidRPr="007C334C" w:rsidRDefault="007C334C" w:rsidP="007C334C">
            <w:pPr>
              <w:rPr>
                <w:rFonts w:cstheme="minorHAnsi"/>
              </w:rPr>
            </w:pPr>
            <w:r w:rsidRPr="007C334C">
              <w:rPr>
                <w:rFonts w:cstheme="minorHAnsi"/>
              </w:rPr>
              <w:t>Artykuły w prasie - 15</w:t>
            </w:r>
          </w:p>
        </w:tc>
        <w:tc>
          <w:tcPr>
            <w:tcW w:w="2197" w:type="dxa"/>
          </w:tcPr>
          <w:p w14:paraId="33B7CA88" w14:textId="77777777" w:rsidR="007C334C" w:rsidRPr="007C334C" w:rsidRDefault="007C334C" w:rsidP="007C334C">
            <w:pPr>
              <w:rPr>
                <w:rFonts w:cstheme="minorHAnsi"/>
              </w:rPr>
            </w:pPr>
            <w:r w:rsidRPr="007C334C">
              <w:rPr>
                <w:rFonts w:cstheme="minorHAnsi"/>
              </w:rPr>
              <w:t>W wyniku zastosowania środka przekazu z materiałem wideo się 2000 osób.</w:t>
            </w:r>
          </w:p>
          <w:p w14:paraId="2CE1A0D8" w14:textId="77777777" w:rsidR="007C334C" w:rsidRPr="007C334C" w:rsidRDefault="007C334C" w:rsidP="007C334C">
            <w:pPr>
              <w:rPr>
                <w:rFonts w:cstheme="minorHAnsi"/>
              </w:rPr>
            </w:pPr>
          </w:p>
          <w:p w14:paraId="66E44559" w14:textId="77777777" w:rsidR="007C334C" w:rsidRPr="007C334C" w:rsidRDefault="007C334C" w:rsidP="007C334C">
            <w:pPr>
              <w:rPr>
                <w:rFonts w:cstheme="minorHAnsi"/>
              </w:rPr>
            </w:pPr>
            <w:r w:rsidRPr="007C334C">
              <w:rPr>
                <w:rFonts w:cstheme="minorHAnsi"/>
              </w:rPr>
              <w:t>W wyniku zastosowania środka przekazu z artykułami zapozna się 1000 osób.</w:t>
            </w:r>
          </w:p>
          <w:p w14:paraId="5E456117" w14:textId="77777777" w:rsidR="007C334C" w:rsidRPr="007C334C" w:rsidRDefault="007C334C" w:rsidP="007C334C">
            <w:pPr>
              <w:rPr>
                <w:rFonts w:cstheme="minorHAnsi"/>
              </w:rPr>
            </w:pPr>
          </w:p>
          <w:p w14:paraId="26AA8F91" w14:textId="77777777" w:rsidR="007C334C" w:rsidRPr="007C334C" w:rsidRDefault="007C334C" w:rsidP="007C334C">
            <w:pPr>
              <w:rPr>
                <w:rFonts w:cstheme="minorHAnsi"/>
              </w:rPr>
            </w:pPr>
          </w:p>
        </w:tc>
      </w:tr>
      <w:tr w:rsidR="007C334C" w:rsidRPr="007C334C" w14:paraId="1DB75899" w14:textId="77777777" w:rsidTr="004E33BB">
        <w:tc>
          <w:tcPr>
            <w:tcW w:w="968" w:type="dxa"/>
          </w:tcPr>
          <w:p w14:paraId="0CB357D7" w14:textId="3E0F24A2" w:rsidR="007C334C" w:rsidRPr="007C334C" w:rsidRDefault="002318E4" w:rsidP="007C334C">
            <w:pPr>
              <w:rPr>
                <w:rFonts w:cstheme="minorHAnsi"/>
              </w:rPr>
            </w:pPr>
            <w:r w:rsidRPr="007C334C">
              <w:rPr>
                <w:rFonts w:cstheme="minorHAnsi"/>
              </w:rPr>
              <w:t>2023 -202</w:t>
            </w:r>
            <w:r w:rsidRPr="004B0EE5">
              <w:rPr>
                <w:rFonts w:cstheme="minorHAnsi"/>
              </w:rPr>
              <w:t>9</w:t>
            </w:r>
          </w:p>
        </w:tc>
        <w:tc>
          <w:tcPr>
            <w:tcW w:w="2143" w:type="dxa"/>
          </w:tcPr>
          <w:p w14:paraId="111684AB" w14:textId="77777777" w:rsidR="00855825" w:rsidRPr="004B0EE5" w:rsidRDefault="00855825" w:rsidP="00855825">
            <w:pPr>
              <w:rPr>
                <w:rFonts w:cstheme="minorHAnsi"/>
              </w:rPr>
            </w:pPr>
            <w:r w:rsidRPr="004B0EE5">
              <w:rPr>
                <w:rFonts w:cstheme="minorHAnsi"/>
              </w:rPr>
              <w:t>Cel 1,</w:t>
            </w:r>
          </w:p>
          <w:p w14:paraId="27EC5C6E" w14:textId="77777777" w:rsidR="00855825" w:rsidRPr="004B0EE5" w:rsidRDefault="00855825" w:rsidP="00855825">
            <w:pPr>
              <w:rPr>
                <w:rFonts w:cstheme="minorHAnsi"/>
              </w:rPr>
            </w:pPr>
            <w:r w:rsidRPr="004B0EE5">
              <w:rPr>
                <w:rFonts w:cstheme="minorHAnsi"/>
              </w:rPr>
              <w:t>Cel 2,</w:t>
            </w:r>
          </w:p>
          <w:p w14:paraId="274ADD1D" w14:textId="325DAC05" w:rsidR="00855825" w:rsidRPr="004B0EE5" w:rsidRDefault="00855825" w:rsidP="00855825">
            <w:pPr>
              <w:rPr>
                <w:rFonts w:cstheme="minorHAnsi"/>
              </w:rPr>
            </w:pPr>
            <w:r w:rsidRPr="004B0EE5">
              <w:rPr>
                <w:rFonts w:cstheme="minorHAnsi"/>
              </w:rPr>
              <w:t>Cel 3,</w:t>
            </w:r>
          </w:p>
          <w:p w14:paraId="1A3F0C31" w14:textId="31A2A64D" w:rsidR="007C334C" w:rsidRPr="007C334C" w:rsidRDefault="00855825" w:rsidP="00855825">
            <w:pPr>
              <w:rPr>
                <w:rFonts w:cstheme="minorHAnsi"/>
              </w:rPr>
            </w:pPr>
            <w:r w:rsidRPr="004B0EE5">
              <w:rPr>
                <w:rFonts w:cstheme="minorHAnsi"/>
              </w:rPr>
              <w:lastRenderedPageBreak/>
              <w:t>Cel 4</w:t>
            </w:r>
          </w:p>
        </w:tc>
        <w:tc>
          <w:tcPr>
            <w:tcW w:w="2326" w:type="dxa"/>
          </w:tcPr>
          <w:p w14:paraId="08D08447" w14:textId="71573249" w:rsidR="007C334C" w:rsidRPr="007C334C" w:rsidRDefault="00106687" w:rsidP="007C334C">
            <w:pPr>
              <w:rPr>
                <w:rFonts w:cstheme="minorHAnsi"/>
              </w:rPr>
            </w:pPr>
            <w:r w:rsidRPr="004B0EE5">
              <w:rPr>
                <w:rFonts w:cstheme="minorHAnsi"/>
              </w:rPr>
              <w:lastRenderedPageBreak/>
              <w:t>Artykuły informacyjne i promocyjne w Internecie</w:t>
            </w:r>
          </w:p>
        </w:tc>
        <w:tc>
          <w:tcPr>
            <w:tcW w:w="2420" w:type="dxa"/>
          </w:tcPr>
          <w:p w14:paraId="426F3AC9" w14:textId="77777777" w:rsidR="007C334C" w:rsidRPr="007C334C" w:rsidRDefault="007C334C" w:rsidP="007C334C">
            <w:pPr>
              <w:rPr>
                <w:rFonts w:cstheme="minorHAnsi"/>
              </w:rPr>
            </w:pPr>
            <w:r w:rsidRPr="007C334C">
              <w:rPr>
                <w:rFonts w:cstheme="minorHAnsi"/>
              </w:rPr>
              <w:t>Potencjalni wnioskodawcy</w:t>
            </w:r>
          </w:p>
          <w:p w14:paraId="402F0431" w14:textId="77777777" w:rsidR="007C334C" w:rsidRPr="007C334C" w:rsidRDefault="007C334C" w:rsidP="007C334C">
            <w:pPr>
              <w:rPr>
                <w:rFonts w:cstheme="minorHAnsi"/>
              </w:rPr>
            </w:pPr>
          </w:p>
          <w:p w14:paraId="66C0971A" w14:textId="77777777" w:rsidR="007C334C" w:rsidRPr="007C334C" w:rsidRDefault="007C334C" w:rsidP="007C334C">
            <w:pPr>
              <w:rPr>
                <w:rFonts w:cstheme="minorHAnsi"/>
              </w:rPr>
            </w:pPr>
            <w:r w:rsidRPr="007C334C">
              <w:rPr>
                <w:rFonts w:cstheme="minorHAnsi"/>
              </w:rPr>
              <w:lastRenderedPageBreak/>
              <w:t>Społeczność lokalna</w:t>
            </w:r>
          </w:p>
          <w:p w14:paraId="0571AF58" w14:textId="77777777" w:rsidR="007C334C" w:rsidRPr="007C334C" w:rsidRDefault="007C334C" w:rsidP="007C334C">
            <w:pPr>
              <w:rPr>
                <w:rFonts w:cstheme="minorHAnsi"/>
              </w:rPr>
            </w:pPr>
          </w:p>
          <w:p w14:paraId="75606FD9" w14:textId="77777777" w:rsidR="007C334C" w:rsidRPr="007C334C" w:rsidRDefault="007C334C" w:rsidP="007C334C">
            <w:pPr>
              <w:rPr>
                <w:rFonts w:cstheme="minorHAnsi"/>
              </w:rPr>
            </w:pPr>
            <w:r w:rsidRPr="007C334C">
              <w:rPr>
                <w:rFonts w:cstheme="minorHAnsi"/>
              </w:rPr>
              <w:t xml:space="preserve">Grupy </w:t>
            </w:r>
            <w:proofErr w:type="spellStart"/>
            <w:r w:rsidRPr="007C334C">
              <w:rPr>
                <w:rFonts w:cstheme="minorHAnsi"/>
              </w:rPr>
              <w:t>defaworyzowane</w:t>
            </w:r>
            <w:proofErr w:type="spellEnd"/>
          </w:p>
        </w:tc>
        <w:tc>
          <w:tcPr>
            <w:tcW w:w="1736" w:type="dxa"/>
          </w:tcPr>
          <w:p w14:paraId="0FAFD078" w14:textId="77777777" w:rsidR="007C334C" w:rsidRPr="007C334C" w:rsidRDefault="007C334C" w:rsidP="007C334C">
            <w:pPr>
              <w:rPr>
                <w:rFonts w:cstheme="minorHAnsi"/>
              </w:rPr>
            </w:pPr>
            <w:r w:rsidRPr="007C334C">
              <w:rPr>
                <w:rFonts w:cstheme="minorHAnsi"/>
              </w:rPr>
              <w:lastRenderedPageBreak/>
              <w:t>Strona LGD</w:t>
            </w:r>
          </w:p>
          <w:p w14:paraId="66DD5027" w14:textId="77777777" w:rsidR="007C334C" w:rsidRPr="007C334C" w:rsidRDefault="007C334C" w:rsidP="007C334C">
            <w:pPr>
              <w:rPr>
                <w:rFonts w:cstheme="minorHAnsi"/>
              </w:rPr>
            </w:pPr>
          </w:p>
          <w:p w14:paraId="5358C9B9" w14:textId="77777777" w:rsidR="007C334C" w:rsidRPr="007C334C" w:rsidRDefault="007C334C" w:rsidP="007C334C">
            <w:pPr>
              <w:rPr>
                <w:rFonts w:cstheme="minorHAnsi"/>
              </w:rPr>
            </w:pPr>
            <w:r w:rsidRPr="007C334C">
              <w:rPr>
                <w:rFonts w:cstheme="minorHAnsi"/>
              </w:rPr>
              <w:t>FB LGD</w:t>
            </w:r>
          </w:p>
        </w:tc>
        <w:tc>
          <w:tcPr>
            <w:tcW w:w="2204" w:type="dxa"/>
          </w:tcPr>
          <w:p w14:paraId="103FAB15" w14:textId="77777777" w:rsidR="007C334C" w:rsidRPr="007C334C" w:rsidRDefault="007C334C" w:rsidP="007C334C">
            <w:pPr>
              <w:rPr>
                <w:rFonts w:cstheme="minorHAnsi"/>
              </w:rPr>
            </w:pPr>
            <w:r w:rsidRPr="007C334C">
              <w:rPr>
                <w:rFonts w:cstheme="minorHAnsi"/>
              </w:rPr>
              <w:t>Liczba artykułów na stronie LGD – 20</w:t>
            </w:r>
          </w:p>
          <w:p w14:paraId="7592F52E" w14:textId="77777777" w:rsidR="007C334C" w:rsidRPr="007C334C" w:rsidRDefault="007C334C" w:rsidP="007C334C">
            <w:pPr>
              <w:rPr>
                <w:rFonts w:cstheme="minorHAnsi"/>
              </w:rPr>
            </w:pPr>
          </w:p>
          <w:p w14:paraId="21D4DA87" w14:textId="77777777" w:rsidR="007C334C" w:rsidRPr="007C334C" w:rsidRDefault="007C334C" w:rsidP="007C334C">
            <w:pPr>
              <w:rPr>
                <w:rFonts w:cstheme="minorHAnsi"/>
              </w:rPr>
            </w:pPr>
            <w:r w:rsidRPr="007C334C">
              <w:rPr>
                <w:rFonts w:cstheme="minorHAnsi"/>
              </w:rPr>
              <w:lastRenderedPageBreak/>
              <w:t>Liczba wpisów na FB LGD - 50</w:t>
            </w:r>
          </w:p>
        </w:tc>
        <w:tc>
          <w:tcPr>
            <w:tcW w:w="2197" w:type="dxa"/>
          </w:tcPr>
          <w:p w14:paraId="7DD02769" w14:textId="77777777" w:rsidR="007C334C" w:rsidRPr="007C334C" w:rsidRDefault="007C334C" w:rsidP="007C334C">
            <w:pPr>
              <w:rPr>
                <w:rFonts w:cstheme="minorHAnsi"/>
              </w:rPr>
            </w:pPr>
            <w:r w:rsidRPr="007C334C">
              <w:rPr>
                <w:rFonts w:cstheme="minorHAnsi"/>
              </w:rPr>
              <w:lastRenderedPageBreak/>
              <w:t xml:space="preserve">W wyniku zastosowania środka przekazu z artykułami zamieszczonymi na portalach </w:t>
            </w:r>
            <w:r w:rsidRPr="007C334C">
              <w:rPr>
                <w:rFonts w:cstheme="minorHAnsi"/>
              </w:rPr>
              <w:lastRenderedPageBreak/>
              <w:t xml:space="preserve">innych niż LGD zapozna się powyżej 600 osób. </w:t>
            </w:r>
          </w:p>
          <w:p w14:paraId="3584D417" w14:textId="77777777" w:rsidR="007C334C" w:rsidRPr="007C334C" w:rsidRDefault="007C334C" w:rsidP="007C334C">
            <w:pPr>
              <w:rPr>
                <w:rFonts w:cstheme="minorHAnsi"/>
              </w:rPr>
            </w:pPr>
          </w:p>
          <w:p w14:paraId="43C95464" w14:textId="77777777" w:rsidR="007C334C" w:rsidRPr="007C334C" w:rsidRDefault="007C334C" w:rsidP="007C334C">
            <w:pPr>
              <w:rPr>
                <w:rFonts w:cstheme="minorHAnsi"/>
              </w:rPr>
            </w:pPr>
            <w:r w:rsidRPr="007C334C">
              <w:rPr>
                <w:rFonts w:cstheme="minorHAnsi"/>
              </w:rPr>
              <w:t>W wyniku zastosowania środka przekazu strona LGD osiągnie min. 20 000 unikalnych wejść.</w:t>
            </w:r>
          </w:p>
        </w:tc>
      </w:tr>
      <w:tr w:rsidR="007C334C" w:rsidRPr="007C334C" w14:paraId="073F5A4E" w14:textId="77777777" w:rsidTr="004E33BB">
        <w:tc>
          <w:tcPr>
            <w:tcW w:w="968" w:type="dxa"/>
          </w:tcPr>
          <w:p w14:paraId="1DCE9803" w14:textId="1083142E" w:rsidR="007C334C" w:rsidRPr="007C334C" w:rsidRDefault="002318E4" w:rsidP="007C334C">
            <w:pPr>
              <w:rPr>
                <w:rFonts w:cstheme="minorHAnsi"/>
              </w:rPr>
            </w:pPr>
            <w:r w:rsidRPr="007C334C">
              <w:rPr>
                <w:rFonts w:cstheme="minorHAnsi"/>
              </w:rPr>
              <w:lastRenderedPageBreak/>
              <w:t>2023 -202</w:t>
            </w:r>
            <w:r w:rsidRPr="004B0EE5">
              <w:rPr>
                <w:rFonts w:cstheme="minorHAnsi"/>
              </w:rPr>
              <w:t>9</w:t>
            </w:r>
          </w:p>
        </w:tc>
        <w:tc>
          <w:tcPr>
            <w:tcW w:w="2143" w:type="dxa"/>
          </w:tcPr>
          <w:p w14:paraId="498C2FA9" w14:textId="77777777" w:rsidR="009876B0" w:rsidRPr="004B0EE5" w:rsidRDefault="009876B0" w:rsidP="009876B0">
            <w:pPr>
              <w:rPr>
                <w:rFonts w:cstheme="minorHAnsi"/>
              </w:rPr>
            </w:pPr>
            <w:r w:rsidRPr="004B0EE5">
              <w:rPr>
                <w:rFonts w:cstheme="minorHAnsi"/>
              </w:rPr>
              <w:t>Cel 1,</w:t>
            </w:r>
          </w:p>
          <w:p w14:paraId="220D506C" w14:textId="77777777" w:rsidR="009876B0" w:rsidRPr="004B0EE5" w:rsidRDefault="009876B0" w:rsidP="009876B0">
            <w:pPr>
              <w:rPr>
                <w:rFonts w:cstheme="minorHAnsi"/>
              </w:rPr>
            </w:pPr>
            <w:r w:rsidRPr="004B0EE5">
              <w:rPr>
                <w:rFonts w:cstheme="minorHAnsi"/>
              </w:rPr>
              <w:t>Cel 2,</w:t>
            </w:r>
          </w:p>
          <w:p w14:paraId="73D2F388" w14:textId="77777777" w:rsidR="009876B0" w:rsidRPr="004B0EE5" w:rsidRDefault="009876B0" w:rsidP="009876B0">
            <w:pPr>
              <w:rPr>
                <w:rFonts w:cstheme="minorHAnsi"/>
              </w:rPr>
            </w:pPr>
            <w:r w:rsidRPr="004B0EE5">
              <w:rPr>
                <w:rFonts w:cstheme="minorHAnsi"/>
              </w:rPr>
              <w:t>Cel 3,</w:t>
            </w:r>
          </w:p>
          <w:p w14:paraId="7D2225ED" w14:textId="01CB8AAA" w:rsidR="009876B0" w:rsidRPr="004B0EE5" w:rsidRDefault="009876B0" w:rsidP="009876B0">
            <w:pPr>
              <w:rPr>
                <w:rFonts w:cstheme="minorHAnsi"/>
              </w:rPr>
            </w:pPr>
            <w:r w:rsidRPr="004B0EE5">
              <w:rPr>
                <w:rFonts w:cstheme="minorHAnsi"/>
              </w:rPr>
              <w:t>Cel 4.</w:t>
            </w:r>
          </w:p>
          <w:p w14:paraId="4F09519A" w14:textId="77777777" w:rsidR="007C334C" w:rsidRPr="007C334C" w:rsidRDefault="007C334C" w:rsidP="009876B0">
            <w:pPr>
              <w:rPr>
                <w:rFonts w:cstheme="minorHAnsi"/>
              </w:rPr>
            </w:pPr>
          </w:p>
        </w:tc>
        <w:tc>
          <w:tcPr>
            <w:tcW w:w="2326" w:type="dxa"/>
          </w:tcPr>
          <w:p w14:paraId="7751D90C" w14:textId="77777777" w:rsidR="007C334C" w:rsidRPr="004B0EE5" w:rsidRDefault="009876B0" w:rsidP="007C334C">
            <w:pPr>
              <w:rPr>
                <w:rFonts w:cstheme="minorHAnsi"/>
              </w:rPr>
            </w:pPr>
            <w:r w:rsidRPr="004B0EE5">
              <w:rPr>
                <w:rFonts w:cstheme="minorHAnsi"/>
              </w:rPr>
              <w:t>Warsztaty tematyczne</w:t>
            </w:r>
          </w:p>
          <w:p w14:paraId="26C411BB" w14:textId="77777777" w:rsidR="009876B0" w:rsidRPr="004B0EE5" w:rsidRDefault="009876B0" w:rsidP="007C334C">
            <w:pPr>
              <w:rPr>
                <w:rFonts w:cstheme="minorHAnsi"/>
              </w:rPr>
            </w:pPr>
          </w:p>
          <w:p w14:paraId="24CD4CF4" w14:textId="77777777" w:rsidR="009876B0" w:rsidRPr="004B0EE5" w:rsidRDefault="009876B0" w:rsidP="007C334C">
            <w:pPr>
              <w:rPr>
                <w:rFonts w:cstheme="minorHAnsi"/>
              </w:rPr>
            </w:pPr>
            <w:r w:rsidRPr="004B0EE5">
              <w:rPr>
                <w:rFonts w:cstheme="minorHAnsi"/>
              </w:rPr>
              <w:t>Konferencje</w:t>
            </w:r>
          </w:p>
          <w:p w14:paraId="7AB9DE42" w14:textId="77777777" w:rsidR="009876B0" w:rsidRPr="004B0EE5" w:rsidRDefault="009876B0" w:rsidP="007C334C">
            <w:pPr>
              <w:rPr>
                <w:rFonts w:cstheme="minorHAnsi"/>
              </w:rPr>
            </w:pPr>
          </w:p>
          <w:p w14:paraId="0F123D3B" w14:textId="77777777" w:rsidR="009876B0" w:rsidRPr="004B0EE5" w:rsidRDefault="009876B0" w:rsidP="007C334C">
            <w:pPr>
              <w:rPr>
                <w:rFonts w:cstheme="minorHAnsi"/>
              </w:rPr>
            </w:pPr>
            <w:r w:rsidRPr="004B0EE5">
              <w:rPr>
                <w:rFonts w:cstheme="minorHAnsi"/>
              </w:rPr>
              <w:t>Forum współpracy</w:t>
            </w:r>
          </w:p>
          <w:p w14:paraId="737AE795" w14:textId="77777777" w:rsidR="009876B0" w:rsidRPr="004B0EE5" w:rsidRDefault="009876B0" w:rsidP="007C334C">
            <w:pPr>
              <w:rPr>
                <w:rFonts w:cstheme="minorHAnsi"/>
              </w:rPr>
            </w:pPr>
          </w:p>
          <w:p w14:paraId="338C6DE4" w14:textId="4D132D6C" w:rsidR="009876B0" w:rsidRPr="007C334C" w:rsidRDefault="009876B0" w:rsidP="007C334C">
            <w:pPr>
              <w:rPr>
                <w:rFonts w:cstheme="minorHAnsi"/>
              </w:rPr>
            </w:pPr>
            <w:r w:rsidRPr="004B0EE5">
              <w:rPr>
                <w:rFonts w:cstheme="minorHAnsi"/>
              </w:rPr>
              <w:t>Stoiska promocyjne i informacyjne na imprezach lokalnych typu festyny, festiwale</w:t>
            </w:r>
          </w:p>
        </w:tc>
        <w:tc>
          <w:tcPr>
            <w:tcW w:w="2420" w:type="dxa"/>
          </w:tcPr>
          <w:p w14:paraId="2D60A1B7" w14:textId="77777777" w:rsidR="007C334C" w:rsidRPr="007C334C" w:rsidRDefault="007C334C" w:rsidP="007C334C">
            <w:pPr>
              <w:rPr>
                <w:rFonts w:cstheme="minorHAnsi"/>
              </w:rPr>
            </w:pPr>
            <w:r w:rsidRPr="007C334C">
              <w:rPr>
                <w:rFonts w:cstheme="minorHAnsi"/>
              </w:rPr>
              <w:t>Potencjalni wnioskodawcy</w:t>
            </w:r>
          </w:p>
          <w:p w14:paraId="6F28B3CF" w14:textId="77777777" w:rsidR="007C334C" w:rsidRPr="007C334C" w:rsidRDefault="007C334C" w:rsidP="007C334C">
            <w:pPr>
              <w:rPr>
                <w:rFonts w:cstheme="minorHAnsi"/>
              </w:rPr>
            </w:pPr>
          </w:p>
          <w:p w14:paraId="0786ED3C" w14:textId="77777777" w:rsidR="007C334C" w:rsidRPr="007C334C" w:rsidRDefault="007C334C" w:rsidP="007C334C">
            <w:pPr>
              <w:rPr>
                <w:rFonts w:cstheme="minorHAnsi"/>
              </w:rPr>
            </w:pPr>
            <w:r w:rsidRPr="007C334C">
              <w:rPr>
                <w:rFonts w:cstheme="minorHAnsi"/>
              </w:rPr>
              <w:t>Społeczność lokalna</w:t>
            </w:r>
          </w:p>
          <w:p w14:paraId="5E47D2F6" w14:textId="77777777" w:rsidR="007C334C" w:rsidRPr="007C334C" w:rsidRDefault="007C334C" w:rsidP="007C334C">
            <w:pPr>
              <w:rPr>
                <w:rFonts w:cstheme="minorHAnsi"/>
              </w:rPr>
            </w:pPr>
          </w:p>
          <w:p w14:paraId="0475221B" w14:textId="77777777" w:rsidR="007C334C" w:rsidRPr="007C334C" w:rsidRDefault="007C334C" w:rsidP="007C334C">
            <w:pPr>
              <w:rPr>
                <w:rFonts w:cstheme="minorHAnsi"/>
              </w:rPr>
            </w:pPr>
            <w:r w:rsidRPr="007C334C">
              <w:rPr>
                <w:rFonts w:cstheme="minorHAnsi"/>
              </w:rPr>
              <w:t xml:space="preserve">Grupy </w:t>
            </w:r>
            <w:proofErr w:type="spellStart"/>
            <w:r w:rsidRPr="007C334C">
              <w:rPr>
                <w:rFonts w:cstheme="minorHAnsi"/>
              </w:rPr>
              <w:t>defaworyzowane</w:t>
            </w:r>
            <w:proofErr w:type="spellEnd"/>
          </w:p>
          <w:p w14:paraId="1CAA0727" w14:textId="77777777" w:rsidR="007C334C" w:rsidRPr="007C334C" w:rsidRDefault="007C334C" w:rsidP="007C334C">
            <w:pPr>
              <w:rPr>
                <w:rFonts w:cstheme="minorHAnsi"/>
              </w:rPr>
            </w:pPr>
          </w:p>
          <w:p w14:paraId="41E1367D" w14:textId="77777777" w:rsidR="007C334C" w:rsidRPr="007C334C" w:rsidRDefault="007C334C" w:rsidP="007C334C">
            <w:pPr>
              <w:rPr>
                <w:rFonts w:cstheme="minorHAnsi"/>
              </w:rPr>
            </w:pPr>
            <w:r w:rsidRPr="007C334C">
              <w:rPr>
                <w:rFonts w:cstheme="minorHAnsi"/>
              </w:rPr>
              <w:t>Mieszkańcy obszaru LSR</w:t>
            </w:r>
          </w:p>
        </w:tc>
        <w:tc>
          <w:tcPr>
            <w:tcW w:w="1736" w:type="dxa"/>
          </w:tcPr>
          <w:p w14:paraId="77F432A6" w14:textId="77777777" w:rsidR="007C334C" w:rsidRPr="007C334C" w:rsidRDefault="007C334C" w:rsidP="007C334C">
            <w:pPr>
              <w:rPr>
                <w:rFonts w:cstheme="minorHAnsi"/>
              </w:rPr>
            </w:pPr>
            <w:r w:rsidRPr="007C334C">
              <w:rPr>
                <w:rFonts w:cstheme="minorHAnsi"/>
              </w:rPr>
              <w:t>- wykłady, pogadanka materiały, szkoleniowe, pokazy, warsztaty, festyny, imprezy plenerowe, przedsięwzięcia, doradztwa pracowników, komunikaty werbalne pracowników</w:t>
            </w:r>
          </w:p>
        </w:tc>
        <w:tc>
          <w:tcPr>
            <w:tcW w:w="2204" w:type="dxa"/>
          </w:tcPr>
          <w:p w14:paraId="6E47F0F4" w14:textId="77777777" w:rsidR="007C334C" w:rsidRPr="007C334C" w:rsidRDefault="007C334C" w:rsidP="007C334C">
            <w:pPr>
              <w:rPr>
                <w:rFonts w:cstheme="minorHAnsi"/>
              </w:rPr>
            </w:pPr>
            <w:r w:rsidRPr="007C334C">
              <w:rPr>
                <w:rFonts w:cstheme="minorHAnsi"/>
              </w:rPr>
              <w:t>Liczba eventów kierowanych do mieszkańców - 81</w:t>
            </w:r>
          </w:p>
        </w:tc>
        <w:tc>
          <w:tcPr>
            <w:tcW w:w="2197" w:type="dxa"/>
          </w:tcPr>
          <w:p w14:paraId="58F3BB26" w14:textId="1BBA4491" w:rsidR="007C334C" w:rsidRPr="007C334C" w:rsidRDefault="007C334C" w:rsidP="007C334C">
            <w:pPr>
              <w:rPr>
                <w:rFonts w:cstheme="minorHAnsi"/>
              </w:rPr>
            </w:pPr>
            <w:r w:rsidRPr="007C334C">
              <w:rPr>
                <w:rFonts w:cstheme="minorHAnsi"/>
              </w:rPr>
              <w:t>W wyniku zastosowania środków przekazu 3000 os</w:t>
            </w:r>
            <w:r w:rsidR="00DB486B">
              <w:rPr>
                <w:rFonts w:cstheme="minorHAnsi"/>
              </w:rPr>
              <w:t>ób</w:t>
            </w:r>
            <w:r w:rsidRPr="007C334C">
              <w:rPr>
                <w:rFonts w:cstheme="minorHAnsi"/>
              </w:rPr>
              <w:t xml:space="preserve"> skorzysta z</w:t>
            </w:r>
            <w:r w:rsidR="00DB486B">
              <w:rPr>
                <w:rFonts w:cstheme="minorHAnsi"/>
              </w:rPr>
              <w:t>e</w:t>
            </w:r>
            <w:r w:rsidRPr="007C334C">
              <w:rPr>
                <w:rFonts w:cstheme="minorHAnsi"/>
              </w:rPr>
              <w:t xml:space="preserve"> spotkań/wydarzeń adresowanych do mieszkańców obszaru LSR. Weryfikacja na podstawie listy obecności.</w:t>
            </w:r>
          </w:p>
          <w:p w14:paraId="195F7A0C" w14:textId="77777777" w:rsidR="007C334C" w:rsidRPr="007C334C" w:rsidRDefault="007C334C" w:rsidP="007C334C">
            <w:pPr>
              <w:rPr>
                <w:rFonts w:cstheme="minorHAnsi"/>
              </w:rPr>
            </w:pPr>
          </w:p>
          <w:p w14:paraId="7ED9DEA5" w14:textId="77777777" w:rsidR="007C334C" w:rsidRPr="007C334C" w:rsidRDefault="007C334C" w:rsidP="007C334C">
            <w:pPr>
              <w:rPr>
                <w:rFonts w:cstheme="minorHAnsi"/>
              </w:rPr>
            </w:pPr>
            <w:r w:rsidRPr="007C334C">
              <w:rPr>
                <w:rFonts w:cstheme="minorHAnsi"/>
              </w:rPr>
              <w:t>Spotkania/wydarzenia przyczynią się do skuteczniejszej komunikacji dwukierunkowej, pozwolą na nawiązanie relacji , wesprą budowę zaufania. W wyniku działań komunikacyjnych zwiększy się świadomość mieszkańców o funkcjonowaniu LGD o działaniach realizowanych w ramach LSR.</w:t>
            </w:r>
          </w:p>
        </w:tc>
      </w:tr>
      <w:tr w:rsidR="007C334C" w:rsidRPr="007C334C" w14:paraId="09CB5668" w14:textId="77777777" w:rsidTr="004E33BB">
        <w:tc>
          <w:tcPr>
            <w:tcW w:w="968" w:type="dxa"/>
          </w:tcPr>
          <w:p w14:paraId="24780747" w14:textId="6CC6F875" w:rsidR="007C334C" w:rsidRPr="007C334C" w:rsidRDefault="002318E4" w:rsidP="007C334C">
            <w:pPr>
              <w:rPr>
                <w:rFonts w:cstheme="minorHAnsi"/>
              </w:rPr>
            </w:pPr>
            <w:r w:rsidRPr="007C334C">
              <w:rPr>
                <w:rFonts w:cstheme="minorHAnsi"/>
              </w:rPr>
              <w:t>2023 -202</w:t>
            </w:r>
            <w:r w:rsidRPr="004B0EE5">
              <w:rPr>
                <w:rFonts w:cstheme="minorHAnsi"/>
              </w:rPr>
              <w:t>9</w:t>
            </w:r>
          </w:p>
        </w:tc>
        <w:tc>
          <w:tcPr>
            <w:tcW w:w="2143" w:type="dxa"/>
          </w:tcPr>
          <w:p w14:paraId="0B99DED7" w14:textId="77777777" w:rsidR="009876B0" w:rsidRPr="004B0EE5" w:rsidRDefault="009876B0" w:rsidP="009876B0">
            <w:pPr>
              <w:rPr>
                <w:rFonts w:cstheme="minorHAnsi"/>
              </w:rPr>
            </w:pPr>
            <w:r w:rsidRPr="004B0EE5">
              <w:rPr>
                <w:rFonts w:cstheme="minorHAnsi"/>
              </w:rPr>
              <w:t>Cel 1,</w:t>
            </w:r>
          </w:p>
          <w:p w14:paraId="29068538" w14:textId="77777777" w:rsidR="009876B0" w:rsidRPr="004B0EE5" w:rsidRDefault="009876B0" w:rsidP="009876B0">
            <w:pPr>
              <w:rPr>
                <w:rFonts w:cstheme="minorHAnsi"/>
              </w:rPr>
            </w:pPr>
            <w:r w:rsidRPr="004B0EE5">
              <w:rPr>
                <w:rFonts w:cstheme="minorHAnsi"/>
              </w:rPr>
              <w:t>Cel 2,</w:t>
            </w:r>
          </w:p>
          <w:p w14:paraId="7A318823" w14:textId="77777777" w:rsidR="009876B0" w:rsidRPr="004B0EE5" w:rsidRDefault="009876B0" w:rsidP="009876B0">
            <w:pPr>
              <w:rPr>
                <w:rFonts w:cstheme="minorHAnsi"/>
              </w:rPr>
            </w:pPr>
            <w:r w:rsidRPr="004B0EE5">
              <w:rPr>
                <w:rFonts w:cstheme="minorHAnsi"/>
              </w:rPr>
              <w:t>Cel 3,</w:t>
            </w:r>
          </w:p>
          <w:p w14:paraId="59409BE7" w14:textId="77777777" w:rsidR="009876B0" w:rsidRPr="004B0EE5" w:rsidRDefault="009876B0" w:rsidP="009876B0">
            <w:pPr>
              <w:rPr>
                <w:rFonts w:cstheme="minorHAnsi"/>
              </w:rPr>
            </w:pPr>
            <w:r w:rsidRPr="004B0EE5">
              <w:rPr>
                <w:rFonts w:cstheme="minorHAnsi"/>
              </w:rPr>
              <w:t>Cel 4.</w:t>
            </w:r>
          </w:p>
          <w:p w14:paraId="534197ED" w14:textId="77777777" w:rsidR="007C334C" w:rsidRPr="007C334C" w:rsidRDefault="007C334C" w:rsidP="009876B0">
            <w:pPr>
              <w:rPr>
                <w:rFonts w:cstheme="minorHAnsi"/>
              </w:rPr>
            </w:pPr>
          </w:p>
        </w:tc>
        <w:tc>
          <w:tcPr>
            <w:tcW w:w="2326" w:type="dxa"/>
          </w:tcPr>
          <w:p w14:paraId="166E32B8" w14:textId="51522B95" w:rsidR="007C334C" w:rsidRPr="007C334C" w:rsidRDefault="007C334C" w:rsidP="007C334C">
            <w:pPr>
              <w:rPr>
                <w:rFonts w:cstheme="minorHAnsi"/>
              </w:rPr>
            </w:pPr>
            <w:r w:rsidRPr="007C334C">
              <w:rPr>
                <w:rFonts w:cstheme="minorHAnsi"/>
              </w:rPr>
              <w:t xml:space="preserve">Szkolenia </w:t>
            </w:r>
            <w:r w:rsidR="009876B0" w:rsidRPr="004B0EE5">
              <w:rPr>
                <w:rFonts w:cstheme="minorHAnsi"/>
              </w:rPr>
              <w:t>otwarte</w:t>
            </w:r>
            <w:r w:rsidRPr="007C334C">
              <w:rPr>
                <w:rFonts w:cstheme="minorHAnsi"/>
              </w:rPr>
              <w:t xml:space="preserve"> </w:t>
            </w:r>
          </w:p>
        </w:tc>
        <w:tc>
          <w:tcPr>
            <w:tcW w:w="2420" w:type="dxa"/>
          </w:tcPr>
          <w:p w14:paraId="1C9C8B99" w14:textId="77777777" w:rsidR="007C334C" w:rsidRPr="007C334C" w:rsidRDefault="007C334C" w:rsidP="007C334C">
            <w:pPr>
              <w:rPr>
                <w:rFonts w:cstheme="minorHAnsi"/>
              </w:rPr>
            </w:pPr>
            <w:r w:rsidRPr="007C334C">
              <w:rPr>
                <w:rFonts w:cstheme="minorHAnsi"/>
              </w:rPr>
              <w:t xml:space="preserve">Przyszli wnioskodawcy w tym grupy </w:t>
            </w:r>
            <w:proofErr w:type="spellStart"/>
            <w:r w:rsidRPr="007C334C">
              <w:rPr>
                <w:rFonts w:cstheme="minorHAnsi"/>
              </w:rPr>
              <w:t>defaworyzowane</w:t>
            </w:r>
            <w:proofErr w:type="spellEnd"/>
          </w:p>
        </w:tc>
        <w:tc>
          <w:tcPr>
            <w:tcW w:w="1736" w:type="dxa"/>
          </w:tcPr>
          <w:p w14:paraId="3CA41C63" w14:textId="77777777" w:rsidR="007C334C" w:rsidRPr="007C334C" w:rsidRDefault="007C334C" w:rsidP="007C334C">
            <w:pPr>
              <w:rPr>
                <w:rFonts w:cstheme="minorHAnsi"/>
              </w:rPr>
            </w:pPr>
            <w:r w:rsidRPr="007C334C">
              <w:rPr>
                <w:rFonts w:cstheme="minorHAnsi"/>
              </w:rPr>
              <w:t>Wykłady, warsztaty, materiały szkoleniowe</w:t>
            </w:r>
          </w:p>
        </w:tc>
        <w:tc>
          <w:tcPr>
            <w:tcW w:w="2204" w:type="dxa"/>
          </w:tcPr>
          <w:p w14:paraId="7EE1D774" w14:textId="77777777" w:rsidR="007C334C" w:rsidRPr="007C334C" w:rsidRDefault="007C334C" w:rsidP="007C334C">
            <w:pPr>
              <w:rPr>
                <w:rFonts w:cstheme="minorHAnsi"/>
              </w:rPr>
            </w:pPr>
            <w:r w:rsidRPr="007C334C">
              <w:rPr>
                <w:rFonts w:cstheme="minorHAnsi"/>
              </w:rPr>
              <w:t>Liczba szkoleń - 12</w:t>
            </w:r>
          </w:p>
        </w:tc>
        <w:tc>
          <w:tcPr>
            <w:tcW w:w="2197" w:type="dxa"/>
          </w:tcPr>
          <w:p w14:paraId="39138702" w14:textId="77777777" w:rsidR="007C334C" w:rsidRPr="007C334C" w:rsidRDefault="007C334C" w:rsidP="007C334C">
            <w:pPr>
              <w:rPr>
                <w:rFonts w:cstheme="minorHAnsi"/>
              </w:rPr>
            </w:pPr>
            <w:r w:rsidRPr="007C334C">
              <w:rPr>
                <w:rFonts w:cstheme="minorHAnsi"/>
              </w:rPr>
              <w:t>W wyniku zastosowania środka przekazu w szkoleniach weźmie udział 300 osób.</w:t>
            </w:r>
          </w:p>
          <w:p w14:paraId="3D2F39F5" w14:textId="77777777" w:rsidR="007C334C" w:rsidRPr="007C334C" w:rsidRDefault="007C334C" w:rsidP="007C334C">
            <w:pPr>
              <w:rPr>
                <w:rFonts w:cstheme="minorHAnsi"/>
              </w:rPr>
            </w:pPr>
          </w:p>
          <w:p w14:paraId="57CF4ADD" w14:textId="77777777" w:rsidR="007C334C" w:rsidRPr="007C334C" w:rsidRDefault="007C334C" w:rsidP="007C334C">
            <w:pPr>
              <w:rPr>
                <w:rFonts w:cstheme="minorHAnsi"/>
              </w:rPr>
            </w:pPr>
            <w:r w:rsidRPr="007C334C">
              <w:rPr>
                <w:rFonts w:cstheme="minorHAnsi"/>
              </w:rPr>
              <w:t xml:space="preserve">80% uczestników w ankietach satysfakcji wyrazi swoje </w:t>
            </w:r>
            <w:r w:rsidRPr="007C334C">
              <w:rPr>
                <w:rFonts w:cstheme="minorHAnsi"/>
              </w:rPr>
              <w:lastRenderedPageBreak/>
              <w:t>zadowolenie jakości przeprowadzonych szkoleń.</w:t>
            </w:r>
          </w:p>
          <w:p w14:paraId="4677D87A" w14:textId="77777777" w:rsidR="007C334C" w:rsidRPr="007C334C" w:rsidRDefault="007C334C" w:rsidP="007C334C">
            <w:pPr>
              <w:rPr>
                <w:rFonts w:cstheme="minorHAnsi"/>
              </w:rPr>
            </w:pPr>
          </w:p>
          <w:p w14:paraId="7EB89223" w14:textId="77777777" w:rsidR="007C334C" w:rsidRPr="007C334C" w:rsidRDefault="007C334C" w:rsidP="007C334C">
            <w:pPr>
              <w:rPr>
                <w:rFonts w:cstheme="minorHAnsi"/>
              </w:rPr>
            </w:pPr>
            <w:r w:rsidRPr="007C334C">
              <w:rPr>
                <w:rFonts w:cstheme="minorHAnsi"/>
              </w:rPr>
              <w:t>Szkolenia zagwarantują równy poziom wiedzy na temat wypełniania formularzy wniosków oraz zobowiązania wynikające z umowy pomiędzy wnioskodawcą a Urzędem Marszałkowskim, a LGD Ziemi Łukowskiej.</w:t>
            </w:r>
          </w:p>
        </w:tc>
      </w:tr>
      <w:tr w:rsidR="007C334C" w:rsidRPr="007C334C" w14:paraId="141AA46F" w14:textId="77777777" w:rsidTr="004E33BB">
        <w:tc>
          <w:tcPr>
            <w:tcW w:w="968" w:type="dxa"/>
          </w:tcPr>
          <w:p w14:paraId="58BE99D7" w14:textId="1E467C0B" w:rsidR="007C334C" w:rsidRPr="007C334C" w:rsidRDefault="002318E4" w:rsidP="007C334C">
            <w:pPr>
              <w:rPr>
                <w:rFonts w:cstheme="minorHAnsi"/>
              </w:rPr>
            </w:pPr>
            <w:r w:rsidRPr="007C334C">
              <w:rPr>
                <w:rFonts w:cstheme="minorHAnsi"/>
              </w:rPr>
              <w:lastRenderedPageBreak/>
              <w:t>2023 -202</w:t>
            </w:r>
            <w:r w:rsidRPr="004B0EE5">
              <w:rPr>
                <w:rFonts w:cstheme="minorHAnsi"/>
              </w:rPr>
              <w:t>9</w:t>
            </w:r>
          </w:p>
        </w:tc>
        <w:tc>
          <w:tcPr>
            <w:tcW w:w="2143" w:type="dxa"/>
          </w:tcPr>
          <w:p w14:paraId="30E5222D" w14:textId="1E336A52" w:rsidR="007C334C" w:rsidRPr="004B0EE5" w:rsidRDefault="009876B0" w:rsidP="007C334C">
            <w:pPr>
              <w:rPr>
                <w:rFonts w:cstheme="minorHAnsi"/>
              </w:rPr>
            </w:pPr>
            <w:r w:rsidRPr="004B0EE5">
              <w:rPr>
                <w:rFonts w:cstheme="minorHAnsi"/>
              </w:rPr>
              <w:t>Cel 1,</w:t>
            </w:r>
          </w:p>
          <w:p w14:paraId="6E97B47D" w14:textId="64B0C649" w:rsidR="009876B0" w:rsidRPr="004B0EE5" w:rsidRDefault="009876B0" w:rsidP="007C334C">
            <w:pPr>
              <w:rPr>
                <w:rFonts w:cstheme="minorHAnsi"/>
              </w:rPr>
            </w:pPr>
            <w:r w:rsidRPr="004B0EE5">
              <w:rPr>
                <w:rFonts w:cstheme="minorHAnsi"/>
              </w:rPr>
              <w:t>Cel 2,</w:t>
            </w:r>
          </w:p>
          <w:p w14:paraId="46F6649C" w14:textId="29D95D0D" w:rsidR="009876B0" w:rsidRPr="007C334C" w:rsidRDefault="009876B0" w:rsidP="007C334C">
            <w:pPr>
              <w:rPr>
                <w:rFonts w:cstheme="minorHAnsi"/>
              </w:rPr>
            </w:pPr>
            <w:r w:rsidRPr="004B0EE5">
              <w:rPr>
                <w:rFonts w:cstheme="minorHAnsi"/>
              </w:rPr>
              <w:t>Cel 4</w:t>
            </w:r>
          </w:p>
          <w:p w14:paraId="615CED17" w14:textId="77777777" w:rsidR="007C334C" w:rsidRPr="007C334C" w:rsidRDefault="007C334C" w:rsidP="007C334C">
            <w:pPr>
              <w:rPr>
                <w:rFonts w:cstheme="minorHAnsi"/>
              </w:rPr>
            </w:pPr>
          </w:p>
        </w:tc>
        <w:tc>
          <w:tcPr>
            <w:tcW w:w="2326" w:type="dxa"/>
          </w:tcPr>
          <w:p w14:paraId="450075E7" w14:textId="4A022CE0" w:rsidR="007C334C" w:rsidRPr="007C334C" w:rsidRDefault="007C334C" w:rsidP="007C334C">
            <w:pPr>
              <w:rPr>
                <w:rFonts w:cstheme="minorHAnsi"/>
              </w:rPr>
            </w:pPr>
            <w:r w:rsidRPr="007C334C">
              <w:rPr>
                <w:rFonts w:cstheme="minorHAnsi"/>
              </w:rPr>
              <w:t>Szkolenia wewnętrzne</w:t>
            </w:r>
            <w:r w:rsidR="009876B0" w:rsidRPr="004B0EE5">
              <w:rPr>
                <w:rFonts w:cstheme="minorHAnsi"/>
              </w:rPr>
              <w:t xml:space="preserve"> i zewnętrzne</w:t>
            </w:r>
          </w:p>
        </w:tc>
        <w:tc>
          <w:tcPr>
            <w:tcW w:w="2420" w:type="dxa"/>
          </w:tcPr>
          <w:p w14:paraId="3DB803FF" w14:textId="77777777" w:rsidR="007C334C" w:rsidRPr="007C334C" w:rsidRDefault="007C334C" w:rsidP="007C334C">
            <w:pPr>
              <w:rPr>
                <w:rFonts w:cstheme="minorHAnsi"/>
              </w:rPr>
            </w:pPr>
            <w:r w:rsidRPr="007C334C">
              <w:rPr>
                <w:rFonts w:cstheme="minorHAnsi"/>
              </w:rPr>
              <w:t xml:space="preserve">Członkowie Rady, Członkowie Zarządu, Członkowie LGD, pracownicy biura LGD. </w:t>
            </w:r>
          </w:p>
        </w:tc>
        <w:tc>
          <w:tcPr>
            <w:tcW w:w="1736" w:type="dxa"/>
          </w:tcPr>
          <w:p w14:paraId="577E28C0" w14:textId="77777777" w:rsidR="007C334C" w:rsidRPr="007C334C" w:rsidRDefault="007C334C" w:rsidP="007C334C">
            <w:pPr>
              <w:rPr>
                <w:rFonts w:cstheme="minorHAnsi"/>
              </w:rPr>
            </w:pPr>
            <w:r w:rsidRPr="007C334C">
              <w:rPr>
                <w:rFonts w:cstheme="minorHAnsi"/>
              </w:rPr>
              <w:t>Wykłady, warsztaty, szkolenia</w:t>
            </w:r>
          </w:p>
        </w:tc>
        <w:tc>
          <w:tcPr>
            <w:tcW w:w="2204" w:type="dxa"/>
          </w:tcPr>
          <w:p w14:paraId="1DEE22CC" w14:textId="77777777" w:rsidR="007C334C" w:rsidRPr="007C334C" w:rsidRDefault="007C334C" w:rsidP="007C334C">
            <w:pPr>
              <w:rPr>
                <w:rFonts w:cstheme="minorHAnsi"/>
              </w:rPr>
            </w:pPr>
            <w:r w:rsidRPr="007C334C">
              <w:rPr>
                <w:rFonts w:cstheme="minorHAnsi"/>
              </w:rPr>
              <w:t>Liczba szkoleń – 80 osobodni</w:t>
            </w:r>
          </w:p>
        </w:tc>
        <w:tc>
          <w:tcPr>
            <w:tcW w:w="2197" w:type="dxa"/>
          </w:tcPr>
          <w:p w14:paraId="53B9A5CE" w14:textId="77777777" w:rsidR="007C334C" w:rsidRPr="007C334C" w:rsidRDefault="007C334C" w:rsidP="007C334C">
            <w:pPr>
              <w:rPr>
                <w:rFonts w:cstheme="minorHAnsi"/>
              </w:rPr>
            </w:pPr>
            <w:r w:rsidRPr="007C334C">
              <w:rPr>
                <w:rFonts w:cstheme="minorHAnsi"/>
              </w:rPr>
              <w:t xml:space="preserve">Szkolenia zagwarantują równy poziom wiedzy na temat oceny wniosków wszystkim członkom Rady, ułatwią weryfikację wniosków. </w:t>
            </w:r>
          </w:p>
        </w:tc>
      </w:tr>
      <w:tr w:rsidR="007C334C" w:rsidRPr="007C334C" w14:paraId="7BB64BFF" w14:textId="77777777" w:rsidTr="004E33BB">
        <w:tc>
          <w:tcPr>
            <w:tcW w:w="968" w:type="dxa"/>
          </w:tcPr>
          <w:p w14:paraId="5D22EC92" w14:textId="2F456DB6" w:rsidR="007C334C" w:rsidRPr="007C334C" w:rsidRDefault="002318E4" w:rsidP="007C334C">
            <w:pPr>
              <w:rPr>
                <w:rFonts w:cstheme="minorHAnsi"/>
              </w:rPr>
            </w:pPr>
            <w:r w:rsidRPr="007C334C">
              <w:rPr>
                <w:rFonts w:cstheme="minorHAnsi"/>
              </w:rPr>
              <w:t>2023 -202</w:t>
            </w:r>
            <w:r w:rsidRPr="004B0EE5">
              <w:rPr>
                <w:rFonts w:cstheme="minorHAnsi"/>
              </w:rPr>
              <w:t>9</w:t>
            </w:r>
          </w:p>
        </w:tc>
        <w:tc>
          <w:tcPr>
            <w:tcW w:w="2143" w:type="dxa"/>
          </w:tcPr>
          <w:p w14:paraId="38828C1B" w14:textId="2A89DF49" w:rsidR="007C334C" w:rsidRPr="004B0EE5" w:rsidRDefault="009876B0" w:rsidP="007C334C">
            <w:pPr>
              <w:rPr>
                <w:rFonts w:cstheme="minorHAnsi"/>
              </w:rPr>
            </w:pPr>
            <w:r w:rsidRPr="004B0EE5">
              <w:rPr>
                <w:rFonts w:cstheme="minorHAnsi"/>
              </w:rPr>
              <w:t>Cel 1,</w:t>
            </w:r>
          </w:p>
          <w:p w14:paraId="0BD4B1A4" w14:textId="314D830E" w:rsidR="009876B0" w:rsidRPr="007C334C" w:rsidRDefault="009876B0" w:rsidP="007C334C">
            <w:pPr>
              <w:rPr>
                <w:rFonts w:cstheme="minorHAnsi"/>
              </w:rPr>
            </w:pPr>
            <w:r w:rsidRPr="004B0EE5">
              <w:rPr>
                <w:rFonts w:cstheme="minorHAnsi"/>
              </w:rPr>
              <w:t>Cel 2</w:t>
            </w:r>
          </w:p>
          <w:p w14:paraId="0345CAB8" w14:textId="77777777" w:rsidR="007C334C" w:rsidRPr="007C334C" w:rsidRDefault="007C334C" w:rsidP="007C334C">
            <w:pPr>
              <w:rPr>
                <w:rFonts w:cstheme="minorHAnsi"/>
              </w:rPr>
            </w:pPr>
          </w:p>
        </w:tc>
        <w:tc>
          <w:tcPr>
            <w:tcW w:w="2326" w:type="dxa"/>
          </w:tcPr>
          <w:p w14:paraId="26C6AA8A" w14:textId="77777777" w:rsidR="007C334C" w:rsidRPr="004B0EE5" w:rsidRDefault="007C334C" w:rsidP="007C334C">
            <w:pPr>
              <w:rPr>
                <w:rFonts w:cstheme="minorHAnsi"/>
              </w:rPr>
            </w:pPr>
            <w:r w:rsidRPr="007C334C">
              <w:rPr>
                <w:rFonts w:cstheme="minorHAnsi"/>
              </w:rPr>
              <w:t xml:space="preserve">Doradztwo indywidualne </w:t>
            </w:r>
            <w:r w:rsidR="009876B0" w:rsidRPr="004B0EE5">
              <w:rPr>
                <w:rFonts w:cstheme="minorHAnsi"/>
              </w:rPr>
              <w:t>i zbiorowe</w:t>
            </w:r>
          </w:p>
          <w:p w14:paraId="60BD0B99" w14:textId="77777777" w:rsidR="009876B0" w:rsidRPr="004B0EE5" w:rsidRDefault="009876B0" w:rsidP="007C334C">
            <w:pPr>
              <w:rPr>
                <w:rFonts w:cstheme="minorHAnsi"/>
              </w:rPr>
            </w:pPr>
          </w:p>
          <w:p w14:paraId="277E9F54" w14:textId="4F72D136" w:rsidR="009876B0" w:rsidRPr="007C334C" w:rsidRDefault="009876B0" w:rsidP="007C334C">
            <w:pPr>
              <w:rPr>
                <w:rFonts w:cstheme="minorHAnsi"/>
              </w:rPr>
            </w:pPr>
            <w:r w:rsidRPr="004B0EE5">
              <w:rPr>
                <w:rFonts w:cstheme="minorHAnsi"/>
              </w:rPr>
              <w:t>Udzielanie informacji w biurze LGD</w:t>
            </w:r>
          </w:p>
        </w:tc>
        <w:tc>
          <w:tcPr>
            <w:tcW w:w="2420" w:type="dxa"/>
          </w:tcPr>
          <w:p w14:paraId="3FB332FC" w14:textId="77777777" w:rsidR="007C334C" w:rsidRPr="007C334C" w:rsidRDefault="007C334C" w:rsidP="007C334C">
            <w:pPr>
              <w:rPr>
                <w:rFonts w:cstheme="minorHAnsi"/>
              </w:rPr>
            </w:pPr>
            <w:r w:rsidRPr="007C334C">
              <w:rPr>
                <w:rFonts w:cstheme="minorHAnsi"/>
              </w:rPr>
              <w:t xml:space="preserve">Przyszli wnioskodawcy w tym grupy </w:t>
            </w:r>
            <w:proofErr w:type="spellStart"/>
            <w:r w:rsidRPr="007C334C">
              <w:rPr>
                <w:rFonts w:cstheme="minorHAnsi"/>
              </w:rPr>
              <w:t>defaworyzowane</w:t>
            </w:r>
            <w:proofErr w:type="spellEnd"/>
          </w:p>
        </w:tc>
        <w:tc>
          <w:tcPr>
            <w:tcW w:w="1736" w:type="dxa"/>
          </w:tcPr>
          <w:p w14:paraId="58B7B361" w14:textId="77777777" w:rsidR="007C334C" w:rsidRPr="007C334C" w:rsidRDefault="007C334C" w:rsidP="007C334C">
            <w:pPr>
              <w:rPr>
                <w:rFonts w:cstheme="minorHAnsi"/>
              </w:rPr>
            </w:pPr>
            <w:r w:rsidRPr="007C334C">
              <w:rPr>
                <w:rFonts w:cstheme="minorHAnsi"/>
              </w:rPr>
              <w:t>Rozmowy indywidualne w biurze LGD, broszury informacyjne</w:t>
            </w:r>
          </w:p>
        </w:tc>
        <w:tc>
          <w:tcPr>
            <w:tcW w:w="2204" w:type="dxa"/>
          </w:tcPr>
          <w:p w14:paraId="1A69752B" w14:textId="77777777" w:rsidR="007C334C" w:rsidRPr="007C334C" w:rsidRDefault="007C334C" w:rsidP="007C334C">
            <w:pPr>
              <w:rPr>
                <w:rFonts w:cstheme="minorHAnsi"/>
              </w:rPr>
            </w:pPr>
            <w:r w:rsidRPr="007C334C">
              <w:rPr>
                <w:rFonts w:cstheme="minorHAnsi"/>
              </w:rPr>
              <w:t xml:space="preserve">Liczba podmiotów, którym udzielono doradztwa – 300 </w:t>
            </w:r>
          </w:p>
        </w:tc>
        <w:tc>
          <w:tcPr>
            <w:tcW w:w="2197" w:type="dxa"/>
          </w:tcPr>
          <w:p w14:paraId="5AC0BFCC" w14:textId="53E53BC7" w:rsidR="007C334C" w:rsidRPr="007C334C" w:rsidRDefault="007C334C" w:rsidP="007C334C">
            <w:pPr>
              <w:rPr>
                <w:rFonts w:cstheme="minorHAnsi"/>
              </w:rPr>
            </w:pPr>
            <w:r w:rsidRPr="007C334C">
              <w:rPr>
                <w:rFonts w:cstheme="minorHAnsi"/>
              </w:rPr>
              <w:t xml:space="preserve">W wyniku zastosowania środka przekazu 150 podmiotów otrzyma wsparcie po uprzednim udzieleniu indywidualnego doradztwa w zakresie ubiegania się o wsparcie na realizacją LSR świadczonego w biurze LGD. </w:t>
            </w:r>
          </w:p>
          <w:p w14:paraId="2F8AD265" w14:textId="5E6D83B5" w:rsidR="007C334C" w:rsidRPr="007C334C" w:rsidRDefault="007C334C" w:rsidP="007C334C">
            <w:pPr>
              <w:rPr>
                <w:rFonts w:cstheme="minorHAnsi"/>
              </w:rPr>
            </w:pPr>
            <w:r w:rsidRPr="007C334C">
              <w:rPr>
                <w:rFonts w:cstheme="minorHAnsi"/>
              </w:rPr>
              <w:t>Doradztwo indywidualne pozwol</w:t>
            </w:r>
            <w:r w:rsidR="00DB486B">
              <w:rPr>
                <w:rFonts w:cstheme="minorHAnsi"/>
              </w:rPr>
              <w:t>i</w:t>
            </w:r>
            <w:r w:rsidRPr="007C334C">
              <w:rPr>
                <w:rFonts w:cstheme="minorHAnsi"/>
              </w:rPr>
              <w:t xml:space="preserve"> na przeprowadzenie najskuteczniejszej komunikacji dwukierunkowej, pozwol</w:t>
            </w:r>
            <w:r w:rsidR="00DB486B">
              <w:rPr>
                <w:rFonts w:cstheme="minorHAnsi"/>
              </w:rPr>
              <w:t>i</w:t>
            </w:r>
            <w:r w:rsidRPr="007C334C">
              <w:rPr>
                <w:rFonts w:cstheme="minorHAnsi"/>
              </w:rPr>
              <w:t xml:space="preserve"> na nawiązanie relacji i wespr</w:t>
            </w:r>
            <w:r w:rsidR="00DB486B">
              <w:rPr>
                <w:rFonts w:cstheme="minorHAnsi"/>
              </w:rPr>
              <w:t>ze</w:t>
            </w:r>
            <w:r w:rsidRPr="007C334C">
              <w:rPr>
                <w:rFonts w:cstheme="minorHAnsi"/>
              </w:rPr>
              <w:t xml:space="preserve"> budowanie zaufania.</w:t>
            </w:r>
          </w:p>
        </w:tc>
      </w:tr>
      <w:tr w:rsidR="007C334C" w:rsidRPr="007C334C" w14:paraId="5222C3CF" w14:textId="77777777" w:rsidTr="004E33BB">
        <w:tc>
          <w:tcPr>
            <w:tcW w:w="968" w:type="dxa"/>
          </w:tcPr>
          <w:p w14:paraId="1B8E77A4" w14:textId="1DC8E640" w:rsidR="007C334C" w:rsidRPr="007C334C" w:rsidRDefault="002318E4" w:rsidP="007C334C">
            <w:pPr>
              <w:rPr>
                <w:rFonts w:cstheme="minorHAnsi"/>
              </w:rPr>
            </w:pPr>
            <w:r w:rsidRPr="007C334C">
              <w:rPr>
                <w:rFonts w:cstheme="minorHAnsi"/>
              </w:rPr>
              <w:t>2023 -202</w:t>
            </w:r>
            <w:r w:rsidRPr="004B0EE5">
              <w:rPr>
                <w:rFonts w:cstheme="minorHAnsi"/>
              </w:rPr>
              <w:t>9</w:t>
            </w:r>
          </w:p>
        </w:tc>
        <w:tc>
          <w:tcPr>
            <w:tcW w:w="2143" w:type="dxa"/>
          </w:tcPr>
          <w:p w14:paraId="4D5541A8" w14:textId="77777777" w:rsidR="0052729D" w:rsidRPr="004B0EE5" w:rsidRDefault="0052729D" w:rsidP="007C334C">
            <w:pPr>
              <w:rPr>
                <w:rFonts w:cstheme="minorHAnsi"/>
              </w:rPr>
            </w:pPr>
            <w:r w:rsidRPr="004B0EE5">
              <w:rPr>
                <w:rFonts w:cstheme="minorHAnsi"/>
              </w:rPr>
              <w:t>Cel 1,</w:t>
            </w:r>
          </w:p>
          <w:p w14:paraId="0E09DE7B" w14:textId="77777777" w:rsidR="0052729D" w:rsidRPr="004B0EE5" w:rsidRDefault="0052729D" w:rsidP="007C334C">
            <w:pPr>
              <w:rPr>
                <w:rFonts w:cstheme="minorHAnsi"/>
              </w:rPr>
            </w:pPr>
            <w:r w:rsidRPr="004B0EE5">
              <w:rPr>
                <w:rFonts w:cstheme="minorHAnsi"/>
              </w:rPr>
              <w:t>Cel 2,</w:t>
            </w:r>
          </w:p>
          <w:p w14:paraId="1AB49AEE" w14:textId="603E55A8" w:rsidR="0052729D" w:rsidRPr="007C334C" w:rsidRDefault="0052729D" w:rsidP="007C334C">
            <w:pPr>
              <w:rPr>
                <w:rFonts w:cstheme="minorHAnsi"/>
              </w:rPr>
            </w:pPr>
            <w:r w:rsidRPr="004B0EE5">
              <w:rPr>
                <w:rFonts w:cstheme="minorHAnsi"/>
              </w:rPr>
              <w:t>Cel 4</w:t>
            </w:r>
          </w:p>
        </w:tc>
        <w:tc>
          <w:tcPr>
            <w:tcW w:w="2326" w:type="dxa"/>
          </w:tcPr>
          <w:p w14:paraId="30B34DA6" w14:textId="77777777" w:rsidR="007C334C" w:rsidRPr="004B0EE5" w:rsidRDefault="0052729D" w:rsidP="007C334C">
            <w:pPr>
              <w:rPr>
                <w:rFonts w:cstheme="minorHAnsi"/>
              </w:rPr>
            </w:pPr>
            <w:r w:rsidRPr="004B0EE5">
              <w:rPr>
                <w:rFonts w:cstheme="minorHAnsi"/>
              </w:rPr>
              <w:t>Konkursy dla dzieci, młodzieży i dorosłych</w:t>
            </w:r>
          </w:p>
          <w:p w14:paraId="1F31B911" w14:textId="77777777" w:rsidR="0052729D" w:rsidRPr="004B0EE5" w:rsidRDefault="0052729D" w:rsidP="007C334C">
            <w:pPr>
              <w:rPr>
                <w:rFonts w:cstheme="minorHAnsi"/>
              </w:rPr>
            </w:pPr>
          </w:p>
          <w:p w14:paraId="77A4F1C2" w14:textId="77777777" w:rsidR="0052729D" w:rsidRPr="004B0EE5" w:rsidRDefault="0052729D" w:rsidP="007C334C">
            <w:pPr>
              <w:rPr>
                <w:rFonts w:cstheme="minorHAnsi"/>
              </w:rPr>
            </w:pPr>
            <w:r w:rsidRPr="004B0EE5">
              <w:rPr>
                <w:rFonts w:cstheme="minorHAnsi"/>
              </w:rPr>
              <w:lastRenderedPageBreak/>
              <w:t>Stoiska promocyjne i informacyjne na imprezach lokalnych typu festyny, festiwale</w:t>
            </w:r>
          </w:p>
          <w:p w14:paraId="3C6D14B0" w14:textId="77777777" w:rsidR="00892662" w:rsidRPr="004B0EE5" w:rsidRDefault="00892662" w:rsidP="007C334C">
            <w:pPr>
              <w:rPr>
                <w:rFonts w:cstheme="minorHAnsi"/>
              </w:rPr>
            </w:pPr>
          </w:p>
          <w:p w14:paraId="7FD1AA9E" w14:textId="77777777" w:rsidR="00892662" w:rsidRPr="004B0EE5" w:rsidRDefault="00892662" w:rsidP="007C334C">
            <w:pPr>
              <w:rPr>
                <w:rFonts w:cstheme="minorHAnsi"/>
              </w:rPr>
            </w:pPr>
            <w:r w:rsidRPr="004B0EE5">
              <w:rPr>
                <w:rFonts w:cstheme="minorHAnsi"/>
              </w:rPr>
              <w:t>Krótkie filmy promujące obszar LSR</w:t>
            </w:r>
          </w:p>
          <w:p w14:paraId="6692A9B0" w14:textId="77777777" w:rsidR="00892662" w:rsidRPr="004B0EE5" w:rsidRDefault="00892662" w:rsidP="007C334C">
            <w:pPr>
              <w:rPr>
                <w:rFonts w:cstheme="minorHAnsi"/>
              </w:rPr>
            </w:pPr>
          </w:p>
          <w:p w14:paraId="1DA86F8F" w14:textId="2384B9FA" w:rsidR="00892662" w:rsidRPr="007C334C" w:rsidRDefault="00892662" w:rsidP="007C334C">
            <w:pPr>
              <w:rPr>
                <w:rFonts w:cstheme="minorHAnsi"/>
              </w:rPr>
            </w:pPr>
            <w:r w:rsidRPr="004B0EE5">
              <w:rPr>
                <w:rFonts w:cstheme="minorHAnsi"/>
              </w:rPr>
              <w:t>Gadżety promocyjne</w:t>
            </w:r>
          </w:p>
        </w:tc>
        <w:tc>
          <w:tcPr>
            <w:tcW w:w="2420" w:type="dxa"/>
          </w:tcPr>
          <w:p w14:paraId="13FB4DA2" w14:textId="77777777" w:rsidR="007C334C" w:rsidRPr="004B0EE5" w:rsidRDefault="007C334C" w:rsidP="007C334C">
            <w:pPr>
              <w:rPr>
                <w:rFonts w:cstheme="minorHAnsi"/>
              </w:rPr>
            </w:pPr>
            <w:r w:rsidRPr="007C334C">
              <w:rPr>
                <w:rFonts w:cstheme="minorHAnsi"/>
              </w:rPr>
              <w:lastRenderedPageBreak/>
              <w:t>Mieszkańcy obszaru LSR</w:t>
            </w:r>
          </w:p>
          <w:p w14:paraId="5F4EDE4D" w14:textId="77777777" w:rsidR="0052729D" w:rsidRPr="004B0EE5" w:rsidRDefault="0052729D" w:rsidP="007C334C">
            <w:pPr>
              <w:rPr>
                <w:rFonts w:cstheme="minorHAnsi"/>
              </w:rPr>
            </w:pPr>
          </w:p>
          <w:p w14:paraId="61CC8548" w14:textId="1C80E138" w:rsidR="0052729D" w:rsidRPr="007C334C" w:rsidRDefault="0052729D" w:rsidP="007C334C">
            <w:pPr>
              <w:rPr>
                <w:rFonts w:cstheme="minorHAnsi"/>
              </w:rPr>
            </w:pPr>
            <w:r w:rsidRPr="004B0EE5">
              <w:rPr>
                <w:rFonts w:cstheme="minorHAnsi"/>
              </w:rPr>
              <w:lastRenderedPageBreak/>
              <w:t>Turyści/osoby spoza LGD</w:t>
            </w:r>
          </w:p>
        </w:tc>
        <w:tc>
          <w:tcPr>
            <w:tcW w:w="1736" w:type="dxa"/>
          </w:tcPr>
          <w:p w14:paraId="7E220E2B" w14:textId="77777777" w:rsidR="007C334C" w:rsidRPr="007C334C" w:rsidRDefault="007C334C" w:rsidP="007C334C">
            <w:pPr>
              <w:rPr>
                <w:rFonts w:cstheme="minorHAnsi"/>
              </w:rPr>
            </w:pPr>
            <w:r w:rsidRPr="007C334C">
              <w:rPr>
                <w:rFonts w:cstheme="minorHAnsi"/>
              </w:rPr>
              <w:lastRenderedPageBreak/>
              <w:t xml:space="preserve">Treść umieszczona na </w:t>
            </w:r>
            <w:r w:rsidRPr="007C334C">
              <w:rPr>
                <w:rFonts w:cstheme="minorHAnsi"/>
              </w:rPr>
              <w:lastRenderedPageBreak/>
              <w:t>materiałach informacyjnych</w:t>
            </w:r>
          </w:p>
        </w:tc>
        <w:tc>
          <w:tcPr>
            <w:tcW w:w="2204" w:type="dxa"/>
          </w:tcPr>
          <w:p w14:paraId="7B8680DA" w14:textId="77777777" w:rsidR="007C334C" w:rsidRPr="007C334C" w:rsidRDefault="007C334C" w:rsidP="007C334C">
            <w:pPr>
              <w:rPr>
                <w:rFonts w:cstheme="minorHAnsi"/>
              </w:rPr>
            </w:pPr>
            <w:r w:rsidRPr="007C334C">
              <w:rPr>
                <w:rFonts w:cstheme="minorHAnsi"/>
              </w:rPr>
              <w:lastRenderedPageBreak/>
              <w:t>Liczba gadżetów – minimum 30.</w:t>
            </w:r>
          </w:p>
        </w:tc>
        <w:tc>
          <w:tcPr>
            <w:tcW w:w="2197" w:type="dxa"/>
          </w:tcPr>
          <w:p w14:paraId="720A2780" w14:textId="77777777" w:rsidR="007C334C" w:rsidRPr="007C334C" w:rsidRDefault="007C334C" w:rsidP="007C334C">
            <w:pPr>
              <w:rPr>
                <w:rFonts w:cstheme="minorHAnsi"/>
              </w:rPr>
            </w:pPr>
            <w:r w:rsidRPr="007C334C">
              <w:rPr>
                <w:rFonts w:cstheme="minorHAnsi"/>
              </w:rPr>
              <w:t xml:space="preserve">W wyniku zastosowania środka przekazu 3100 osób </w:t>
            </w:r>
            <w:r w:rsidRPr="007C334C">
              <w:rPr>
                <w:rFonts w:cstheme="minorHAnsi"/>
              </w:rPr>
              <w:lastRenderedPageBreak/>
              <w:t xml:space="preserve">zostaną przekazane materiały promocyjne. </w:t>
            </w:r>
          </w:p>
          <w:p w14:paraId="0A9A4088" w14:textId="77777777" w:rsidR="007C334C" w:rsidRPr="007C334C" w:rsidRDefault="007C334C" w:rsidP="007C334C">
            <w:pPr>
              <w:rPr>
                <w:rFonts w:cstheme="minorHAnsi"/>
              </w:rPr>
            </w:pPr>
          </w:p>
          <w:p w14:paraId="5AAA4B97" w14:textId="2A6299E3" w:rsidR="007C334C" w:rsidRPr="007C334C" w:rsidRDefault="007C334C" w:rsidP="007C334C">
            <w:pPr>
              <w:rPr>
                <w:rFonts w:cstheme="minorHAnsi"/>
              </w:rPr>
            </w:pPr>
            <w:r w:rsidRPr="007C334C">
              <w:rPr>
                <w:rFonts w:cstheme="minorHAnsi"/>
              </w:rPr>
              <w:t xml:space="preserve">Drobne gadżety promocyjne przyczynią się do rozpoznawalności LGD </w:t>
            </w:r>
            <w:r w:rsidR="00DB486B">
              <w:rPr>
                <w:rFonts w:cstheme="minorHAnsi"/>
              </w:rPr>
              <w:t xml:space="preserve">„Silne Biłgorajskie” </w:t>
            </w:r>
            <w:r w:rsidRPr="007C334C">
              <w:rPr>
                <w:rFonts w:cstheme="minorHAnsi"/>
              </w:rPr>
              <w:t>, budowania marki, propagowania działań związanych z funduszami unijnymi oraz utożsamienia się z obszarem objętym LSR i chęcią współdziałania na tym obszarze.</w:t>
            </w:r>
          </w:p>
        </w:tc>
      </w:tr>
      <w:tr w:rsidR="007C334C" w:rsidRPr="007C334C" w14:paraId="494861E9" w14:textId="77777777" w:rsidTr="004E33BB">
        <w:tc>
          <w:tcPr>
            <w:tcW w:w="968" w:type="dxa"/>
          </w:tcPr>
          <w:p w14:paraId="1ABEC1E1" w14:textId="1A6E9BEF" w:rsidR="007C334C" w:rsidRPr="007C334C" w:rsidRDefault="002318E4" w:rsidP="007C334C">
            <w:pPr>
              <w:rPr>
                <w:rFonts w:cstheme="minorHAnsi"/>
              </w:rPr>
            </w:pPr>
            <w:r w:rsidRPr="007C334C">
              <w:rPr>
                <w:rFonts w:cstheme="minorHAnsi"/>
              </w:rPr>
              <w:lastRenderedPageBreak/>
              <w:t>2023 -202</w:t>
            </w:r>
            <w:r w:rsidRPr="004B0EE5">
              <w:rPr>
                <w:rFonts w:cstheme="minorHAnsi"/>
              </w:rPr>
              <w:t>9</w:t>
            </w:r>
          </w:p>
        </w:tc>
        <w:tc>
          <w:tcPr>
            <w:tcW w:w="2143" w:type="dxa"/>
          </w:tcPr>
          <w:p w14:paraId="34E23773" w14:textId="0C8017E0" w:rsidR="007C334C" w:rsidRPr="007C334C" w:rsidRDefault="007C334C" w:rsidP="00770D2F">
            <w:pPr>
              <w:rPr>
                <w:rFonts w:cstheme="minorHAnsi"/>
              </w:rPr>
            </w:pPr>
            <w:r w:rsidRPr="007C334C">
              <w:rPr>
                <w:rFonts w:cstheme="minorHAnsi"/>
              </w:rPr>
              <w:t xml:space="preserve">Cel. </w:t>
            </w:r>
            <w:r w:rsidR="00770D2F" w:rsidRPr="004B0EE5">
              <w:rPr>
                <w:rFonts w:cstheme="minorHAnsi"/>
              </w:rPr>
              <w:t>3</w:t>
            </w:r>
          </w:p>
        </w:tc>
        <w:tc>
          <w:tcPr>
            <w:tcW w:w="2326" w:type="dxa"/>
          </w:tcPr>
          <w:p w14:paraId="657619D5" w14:textId="218CF386" w:rsidR="007C334C" w:rsidRPr="007C334C" w:rsidRDefault="00770D2F" w:rsidP="007C334C">
            <w:pPr>
              <w:rPr>
                <w:rFonts w:cstheme="minorHAnsi"/>
              </w:rPr>
            </w:pPr>
            <w:r w:rsidRPr="004B0EE5">
              <w:rPr>
                <w:rFonts w:cstheme="minorHAnsi"/>
              </w:rPr>
              <w:t>Badania satysfakcji odbiorców działań komunikacyjnych</w:t>
            </w:r>
          </w:p>
        </w:tc>
        <w:tc>
          <w:tcPr>
            <w:tcW w:w="2420" w:type="dxa"/>
          </w:tcPr>
          <w:p w14:paraId="7EC9DF29" w14:textId="23B658DB" w:rsidR="007C334C" w:rsidRPr="007C334C" w:rsidRDefault="00770D2F" w:rsidP="007C334C">
            <w:pPr>
              <w:rPr>
                <w:rFonts w:cstheme="minorHAnsi"/>
              </w:rPr>
            </w:pPr>
            <w:r w:rsidRPr="004B0EE5">
              <w:rPr>
                <w:rFonts w:cstheme="minorHAnsi"/>
              </w:rPr>
              <w:t>Mieszkańcy, osoby w niekorzystnej sytuacji, JST, NGO, Liderzy lokalni, Przedsiębiorcy, Członkowie i pracownicy LGD, Tury</w:t>
            </w:r>
            <w:r w:rsidR="00DB486B">
              <w:rPr>
                <w:rFonts w:cstheme="minorHAnsi"/>
              </w:rPr>
              <w:t>ś</w:t>
            </w:r>
            <w:r w:rsidRPr="004B0EE5">
              <w:rPr>
                <w:rFonts w:cstheme="minorHAnsi"/>
              </w:rPr>
              <w:t>ci</w:t>
            </w:r>
            <w:r w:rsidR="007C334C" w:rsidRPr="007C334C">
              <w:rPr>
                <w:rFonts w:cstheme="minorHAnsi"/>
              </w:rPr>
              <w:t xml:space="preserve"> </w:t>
            </w:r>
          </w:p>
        </w:tc>
        <w:tc>
          <w:tcPr>
            <w:tcW w:w="1736" w:type="dxa"/>
          </w:tcPr>
          <w:p w14:paraId="21831F7B" w14:textId="77777777" w:rsidR="007C334C" w:rsidRPr="007C334C" w:rsidRDefault="007C334C" w:rsidP="007C334C">
            <w:pPr>
              <w:rPr>
                <w:rFonts w:cstheme="minorHAnsi"/>
              </w:rPr>
            </w:pPr>
            <w:r w:rsidRPr="007C334C">
              <w:rPr>
                <w:rFonts w:cstheme="minorHAnsi"/>
              </w:rPr>
              <w:t xml:space="preserve">Rozmowa indywidualna, broszura informacyjna </w:t>
            </w:r>
          </w:p>
        </w:tc>
        <w:tc>
          <w:tcPr>
            <w:tcW w:w="2204" w:type="dxa"/>
          </w:tcPr>
          <w:p w14:paraId="3E5B87A0" w14:textId="77777777" w:rsidR="007C334C" w:rsidRPr="007C334C" w:rsidRDefault="007C334C" w:rsidP="007C334C">
            <w:pPr>
              <w:rPr>
                <w:rFonts w:cstheme="minorHAnsi"/>
              </w:rPr>
            </w:pPr>
            <w:r w:rsidRPr="007C334C">
              <w:rPr>
                <w:rFonts w:cstheme="minorHAnsi"/>
              </w:rPr>
              <w:t>Liczba godzin udzielonego doradztwa – 1500.</w:t>
            </w:r>
          </w:p>
          <w:p w14:paraId="586EEC13" w14:textId="77777777" w:rsidR="007C334C" w:rsidRPr="007C334C" w:rsidRDefault="007C334C" w:rsidP="007C334C">
            <w:pPr>
              <w:rPr>
                <w:rFonts w:cstheme="minorHAnsi"/>
              </w:rPr>
            </w:pPr>
          </w:p>
          <w:p w14:paraId="326384C5" w14:textId="77777777" w:rsidR="007C334C" w:rsidRPr="007C334C" w:rsidRDefault="007C334C" w:rsidP="007C334C">
            <w:pPr>
              <w:rPr>
                <w:rFonts w:cstheme="minorHAnsi"/>
              </w:rPr>
            </w:pPr>
          </w:p>
        </w:tc>
        <w:tc>
          <w:tcPr>
            <w:tcW w:w="2197" w:type="dxa"/>
          </w:tcPr>
          <w:p w14:paraId="2EE95AAD" w14:textId="77777777" w:rsidR="007C334C" w:rsidRPr="007C334C" w:rsidRDefault="007C334C" w:rsidP="007C334C">
            <w:pPr>
              <w:rPr>
                <w:rFonts w:cstheme="minorHAnsi"/>
              </w:rPr>
            </w:pPr>
            <w:r w:rsidRPr="007C334C">
              <w:rPr>
                <w:rFonts w:cstheme="minorHAnsi"/>
              </w:rPr>
              <w:t>Dyżury konsultacyjne indywidualne pozwolą na przeprowadzenie najskuteczniejszej komunikacji dwukierunkowej, pozwolą na nawiązanie relacji i wesprą budowanie zaufania. Dyżury służą promocji stowarzyszenia, budowaniu marki LGD w poszczególnych gminach oraz informowania mieszkańców o możliwości pozyskiwania środków unijnych za pomocą LGD. Efektem działań komunikacyjnych będzie liczba osób zadowolonych z udzielonego doradztwa – min. 80%.</w:t>
            </w:r>
          </w:p>
        </w:tc>
      </w:tr>
      <w:tr w:rsidR="007C334C" w:rsidRPr="007C334C" w14:paraId="03D1D7B6" w14:textId="77777777" w:rsidTr="004E33BB">
        <w:tc>
          <w:tcPr>
            <w:tcW w:w="968" w:type="dxa"/>
          </w:tcPr>
          <w:p w14:paraId="78E0F0EC" w14:textId="2D9A4E8A" w:rsidR="007C334C" w:rsidRPr="007C334C" w:rsidRDefault="002318E4" w:rsidP="007C334C">
            <w:pPr>
              <w:rPr>
                <w:rFonts w:cstheme="minorHAnsi"/>
              </w:rPr>
            </w:pPr>
            <w:r w:rsidRPr="007C334C">
              <w:rPr>
                <w:rFonts w:cstheme="minorHAnsi"/>
              </w:rPr>
              <w:lastRenderedPageBreak/>
              <w:t>2023 -202</w:t>
            </w:r>
            <w:r w:rsidRPr="004B0EE5">
              <w:rPr>
                <w:rFonts w:cstheme="minorHAnsi"/>
              </w:rPr>
              <w:t>9</w:t>
            </w:r>
          </w:p>
        </w:tc>
        <w:tc>
          <w:tcPr>
            <w:tcW w:w="2143" w:type="dxa"/>
          </w:tcPr>
          <w:p w14:paraId="0D1BC6C3" w14:textId="77777777" w:rsidR="00892662" w:rsidRPr="004B0EE5" w:rsidRDefault="00892662" w:rsidP="007C334C">
            <w:pPr>
              <w:rPr>
                <w:rFonts w:cstheme="minorHAnsi"/>
              </w:rPr>
            </w:pPr>
            <w:r w:rsidRPr="004B0EE5">
              <w:rPr>
                <w:rFonts w:cstheme="minorHAnsi"/>
              </w:rPr>
              <w:t xml:space="preserve">Cel 1, </w:t>
            </w:r>
          </w:p>
          <w:p w14:paraId="2E63AE70" w14:textId="77777777" w:rsidR="00892662" w:rsidRPr="004B0EE5" w:rsidRDefault="00892662" w:rsidP="007C334C">
            <w:pPr>
              <w:rPr>
                <w:rFonts w:cstheme="minorHAnsi"/>
              </w:rPr>
            </w:pPr>
            <w:r w:rsidRPr="004B0EE5">
              <w:rPr>
                <w:rFonts w:cstheme="minorHAnsi"/>
              </w:rPr>
              <w:t>Cel 2,</w:t>
            </w:r>
          </w:p>
          <w:p w14:paraId="3151D979" w14:textId="11F25374" w:rsidR="007C334C" w:rsidRPr="007C334C" w:rsidRDefault="00892662" w:rsidP="007C334C">
            <w:pPr>
              <w:rPr>
                <w:rFonts w:cstheme="minorHAnsi"/>
              </w:rPr>
            </w:pPr>
            <w:r w:rsidRPr="004B0EE5">
              <w:rPr>
                <w:rFonts w:cstheme="minorHAnsi"/>
              </w:rPr>
              <w:t>Cel 3</w:t>
            </w:r>
          </w:p>
          <w:p w14:paraId="2C10C615" w14:textId="77777777" w:rsidR="007C334C" w:rsidRPr="007C334C" w:rsidRDefault="007C334C" w:rsidP="007C334C">
            <w:pPr>
              <w:rPr>
                <w:rFonts w:cstheme="minorHAnsi"/>
              </w:rPr>
            </w:pPr>
          </w:p>
        </w:tc>
        <w:tc>
          <w:tcPr>
            <w:tcW w:w="2326" w:type="dxa"/>
          </w:tcPr>
          <w:p w14:paraId="1A8BE647" w14:textId="233147FD" w:rsidR="007C334C" w:rsidRPr="007C334C" w:rsidRDefault="00892662" w:rsidP="007C334C">
            <w:pPr>
              <w:rPr>
                <w:rFonts w:cstheme="minorHAnsi"/>
              </w:rPr>
            </w:pPr>
            <w:r w:rsidRPr="004B0EE5">
              <w:rPr>
                <w:rFonts w:cstheme="minorHAnsi"/>
              </w:rPr>
              <w:t>Komunikacja wewnętrzna w LGD</w:t>
            </w:r>
          </w:p>
        </w:tc>
        <w:tc>
          <w:tcPr>
            <w:tcW w:w="2420" w:type="dxa"/>
          </w:tcPr>
          <w:p w14:paraId="040DF2AF" w14:textId="3090817B" w:rsidR="007C334C" w:rsidRPr="007C334C" w:rsidRDefault="00770D2F" w:rsidP="007C334C">
            <w:pPr>
              <w:rPr>
                <w:rFonts w:cstheme="minorHAnsi"/>
              </w:rPr>
            </w:pPr>
            <w:r w:rsidRPr="007C334C">
              <w:rPr>
                <w:rFonts w:cstheme="minorHAnsi"/>
              </w:rPr>
              <w:t>Członkowie Rady, Członkowie Zarządu, Członkowie LGD, pracownicy biura LGD.</w:t>
            </w:r>
          </w:p>
        </w:tc>
        <w:tc>
          <w:tcPr>
            <w:tcW w:w="1736" w:type="dxa"/>
          </w:tcPr>
          <w:p w14:paraId="2623E297" w14:textId="77777777" w:rsidR="007C334C" w:rsidRPr="007C334C" w:rsidRDefault="007C334C" w:rsidP="007C334C">
            <w:pPr>
              <w:rPr>
                <w:rFonts w:cstheme="minorHAnsi"/>
              </w:rPr>
            </w:pPr>
            <w:r w:rsidRPr="007C334C">
              <w:rPr>
                <w:rFonts w:cstheme="minorHAnsi"/>
              </w:rPr>
              <w:t>Wykłady, prezentacje</w:t>
            </w:r>
          </w:p>
        </w:tc>
        <w:tc>
          <w:tcPr>
            <w:tcW w:w="2204" w:type="dxa"/>
          </w:tcPr>
          <w:p w14:paraId="49B88B7A" w14:textId="77777777" w:rsidR="007C334C" w:rsidRPr="007C334C" w:rsidRDefault="007C334C" w:rsidP="007C334C">
            <w:pPr>
              <w:rPr>
                <w:rFonts w:cstheme="minorHAnsi"/>
              </w:rPr>
            </w:pPr>
            <w:r w:rsidRPr="007C334C">
              <w:rPr>
                <w:rFonts w:cstheme="minorHAnsi"/>
              </w:rPr>
              <w:t>Liczba spotkań członków LGD – minimum 10.</w:t>
            </w:r>
          </w:p>
          <w:p w14:paraId="47CBB23E" w14:textId="77777777" w:rsidR="007C334C" w:rsidRPr="007C334C" w:rsidRDefault="007C334C" w:rsidP="007C334C">
            <w:pPr>
              <w:rPr>
                <w:rFonts w:cstheme="minorHAnsi"/>
              </w:rPr>
            </w:pPr>
          </w:p>
          <w:p w14:paraId="6C81D614" w14:textId="77777777" w:rsidR="007C334C" w:rsidRPr="007C334C" w:rsidRDefault="007C334C" w:rsidP="007C334C">
            <w:pPr>
              <w:rPr>
                <w:rFonts w:cstheme="minorHAnsi"/>
              </w:rPr>
            </w:pPr>
            <w:r w:rsidRPr="007C334C">
              <w:rPr>
                <w:rFonts w:cstheme="minorHAnsi"/>
              </w:rPr>
              <w:t>Liczba uczestników spotkań – minimum 180.</w:t>
            </w:r>
          </w:p>
        </w:tc>
        <w:tc>
          <w:tcPr>
            <w:tcW w:w="2197" w:type="dxa"/>
          </w:tcPr>
          <w:p w14:paraId="4BFEAA23" w14:textId="77777777" w:rsidR="007C334C" w:rsidRPr="007C334C" w:rsidRDefault="007C334C" w:rsidP="007C334C">
            <w:pPr>
              <w:rPr>
                <w:rFonts w:cstheme="minorHAnsi"/>
              </w:rPr>
            </w:pPr>
            <w:r w:rsidRPr="007C334C">
              <w:rPr>
                <w:rFonts w:cstheme="minorHAnsi"/>
              </w:rPr>
              <w:t>Podczas spotkań min. 160 członków zapozna się z postępami realizacji LSR (weryfikacja na podstawie listy).</w:t>
            </w:r>
          </w:p>
        </w:tc>
      </w:tr>
      <w:tr w:rsidR="007C334C" w:rsidRPr="007C334C" w14:paraId="0A4A9A46" w14:textId="77777777" w:rsidTr="004E33BB">
        <w:tc>
          <w:tcPr>
            <w:tcW w:w="968" w:type="dxa"/>
          </w:tcPr>
          <w:p w14:paraId="244D102D" w14:textId="6F9902F2" w:rsidR="007C334C" w:rsidRPr="007C334C" w:rsidRDefault="002318E4" w:rsidP="007C334C">
            <w:pPr>
              <w:rPr>
                <w:rFonts w:cstheme="minorHAnsi"/>
              </w:rPr>
            </w:pPr>
            <w:r w:rsidRPr="007C334C">
              <w:rPr>
                <w:rFonts w:cstheme="minorHAnsi"/>
              </w:rPr>
              <w:t>2023 -202</w:t>
            </w:r>
            <w:r w:rsidRPr="004B0EE5">
              <w:rPr>
                <w:rFonts w:cstheme="minorHAnsi"/>
              </w:rPr>
              <w:t>9</w:t>
            </w:r>
          </w:p>
        </w:tc>
        <w:tc>
          <w:tcPr>
            <w:tcW w:w="2143" w:type="dxa"/>
          </w:tcPr>
          <w:p w14:paraId="29BB88AC" w14:textId="18C10396" w:rsidR="007C334C" w:rsidRPr="004B0EE5" w:rsidRDefault="00892662" w:rsidP="007C334C">
            <w:pPr>
              <w:rPr>
                <w:rFonts w:cstheme="minorHAnsi"/>
              </w:rPr>
            </w:pPr>
            <w:r w:rsidRPr="004B0EE5">
              <w:rPr>
                <w:rFonts w:cstheme="minorHAnsi"/>
              </w:rPr>
              <w:t>Cel 1,</w:t>
            </w:r>
          </w:p>
          <w:p w14:paraId="5E9A0B09" w14:textId="5F56F3A7" w:rsidR="00892662" w:rsidRPr="004B0EE5" w:rsidRDefault="00892662" w:rsidP="007C334C">
            <w:pPr>
              <w:rPr>
                <w:rFonts w:cstheme="minorHAnsi"/>
              </w:rPr>
            </w:pPr>
            <w:r w:rsidRPr="004B0EE5">
              <w:rPr>
                <w:rFonts w:cstheme="minorHAnsi"/>
              </w:rPr>
              <w:t>Cel 2,</w:t>
            </w:r>
          </w:p>
          <w:p w14:paraId="70B1B930" w14:textId="405AEF69" w:rsidR="00892662" w:rsidRPr="004B0EE5" w:rsidRDefault="00892662" w:rsidP="007C334C">
            <w:pPr>
              <w:rPr>
                <w:rFonts w:cstheme="minorHAnsi"/>
              </w:rPr>
            </w:pPr>
            <w:r w:rsidRPr="004B0EE5">
              <w:rPr>
                <w:rFonts w:cstheme="minorHAnsi"/>
              </w:rPr>
              <w:t>Cel 3,</w:t>
            </w:r>
          </w:p>
          <w:p w14:paraId="2E37D576" w14:textId="31E29B47" w:rsidR="00892662" w:rsidRPr="007C334C" w:rsidRDefault="00892662" w:rsidP="007C334C">
            <w:pPr>
              <w:rPr>
                <w:rFonts w:cstheme="minorHAnsi"/>
              </w:rPr>
            </w:pPr>
            <w:r w:rsidRPr="004B0EE5">
              <w:rPr>
                <w:rFonts w:cstheme="minorHAnsi"/>
              </w:rPr>
              <w:t>Cel 4.</w:t>
            </w:r>
          </w:p>
          <w:p w14:paraId="1A76E69C" w14:textId="77777777" w:rsidR="007C334C" w:rsidRPr="007C334C" w:rsidRDefault="007C334C" w:rsidP="007C334C">
            <w:pPr>
              <w:rPr>
                <w:rFonts w:cstheme="minorHAnsi"/>
              </w:rPr>
            </w:pPr>
          </w:p>
        </w:tc>
        <w:tc>
          <w:tcPr>
            <w:tcW w:w="2326" w:type="dxa"/>
          </w:tcPr>
          <w:p w14:paraId="5E79A405" w14:textId="31E47309" w:rsidR="007C334C" w:rsidRPr="007C334C" w:rsidRDefault="00892662" w:rsidP="007C334C">
            <w:pPr>
              <w:rPr>
                <w:rFonts w:cstheme="minorHAnsi"/>
              </w:rPr>
            </w:pPr>
            <w:r w:rsidRPr="004B0EE5">
              <w:rPr>
                <w:rFonts w:cstheme="minorHAnsi"/>
              </w:rPr>
              <w:t>Kampanie informacyjne</w:t>
            </w:r>
          </w:p>
        </w:tc>
        <w:tc>
          <w:tcPr>
            <w:tcW w:w="2420" w:type="dxa"/>
          </w:tcPr>
          <w:p w14:paraId="7B963A3D" w14:textId="77777777" w:rsidR="007C334C" w:rsidRPr="007C334C" w:rsidRDefault="007C334C" w:rsidP="007C334C">
            <w:pPr>
              <w:rPr>
                <w:rFonts w:cstheme="minorHAnsi"/>
              </w:rPr>
            </w:pPr>
            <w:r w:rsidRPr="007C334C">
              <w:rPr>
                <w:rFonts w:cstheme="minorHAnsi"/>
              </w:rPr>
              <w:t>Potencjalni wnioskodawcy</w:t>
            </w:r>
          </w:p>
          <w:p w14:paraId="4D4541FA" w14:textId="77777777" w:rsidR="007C334C" w:rsidRPr="007C334C" w:rsidRDefault="007C334C" w:rsidP="007C334C">
            <w:pPr>
              <w:rPr>
                <w:rFonts w:cstheme="minorHAnsi"/>
              </w:rPr>
            </w:pPr>
          </w:p>
          <w:p w14:paraId="0AC17E19" w14:textId="77777777" w:rsidR="007C334C" w:rsidRPr="004B0EE5" w:rsidRDefault="007C334C" w:rsidP="007C334C">
            <w:pPr>
              <w:rPr>
                <w:rFonts w:cstheme="minorHAnsi"/>
              </w:rPr>
            </w:pPr>
            <w:r w:rsidRPr="007C334C">
              <w:rPr>
                <w:rFonts w:cstheme="minorHAnsi"/>
              </w:rPr>
              <w:t>Lokalna społeczność</w:t>
            </w:r>
          </w:p>
          <w:p w14:paraId="2E9D9BC3" w14:textId="77777777" w:rsidR="00892662" w:rsidRPr="004B0EE5" w:rsidRDefault="00892662" w:rsidP="007C334C">
            <w:pPr>
              <w:rPr>
                <w:rFonts w:cstheme="minorHAnsi"/>
              </w:rPr>
            </w:pPr>
          </w:p>
          <w:p w14:paraId="7500EB8F" w14:textId="114FA7B7" w:rsidR="00892662" w:rsidRPr="007C334C" w:rsidRDefault="00892662" w:rsidP="007C334C">
            <w:pPr>
              <w:rPr>
                <w:rFonts w:cstheme="minorHAnsi"/>
              </w:rPr>
            </w:pPr>
            <w:r w:rsidRPr="004B0EE5">
              <w:rPr>
                <w:rFonts w:cstheme="minorHAnsi"/>
              </w:rPr>
              <w:t>Turyści</w:t>
            </w:r>
          </w:p>
        </w:tc>
        <w:tc>
          <w:tcPr>
            <w:tcW w:w="1736" w:type="dxa"/>
          </w:tcPr>
          <w:p w14:paraId="3F59C1B0" w14:textId="77777777" w:rsidR="007C334C" w:rsidRPr="007C334C" w:rsidRDefault="007C334C" w:rsidP="007C334C">
            <w:pPr>
              <w:rPr>
                <w:rFonts w:cstheme="minorHAnsi"/>
              </w:rPr>
            </w:pPr>
            <w:r w:rsidRPr="007C334C">
              <w:rPr>
                <w:rFonts w:cstheme="minorHAnsi"/>
              </w:rPr>
              <w:t>Publikacja LGD</w:t>
            </w:r>
          </w:p>
        </w:tc>
        <w:tc>
          <w:tcPr>
            <w:tcW w:w="2204" w:type="dxa"/>
          </w:tcPr>
          <w:p w14:paraId="716856C6" w14:textId="77777777" w:rsidR="007C334C" w:rsidRPr="007C334C" w:rsidRDefault="007C334C" w:rsidP="007C334C">
            <w:pPr>
              <w:rPr>
                <w:rFonts w:cstheme="minorHAnsi"/>
              </w:rPr>
            </w:pPr>
            <w:r w:rsidRPr="007C334C">
              <w:rPr>
                <w:rFonts w:cstheme="minorHAnsi"/>
              </w:rPr>
              <w:t>Liczba wydanych materiałów – minimum 1.</w:t>
            </w:r>
          </w:p>
        </w:tc>
        <w:tc>
          <w:tcPr>
            <w:tcW w:w="2197" w:type="dxa"/>
          </w:tcPr>
          <w:p w14:paraId="4AD5E1F7" w14:textId="35AAF88A" w:rsidR="007C334C" w:rsidRPr="007C334C" w:rsidRDefault="007C334C" w:rsidP="007C334C">
            <w:pPr>
              <w:rPr>
                <w:rFonts w:cstheme="minorHAnsi"/>
              </w:rPr>
            </w:pPr>
            <w:r w:rsidRPr="007C334C">
              <w:rPr>
                <w:rFonts w:cstheme="minorHAnsi"/>
              </w:rPr>
              <w:t>W wyniku zastosowania środku przekazu 2000 osób wyniesie liczba odbiorców wydanych, opracowanych publikacji i materiałów promocyjnych/informacyjnych. Przygotowanie publikacji podsumowujące</w:t>
            </w:r>
            <w:r w:rsidR="00CE2B13">
              <w:rPr>
                <w:rFonts w:cstheme="minorHAnsi"/>
              </w:rPr>
              <w:t>j</w:t>
            </w:r>
            <w:r w:rsidRPr="007C334C">
              <w:rPr>
                <w:rFonts w:cstheme="minorHAnsi"/>
              </w:rPr>
              <w:t xml:space="preserve"> zwiększy zaufanie wobec grupy, wypromuje działalność biura.</w:t>
            </w:r>
          </w:p>
        </w:tc>
      </w:tr>
    </w:tbl>
    <w:p w14:paraId="39C612B3" w14:textId="77777777" w:rsidR="007C334C" w:rsidRPr="004B0EE5" w:rsidRDefault="007C334C" w:rsidP="0055782E">
      <w:pPr>
        <w:tabs>
          <w:tab w:val="decimal" w:pos="792"/>
        </w:tabs>
        <w:spacing w:before="396" w:after="0" w:line="276" w:lineRule="auto"/>
        <w:ind w:right="288"/>
        <w:rPr>
          <w:rFonts w:cstheme="minorHAnsi"/>
        </w:rPr>
      </w:pPr>
    </w:p>
    <w:p w14:paraId="73F35199" w14:textId="309F791F" w:rsidR="007C2CDA" w:rsidRPr="004B0EE5" w:rsidRDefault="007C2CDA" w:rsidP="0055782E">
      <w:pPr>
        <w:tabs>
          <w:tab w:val="decimal" w:pos="792"/>
        </w:tabs>
        <w:spacing w:before="396" w:after="0" w:line="276" w:lineRule="auto"/>
        <w:ind w:right="288"/>
        <w:rPr>
          <w:rFonts w:cstheme="minorHAnsi"/>
          <w:b/>
          <w:color w:val="000000"/>
          <w:spacing w:val="8"/>
          <w:w w:val="85"/>
        </w:rPr>
      </w:pPr>
    </w:p>
    <w:sectPr w:rsidR="007C2CDA" w:rsidRPr="004B0EE5" w:rsidSect="007C334C">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39B1C1" w14:textId="77777777" w:rsidR="00BA60C4" w:rsidRDefault="00BA60C4" w:rsidP="00D3745A">
      <w:pPr>
        <w:spacing w:after="0" w:line="240" w:lineRule="auto"/>
      </w:pPr>
      <w:r>
        <w:separator/>
      </w:r>
    </w:p>
  </w:endnote>
  <w:endnote w:type="continuationSeparator" w:id="0">
    <w:p w14:paraId="06D0F295" w14:textId="77777777" w:rsidR="00BA60C4" w:rsidRDefault="00BA60C4" w:rsidP="00D37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2BE093" w14:textId="77777777" w:rsidR="00BA60C4" w:rsidRDefault="00BA60C4" w:rsidP="00D3745A">
      <w:pPr>
        <w:spacing w:after="0" w:line="240" w:lineRule="auto"/>
      </w:pPr>
      <w:r>
        <w:separator/>
      </w:r>
    </w:p>
  </w:footnote>
  <w:footnote w:type="continuationSeparator" w:id="0">
    <w:p w14:paraId="6B5177D8" w14:textId="77777777" w:rsidR="00BA60C4" w:rsidRDefault="00BA60C4" w:rsidP="00D374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90BAB"/>
    <w:multiLevelType w:val="multilevel"/>
    <w:tmpl w:val="B73E585E"/>
    <w:lvl w:ilvl="0">
      <w:start w:val="1"/>
      <w:numFmt w:val="bullet"/>
      <w:lvlText w:val="-"/>
      <w:lvlJc w:val="left"/>
      <w:pPr>
        <w:tabs>
          <w:tab w:val="decimal" w:pos="-4"/>
        </w:tabs>
        <w:ind w:left="284"/>
      </w:pPr>
      <w:rPr>
        <w:rFonts w:ascii="Symbol" w:hAnsi="Symbol"/>
        <w:strike w:val="0"/>
        <w:color w:val="000000"/>
        <w:spacing w:val="-8"/>
        <w:w w:val="100"/>
        <w:sz w:val="20"/>
        <w:vertAlign w:val="baseli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984F30"/>
    <w:multiLevelType w:val="hybridMultilevel"/>
    <w:tmpl w:val="9C6C6C6C"/>
    <w:lvl w:ilvl="0" w:tplc="07080BA2">
      <w:start w:val="1"/>
      <w:numFmt w:val="lowerLetter"/>
      <w:lvlText w:val="%1."/>
      <w:lvlJc w:val="left"/>
      <w:pPr>
        <w:ind w:left="1413" w:hanging="693"/>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01A65F4F"/>
    <w:multiLevelType w:val="hybridMultilevel"/>
    <w:tmpl w:val="39665DE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3" w15:restartNumberingAfterBreak="0">
    <w:nsid w:val="0CD62D7E"/>
    <w:multiLevelType w:val="hybridMultilevel"/>
    <w:tmpl w:val="EF10D80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14292F38"/>
    <w:multiLevelType w:val="hybridMultilevel"/>
    <w:tmpl w:val="710671EA"/>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5" w15:restartNumberingAfterBreak="0">
    <w:nsid w:val="15DA0FD0"/>
    <w:multiLevelType w:val="hybridMultilevel"/>
    <w:tmpl w:val="C844510C"/>
    <w:lvl w:ilvl="0" w:tplc="07080BA2">
      <w:start w:val="1"/>
      <w:numFmt w:val="lowerLetter"/>
      <w:lvlText w:val="%1."/>
      <w:lvlJc w:val="left"/>
      <w:pPr>
        <w:ind w:left="2133" w:hanging="693"/>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 w15:restartNumberingAfterBreak="0">
    <w:nsid w:val="17DA464C"/>
    <w:multiLevelType w:val="hybridMultilevel"/>
    <w:tmpl w:val="21D0A4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220015B1"/>
    <w:multiLevelType w:val="hybridMultilevel"/>
    <w:tmpl w:val="A238E53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8" w15:restartNumberingAfterBreak="0">
    <w:nsid w:val="2CBD7B40"/>
    <w:multiLevelType w:val="hybridMultilevel"/>
    <w:tmpl w:val="C00E68DA"/>
    <w:lvl w:ilvl="0" w:tplc="04150001">
      <w:start w:val="1"/>
      <w:numFmt w:val="bullet"/>
      <w:lvlText w:val=""/>
      <w:lvlJc w:val="left"/>
      <w:pPr>
        <w:ind w:left="720" w:hanging="360"/>
      </w:pPr>
      <w:rPr>
        <w:rFonts w:ascii="Symbol" w:hAnsi="Symbol" w:hint="default"/>
      </w:rPr>
    </w:lvl>
    <w:lvl w:ilvl="1" w:tplc="0B60ADB4">
      <w:numFmt w:val="bullet"/>
      <w:lvlText w:val="·"/>
      <w:lvlJc w:val="left"/>
      <w:pPr>
        <w:ind w:left="1440" w:hanging="360"/>
      </w:pPr>
      <w:rPr>
        <w:rFonts w:ascii="Times New Roman" w:eastAsiaTheme="minorHAnsi" w:hAnsi="Times New Roman" w:cs="Times New Roman"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2D705FE6"/>
    <w:multiLevelType w:val="hybridMultilevel"/>
    <w:tmpl w:val="4A4CBB12"/>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40E3F4D"/>
    <w:multiLevelType w:val="hybridMultilevel"/>
    <w:tmpl w:val="4E4E769A"/>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1" w15:restartNumberingAfterBreak="0">
    <w:nsid w:val="42614534"/>
    <w:multiLevelType w:val="multilevel"/>
    <w:tmpl w:val="2752F42E"/>
    <w:lvl w:ilvl="0">
      <w:start w:val="4"/>
      <w:numFmt w:val="decimal"/>
      <w:lvlText w:val="%1."/>
      <w:lvlJc w:val="left"/>
      <w:pPr>
        <w:tabs>
          <w:tab w:val="decimal" w:pos="360"/>
        </w:tabs>
        <w:ind w:left="720"/>
      </w:pPr>
      <w:rPr>
        <w:rFonts w:ascii="Arial" w:hAnsi="Arial"/>
        <w:b/>
        <w:strike w:val="0"/>
        <w:color w:val="000000"/>
        <w:spacing w:val="1"/>
        <w:w w:val="85"/>
        <w:sz w:val="21"/>
        <w:vertAlign w:val="baseli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3611123"/>
    <w:multiLevelType w:val="hybridMultilevel"/>
    <w:tmpl w:val="57EC778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D737B7F"/>
    <w:multiLevelType w:val="hybridMultilevel"/>
    <w:tmpl w:val="D052540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6792928"/>
    <w:multiLevelType w:val="hybridMultilevel"/>
    <w:tmpl w:val="DEA01E8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E7B6124"/>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60020AEA"/>
    <w:multiLevelType w:val="hybridMultilevel"/>
    <w:tmpl w:val="A468B5CA"/>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17" w15:restartNumberingAfterBreak="0">
    <w:nsid w:val="61C1640A"/>
    <w:multiLevelType w:val="hybridMultilevel"/>
    <w:tmpl w:val="20B423FA"/>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8" w15:restartNumberingAfterBreak="0">
    <w:nsid w:val="61C34CBF"/>
    <w:multiLevelType w:val="multilevel"/>
    <w:tmpl w:val="1818A57A"/>
    <w:lvl w:ilvl="0">
      <w:start w:val="1"/>
      <w:numFmt w:val="bullet"/>
      <w:lvlText w:val=""/>
      <w:lvlJc w:val="left"/>
      <w:pPr>
        <w:tabs>
          <w:tab w:val="decimal" w:pos="432"/>
        </w:tabs>
        <w:ind w:left="720"/>
      </w:pPr>
      <w:rPr>
        <w:rFonts w:ascii="Symbol" w:hAnsi="Symbol"/>
        <w:b/>
        <w:i/>
        <w:strike w:val="0"/>
        <w:color w:val="000000"/>
        <w:spacing w:val="-11"/>
        <w:w w:val="85"/>
        <w:sz w:val="23"/>
        <w:vertAlign w:val="baseli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7AA29BE"/>
    <w:multiLevelType w:val="hybridMultilevel"/>
    <w:tmpl w:val="48F6698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6A131B0E"/>
    <w:multiLevelType w:val="hybridMultilevel"/>
    <w:tmpl w:val="1D36FAA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1" w15:restartNumberingAfterBreak="0">
    <w:nsid w:val="6BAA2E05"/>
    <w:multiLevelType w:val="multilevel"/>
    <w:tmpl w:val="744A9554"/>
    <w:lvl w:ilvl="0">
      <w:start w:val="1"/>
      <w:numFmt w:val="bullet"/>
      <w:lvlText w:val="-"/>
      <w:lvlJc w:val="left"/>
      <w:pPr>
        <w:tabs>
          <w:tab w:val="decimal" w:pos="216"/>
        </w:tabs>
        <w:ind w:left="720"/>
      </w:pPr>
      <w:rPr>
        <w:rFonts w:ascii="Symbol" w:hAnsi="Symbol"/>
        <w:strike w:val="0"/>
        <w:color w:val="000000"/>
        <w:spacing w:val="-4"/>
        <w:w w:val="100"/>
        <w:sz w:val="21"/>
        <w:vertAlign w:val="baseli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33C0E34"/>
    <w:multiLevelType w:val="hybridMultilevel"/>
    <w:tmpl w:val="17E4C60C"/>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3" w15:restartNumberingAfterBreak="0">
    <w:nsid w:val="7361316A"/>
    <w:multiLevelType w:val="multilevel"/>
    <w:tmpl w:val="F4F028B8"/>
    <w:lvl w:ilvl="0">
      <w:start w:val="1"/>
      <w:numFmt w:val="bullet"/>
      <w:lvlText w:val=""/>
      <w:lvlJc w:val="left"/>
      <w:pPr>
        <w:tabs>
          <w:tab w:val="decimal" w:pos="432"/>
        </w:tabs>
        <w:ind w:left="720"/>
      </w:pPr>
      <w:rPr>
        <w:rFonts w:ascii="Symbol" w:hAnsi="Symbol"/>
        <w:b/>
        <w:i/>
        <w:strike w:val="0"/>
        <w:color w:val="000000"/>
        <w:spacing w:val="-10"/>
        <w:w w:val="85"/>
        <w:sz w:val="22"/>
        <w:vertAlign w:val="baseline"/>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7693A3B"/>
    <w:multiLevelType w:val="hybridMultilevel"/>
    <w:tmpl w:val="2F6CD05A"/>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5" w15:restartNumberingAfterBreak="0">
    <w:nsid w:val="795A348B"/>
    <w:multiLevelType w:val="hybridMultilevel"/>
    <w:tmpl w:val="0AC80E84"/>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26" w15:restartNumberingAfterBreak="0">
    <w:nsid w:val="79F61F96"/>
    <w:multiLevelType w:val="hybridMultilevel"/>
    <w:tmpl w:val="075468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15:restartNumberingAfterBreak="0">
    <w:nsid w:val="7BCB6F84"/>
    <w:multiLevelType w:val="hybridMultilevel"/>
    <w:tmpl w:val="DE1A170A"/>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029918926">
    <w:abstractNumId w:val="9"/>
  </w:num>
  <w:num w:numId="2" w16cid:durableId="1915040949">
    <w:abstractNumId w:val="12"/>
  </w:num>
  <w:num w:numId="3" w16cid:durableId="103812996">
    <w:abstractNumId w:val="27"/>
  </w:num>
  <w:num w:numId="4" w16cid:durableId="1347512743">
    <w:abstractNumId w:val="26"/>
  </w:num>
  <w:num w:numId="5" w16cid:durableId="909116122">
    <w:abstractNumId w:val="1"/>
  </w:num>
  <w:num w:numId="6" w16cid:durableId="2065829969">
    <w:abstractNumId w:val="5"/>
  </w:num>
  <w:num w:numId="7" w16cid:durableId="677580519">
    <w:abstractNumId w:val="15"/>
  </w:num>
  <w:num w:numId="8" w16cid:durableId="1497651970">
    <w:abstractNumId w:val="18"/>
  </w:num>
  <w:num w:numId="9" w16cid:durableId="721171358">
    <w:abstractNumId w:val="23"/>
  </w:num>
  <w:num w:numId="10" w16cid:durableId="1625506046">
    <w:abstractNumId w:val="0"/>
  </w:num>
  <w:num w:numId="11" w16cid:durableId="424618412">
    <w:abstractNumId w:val="21"/>
  </w:num>
  <w:num w:numId="12" w16cid:durableId="1665891380">
    <w:abstractNumId w:val="11"/>
  </w:num>
  <w:num w:numId="13" w16cid:durableId="757091895">
    <w:abstractNumId w:val="13"/>
  </w:num>
  <w:num w:numId="14" w16cid:durableId="1184324090">
    <w:abstractNumId w:val="10"/>
  </w:num>
  <w:num w:numId="15" w16cid:durableId="254242456">
    <w:abstractNumId w:val="4"/>
  </w:num>
  <w:num w:numId="16" w16cid:durableId="333800956">
    <w:abstractNumId w:val="25"/>
  </w:num>
  <w:num w:numId="17" w16cid:durableId="16541793">
    <w:abstractNumId w:val="20"/>
  </w:num>
  <w:num w:numId="18" w16cid:durableId="1147943120">
    <w:abstractNumId w:val="22"/>
  </w:num>
  <w:num w:numId="19" w16cid:durableId="2068918326">
    <w:abstractNumId w:val="17"/>
  </w:num>
  <w:num w:numId="20" w16cid:durableId="252475694">
    <w:abstractNumId w:val="7"/>
  </w:num>
  <w:num w:numId="21" w16cid:durableId="1747610845">
    <w:abstractNumId w:val="24"/>
  </w:num>
  <w:num w:numId="22" w16cid:durableId="1159154574">
    <w:abstractNumId w:val="2"/>
  </w:num>
  <w:num w:numId="23" w16cid:durableId="1209760605">
    <w:abstractNumId w:val="14"/>
  </w:num>
  <w:num w:numId="24" w16cid:durableId="1043558944">
    <w:abstractNumId w:val="2"/>
  </w:num>
  <w:num w:numId="25" w16cid:durableId="1405181518">
    <w:abstractNumId w:val="6"/>
  </w:num>
  <w:num w:numId="26" w16cid:durableId="436562895">
    <w:abstractNumId w:val="8"/>
  </w:num>
  <w:num w:numId="27" w16cid:durableId="1658336508">
    <w:abstractNumId w:val="19"/>
  </w:num>
  <w:num w:numId="28" w16cid:durableId="1122188747">
    <w:abstractNumId w:val="16"/>
  </w:num>
  <w:num w:numId="29" w16cid:durableId="103260797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21F3"/>
    <w:rsid w:val="00065212"/>
    <w:rsid w:val="000B38F4"/>
    <w:rsid w:val="000E21F3"/>
    <w:rsid w:val="000F1CC7"/>
    <w:rsid w:val="000F51B5"/>
    <w:rsid w:val="00106687"/>
    <w:rsid w:val="00134C51"/>
    <w:rsid w:val="00136DB8"/>
    <w:rsid w:val="0014311D"/>
    <w:rsid w:val="00163F4F"/>
    <w:rsid w:val="001873E2"/>
    <w:rsid w:val="002318E4"/>
    <w:rsid w:val="00241223"/>
    <w:rsid w:val="00254635"/>
    <w:rsid w:val="00265E83"/>
    <w:rsid w:val="00295001"/>
    <w:rsid w:val="002B3491"/>
    <w:rsid w:val="002F0547"/>
    <w:rsid w:val="002F34F8"/>
    <w:rsid w:val="00300B92"/>
    <w:rsid w:val="00362439"/>
    <w:rsid w:val="0038297F"/>
    <w:rsid w:val="003D44A1"/>
    <w:rsid w:val="003E14EB"/>
    <w:rsid w:val="003F4969"/>
    <w:rsid w:val="004205E7"/>
    <w:rsid w:val="00454B7B"/>
    <w:rsid w:val="00466628"/>
    <w:rsid w:val="00470B24"/>
    <w:rsid w:val="004736E3"/>
    <w:rsid w:val="004748A6"/>
    <w:rsid w:val="0049660C"/>
    <w:rsid w:val="004A2101"/>
    <w:rsid w:val="004B0EE5"/>
    <w:rsid w:val="004C7EFF"/>
    <w:rsid w:val="004E2BAB"/>
    <w:rsid w:val="00504579"/>
    <w:rsid w:val="0052729D"/>
    <w:rsid w:val="00550DA6"/>
    <w:rsid w:val="0055782E"/>
    <w:rsid w:val="00585CD5"/>
    <w:rsid w:val="005A18BC"/>
    <w:rsid w:val="005A716D"/>
    <w:rsid w:val="00624C74"/>
    <w:rsid w:val="00663875"/>
    <w:rsid w:val="006F1626"/>
    <w:rsid w:val="00742291"/>
    <w:rsid w:val="00756605"/>
    <w:rsid w:val="00770D2F"/>
    <w:rsid w:val="007C2CDA"/>
    <w:rsid w:val="007C334C"/>
    <w:rsid w:val="0080655C"/>
    <w:rsid w:val="008268BA"/>
    <w:rsid w:val="00855825"/>
    <w:rsid w:val="00857FB6"/>
    <w:rsid w:val="00892662"/>
    <w:rsid w:val="008B6743"/>
    <w:rsid w:val="008D697D"/>
    <w:rsid w:val="008E7F3C"/>
    <w:rsid w:val="00904615"/>
    <w:rsid w:val="00930B5F"/>
    <w:rsid w:val="009876B0"/>
    <w:rsid w:val="009965A8"/>
    <w:rsid w:val="009C1199"/>
    <w:rsid w:val="00A001C4"/>
    <w:rsid w:val="00A13C11"/>
    <w:rsid w:val="00A37BA4"/>
    <w:rsid w:val="00A40002"/>
    <w:rsid w:val="00A46603"/>
    <w:rsid w:val="00A8004E"/>
    <w:rsid w:val="00A844DF"/>
    <w:rsid w:val="00AD4B91"/>
    <w:rsid w:val="00AE4242"/>
    <w:rsid w:val="00B6707C"/>
    <w:rsid w:val="00B769F0"/>
    <w:rsid w:val="00B81E16"/>
    <w:rsid w:val="00B84F3B"/>
    <w:rsid w:val="00BA60C4"/>
    <w:rsid w:val="00BC5B04"/>
    <w:rsid w:val="00BE72A8"/>
    <w:rsid w:val="00C06DD0"/>
    <w:rsid w:val="00C367B4"/>
    <w:rsid w:val="00C54037"/>
    <w:rsid w:val="00C56E3C"/>
    <w:rsid w:val="00C65040"/>
    <w:rsid w:val="00C74816"/>
    <w:rsid w:val="00C93949"/>
    <w:rsid w:val="00C96ADE"/>
    <w:rsid w:val="00CB5E45"/>
    <w:rsid w:val="00CC13EC"/>
    <w:rsid w:val="00CD3C4E"/>
    <w:rsid w:val="00CE0265"/>
    <w:rsid w:val="00CE2B13"/>
    <w:rsid w:val="00CE7894"/>
    <w:rsid w:val="00D3745A"/>
    <w:rsid w:val="00D775C6"/>
    <w:rsid w:val="00DA4DA0"/>
    <w:rsid w:val="00DA70D2"/>
    <w:rsid w:val="00DB486B"/>
    <w:rsid w:val="00E07092"/>
    <w:rsid w:val="00E3368B"/>
    <w:rsid w:val="00E46F1D"/>
    <w:rsid w:val="00EC0861"/>
    <w:rsid w:val="00EE5BCF"/>
    <w:rsid w:val="00F36D62"/>
    <w:rsid w:val="00F42D92"/>
    <w:rsid w:val="00F5455D"/>
    <w:rsid w:val="00FA571F"/>
    <w:rsid w:val="00FB5422"/>
    <w:rsid w:val="00FE562A"/>
    <w:rsid w:val="00FF1C1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36910"/>
  <w15:chartTrackingRefBased/>
  <w15:docId w15:val="{BEA3B6A4-A5BD-49DB-86B6-03C563D79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876B0"/>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624C74"/>
    <w:pPr>
      <w:ind w:left="720"/>
      <w:contextualSpacing/>
    </w:pPr>
  </w:style>
  <w:style w:type="paragraph" w:customStyle="1" w:styleId="Default">
    <w:name w:val="Default"/>
    <w:rsid w:val="00466628"/>
    <w:pPr>
      <w:autoSpaceDE w:val="0"/>
      <w:autoSpaceDN w:val="0"/>
      <w:adjustRightInd w:val="0"/>
      <w:spacing w:after="0" w:line="240" w:lineRule="auto"/>
    </w:pPr>
    <w:rPr>
      <w:rFonts w:ascii="Calibri" w:hAnsi="Calibri" w:cs="Calibri"/>
      <w:color w:val="000000"/>
      <w:kern w:val="0"/>
      <w:sz w:val="24"/>
      <w:szCs w:val="24"/>
    </w:rPr>
  </w:style>
  <w:style w:type="table" w:styleId="Tabela-Siatka">
    <w:name w:val="Table Grid"/>
    <w:basedOn w:val="Standardowy"/>
    <w:uiPriority w:val="39"/>
    <w:rsid w:val="003E14EB"/>
    <w:pPr>
      <w:spacing w:after="0" w:line="240" w:lineRule="auto"/>
    </w:pPr>
    <w:rPr>
      <w:rFonts w:ascii="Calibri" w:eastAsia="Times New Roman" w:hAnsi="Calibri" w:cs="Times New Roman"/>
      <w:kern w:val="0"/>
      <w:sz w:val="20"/>
      <w:szCs w:val="20"/>
      <w:lang w:eastAsia="pl-P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39"/>
    <w:rsid w:val="007C334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6F1626"/>
    <w:pPr>
      <w:spacing w:after="0" w:line="240" w:lineRule="auto"/>
    </w:pPr>
  </w:style>
  <w:style w:type="character" w:styleId="Odwoaniedokomentarza">
    <w:name w:val="annotation reference"/>
    <w:basedOn w:val="Domylnaczcionkaakapitu"/>
    <w:uiPriority w:val="99"/>
    <w:semiHidden/>
    <w:unhideWhenUsed/>
    <w:rsid w:val="005A18BC"/>
    <w:rPr>
      <w:sz w:val="16"/>
      <w:szCs w:val="16"/>
    </w:rPr>
  </w:style>
  <w:style w:type="paragraph" w:styleId="Tekstkomentarza">
    <w:name w:val="annotation text"/>
    <w:basedOn w:val="Normalny"/>
    <w:link w:val="TekstkomentarzaZnak"/>
    <w:uiPriority w:val="99"/>
    <w:unhideWhenUsed/>
    <w:rsid w:val="005A18BC"/>
    <w:pPr>
      <w:spacing w:line="240" w:lineRule="auto"/>
    </w:pPr>
    <w:rPr>
      <w:sz w:val="20"/>
      <w:szCs w:val="20"/>
    </w:rPr>
  </w:style>
  <w:style w:type="character" w:customStyle="1" w:styleId="TekstkomentarzaZnak">
    <w:name w:val="Tekst komentarza Znak"/>
    <w:basedOn w:val="Domylnaczcionkaakapitu"/>
    <w:link w:val="Tekstkomentarza"/>
    <w:uiPriority w:val="99"/>
    <w:rsid w:val="005A18BC"/>
    <w:rPr>
      <w:sz w:val="20"/>
      <w:szCs w:val="20"/>
    </w:rPr>
  </w:style>
  <w:style w:type="paragraph" w:styleId="Tematkomentarza">
    <w:name w:val="annotation subject"/>
    <w:basedOn w:val="Tekstkomentarza"/>
    <w:next w:val="Tekstkomentarza"/>
    <w:link w:val="TematkomentarzaZnak"/>
    <w:uiPriority w:val="99"/>
    <w:semiHidden/>
    <w:unhideWhenUsed/>
    <w:rsid w:val="005A18BC"/>
    <w:rPr>
      <w:b/>
      <w:bCs/>
    </w:rPr>
  </w:style>
  <w:style w:type="character" w:customStyle="1" w:styleId="TematkomentarzaZnak">
    <w:name w:val="Temat komentarza Znak"/>
    <w:basedOn w:val="TekstkomentarzaZnak"/>
    <w:link w:val="Tematkomentarza"/>
    <w:uiPriority w:val="99"/>
    <w:semiHidden/>
    <w:rsid w:val="005A18BC"/>
    <w:rPr>
      <w:b/>
      <w:bCs/>
      <w:sz w:val="20"/>
      <w:szCs w:val="20"/>
    </w:rPr>
  </w:style>
  <w:style w:type="paragraph" w:styleId="Nagwek">
    <w:name w:val="header"/>
    <w:basedOn w:val="Normalny"/>
    <w:link w:val="NagwekZnak"/>
    <w:uiPriority w:val="99"/>
    <w:unhideWhenUsed/>
    <w:rsid w:val="00D3745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3745A"/>
  </w:style>
  <w:style w:type="paragraph" w:styleId="Stopka">
    <w:name w:val="footer"/>
    <w:basedOn w:val="Normalny"/>
    <w:link w:val="StopkaZnak"/>
    <w:uiPriority w:val="99"/>
    <w:unhideWhenUsed/>
    <w:rsid w:val="00D3745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3745A"/>
  </w:style>
  <w:style w:type="paragraph" w:styleId="Bezodstpw">
    <w:name w:val="No Spacing"/>
    <w:link w:val="BezodstpwZnak"/>
    <w:uiPriority w:val="1"/>
    <w:qFormat/>
    <w:rsid w:val="00A8004E"/>
    <w:pPr>
      <w:spacing w:after="0" w:line="240" w:lineRule="auto"/>
    </w:pPr>
    <w:rPr>
      <w:rFonts w:eastAsiaTheme="minorEastAsia"/>
      <w:kern w:val="0"/>
      <w:lang w:eastAsia="pl-PL"/>
      <w14:ligatures w14:val="none"/>
    </w:rPr>
  </w:style>
  <w:style w:type="character" w:customStyle="1" w:styleId="BezodstpwZnak">
    <w:name w:val="Bez odstępów Znak"/>
    <w:basedOn w:val="Domylnaczcionkaakapitu"/>
    <w:link w:val="Bezodstpw"/>
    <w:uiPriority w:val="1"/>
    <w:rsid w:val="00A8004E"/>
    <w:rPr>
      <w:rFonts w:eastAsiaTheme="minorEastAsia"/>
      <w:kern w:val="0"/>
      <w:lang w:eastAsia="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92854">
      <w:bodyDiv w:val="1"/>
      <w:marLeft w:val="0"/>
      <w:marRight w:val="0"/>
      <w:marTop w:val="0"/>
      <w:marBottom w:val="0"/>
      <w:divBdr>
        <w:top w:val="none" w:sz="0" w:space="0" w:color="auto"/>
        <w:left w:val="none" w:sz="0" w:space="0" w:color="auto"/>
        <w:bottom w:val="none" w:sz="0" w:space="0" w:color="auto"/>
        <w:right w:val="none" w:sz="0" w:space="0" w:color="auto"/>
      </w:divBdr>
    </w:div>
    <w:div w:id="196889871">
      <w:bodyDiv w:val="1"/>
      <w:marLeft w:val="0"/>
      <w:marRight w:val="0"/>
      <w:marTop w:val="0"/>
      <w:marBottom w:val="0"/>
      <w:divBdr>
        <w:top w:val="none" w:sz="0" w:space="0" w:color="auto"/>
        <w:left w:val="none" w:sz="0" w:space="0" w:color="auto"/>
        <w:bottom w:val="none" w:sz="0" w:space="0" w:color="auto"/>
        <w:right w:val="none" w:sz="0" w:space="0" w:color="auto"/>
      </w:divBdr>
    </w:div>
    <w:div w:id="536310446">
      <w:bodyDiv w:val="1"/>
      <w:marLeft w:val="0"/>
      <w:marRight w:val="0"/>
      <w:marTop w:val="0"/>
      <w:marBottom w:val="0"/>
      <w:divBdr>
        <w:top w:val="none" w:sz="0" w:space="0" w:color="auto"/>
        <w:left w:val="none" w:sz="0" w:space="0" w:color="auto"/>
        <w:bottom w:val="none" w:sz="0" w:space="0" w:color="auto"/>
        <w:right w:val="none" w:sz="0" w:space="0" w:color="auto"/>
      </w:divBdr>
    </w:div>
    <w:div w:id="883905474">
      <w:bodyDiv w:val="1"/>
      <w:marLeft w:val="0"/>
      <w:marRight w:val="0"/>
      <w:marTop w:val="0"/>
      <w:marBottom w:val="0"/>
      <w:divBdr>
        <w:top w:val="none" w:sz="0" w:space="0" w:color="auto"/>
        <w:left w:val="none" w:sz="0" w:space="0" w:color="auto"/>
        <w:bottom w:val="none" w:sz="0" w:space="0" w:color="auto"/>
        <w:right w:val="none" w:sz="0" w:space="0" w:color="auto"/>
      </w:divBdr>
    </w:div>
    <w:div w:id="1419673518">
      <w:bodyDiv w:val="1"/>
      <w:marLeft w:val="0"/>
      <w:marRight w:val="0"/>
      <w:marTop w:val="0"/>
      <w:marBottom w:val="0"/>
      <w:divBdr>
        <w:top w:val="none" w:sz="0" w:space="0" w:color="auto"/>
        <w:left w:val="none" w:sz="0" w:space="0" w:color="auto"/>
        <w:bottom w:val="none" w:sz="0" w:space="0" w:color="auto"/>
        <w:right w:val="none" w:sz="0" w:space="0" w:color="auto"/>
      </w:divBdr>
    </w:div>
    <w:div w:id="1883789977">
      <w:bodyDiv w:val="1"/>
      <w:marLeft w:val="0"/>
      <w:marRight w:val="0"/>
      <w:marTop w:val="0"/>
      <w:marBottom w:val="0"/>
      <w:divBdr>
        <w:top w:val="none" w:sz="0" w:space="0" w:color="auto"/>
        <w:left w:val="none" w:sz="0" w:space="0" w:color="auto"/>
        <w:bottom w:val="none" w:sz="0" w:space="0" w:color="auto"/>
        <w:right w:val="none" w:sz="0" w:space="0" w:color="auto"/>
      </w:divBdr>
    </w:div>
    <w:div w:id="1966033711">
      <w:bodyDiv w:val="1"/>
      <w:marLeft w:val="0"/>
      <w:marRight w:val="0"/>
      <w:marTop w:val="0"/>
      <w:marBottom w:val="0"/>
      <w:divBdr>
        <w:top w:val="none" w:sz="0" w:space="0" w:color="auto"/>
        <w:left w:val="none" w:sz="0" w:space="0" w:color="auto"/>
        <w:bottom w:val="none" w:sz="0" w:space="0" w:color="auto"/>
        <w:right w:val="none" w:sz="0" w:space="0" w:color="auto"/>
      </w:divBdr>
    </w:div>
    <w:div w:id="1975332674">
      <w:bodyDiv w:val="1"/>
      <w:marLeft w:val="0"/>
      <w:marRight w:val="0"/>
      <w:marTop w:val="0"/>
      <w:marBottom w:val="0"/>
      <w:divBdr>
        <w:top w:val="none" w:sz="0" w:space="0" w:color="auto"/>
        <w:left w:val="none" w:sz="0" w:space="0" w:color="auto"/>
        <w:bottom w:val="none" w:sz="0" w:space="0" w:color="auto"/>
        <w:right w:val="none" w:sz="0" w:space="0" w:color="auto"/>
      </w:divBdr>
    </w:div>
    <w:div w:id="2044938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89C3D5-073C-4AE9-A51D-6BD07F6419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15</Pages>
  <Words>4458</Words>
  <Characters>26753</Characters>
  <Application>Microsoft Office Word</Application>
  <DocSecurity>0</DocSecurity>
  <Lines>222</Lines>
  <Paragraphs>62</Paragraphs>
  <ScaleCrop>false</ScaleCrop>
  <HeadingPairs>
    <vt:vector size="2" baseType="variant">
      <vt:variant>
        <vt:lpstr>Tytuł</vt:lpstr>
      </vt:variant>
      <vt:variant>
        <vt:i4>1</vt:i4>
      </vt:variant>
    </vt:vector>
  </HeadingPairs>
  <TitlesOfParts>
    <vt:vector size="1" baseType="lpstr">
      <vt:lpstr/>
    </vt:vector>
  </TitlesOfParts>
  <Manager/>
  <Company/>
  <LinksUpToDate>false</LinksUpToDate>
  <CharactersWithSpaces>31149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RCK</dc:creator>
  <cp:keywords/>
  <dc:description/>
  <cp:lastModifiedBy>Silne Bilgorajskie</cp:lastModifiedBy>
  <cp:revision>8</cp:revision>
  <cp:lastPrinted>2025-12-30T13:27:00Z</cp:lastPrinted>
  <dcterms:created xsi:type="dcterms:W3CDTF">2023-06-07T06:55:00Z</dcterms:created>
  <dcterms:modified xsi:type="dcterms:W3CDTF">2025-12-30T13:39:00Z</dcterms:modified>
  <cp:category/>
</cp:coreProperties>
</file>